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8E39B" w14:textId="6C7EE006" w:rsidR="00EE1694" w:rsidRPr="005A3D88" w:rsidRDefault="002E4EE3" w:rsidP="00325A9E">
      <w:pPr>
        <w:contextualSpacing/>
        <w:jc w:val="center"/>
        <w:rPr>
          <w:rFonts w:ascii="Calibri" w:hAnsi="Calibri" w:cs="Calibri"/>
          <w:b/>
        </w:rPr>
      </w:pPr>
      <w:bookmarkStart w:id="0" w:name="_Hlk506813389"/>
      <w:r>
        <w:rPr>
          <w:rFonts w:ascii="Calibri" w:hAnsi="Calibri" w:cs="Calibri"/>
          <w:b/>
        </w:rPr>
        <w:t>FY</w:t>
      </w:r>
      <w:r w:rsidR="00C96541" w:rsidRPr="005A3D88">
        <w:rPr>
          <w:rFonts w:ascii="Calibri" w:hAnsi="Calibri" w:cs="Calibri"/>
          <w:b/>
        </w:rPr>
        <w:t>20</w:t>
      </w:r>
      <w:r w:rsidR="00C96541">
        <w:rPr>
          <w:rFonts w:ascii="Calibri" w:hAnsi="Calibri" w:cs="Calibri"/>
          <w:b/>
        </w:rPr>
        <w:t>22</w:t>
      </w:r>
      <w:r w:rsidR="00C96541" w:rsidRPr="005A3D88">
        <w:rPr>
          <w:rFonts w:ascii="Calibri" w:hAnsi="Calibri" w:cs="Calibri"/>
          <w:b/>
        </w:rPr>
        <w:t xml:space="preserve"> </w:t>
      </w:r>
      <w:r w:rsidR="00EE1694" w:rsidRPr="005A3D88">
        <w:rPr>
          <w:rFonts w:ascii="Calibri" w:hAnsi="Calibri" w:cs="Calibri"/>
          <w:b/>
        </w:rPr>
        <w:t xml:space="preserve">WDNR Non-Competitive Grant </w:t>
      </w:r>
      <w:r w:rsidR="00325A9E">
        <w:rPr>
          <w:rFonts w:ascii="Calibri" w:hAnsi="Calibri" w:cs="Calibri"/>
          <w:b/>
        </w:rPr>
        <w:t>Workplan</w:t>
      </w:r>
      <w:r w:rsidR="00325A9E" w:rsidRPr="005A3D88">
        <w:rPr>
          <w:rFonts w:ascii="Calibri" w:hAnsi="Calibri" w:cs="Calibri"/>
          <w:b/>
        </w:rPr>
        <w:t xml:space="preserve"> </w:t>
      </w:r>
      <w:r w:rsidR="00EE1694" w:rsidRPr="005A3D88">
        <w:rPr>
          <w:rFonts w:ascii="Calibri" w:hAnsi="Calibri" w:cs="Calibri"/>
          <w:b/>
        </w:rPr>
        <w:t xml:space="preserve">for Great Lakes </w:t>
      </w:r>
      <w:r w:rsidR="00325A9E">
        <w:rPr>
          <w:rFonts w:ascii="Calibri" w:hAnsi="Calibri" w:cs="Calibri"/>
          <w:b/>
        </w:rPr>
        <w:t>Restoration Initiative</w:t>
      </w:r>
      <w:r w:rsidR="00862CCE">
        <w:rPr>
          <w:rFonts w:ascii="Calibri" w:hAnsi="Calibri" w:cs="Calibri"/>
          <w:b/>
        </w:rPr>
        <w:t xml:space="preserve"> </w:t>
      </w:r>
      <w:r w:rsidR="00EE1694" w:rsidRPr="005A3D88">
        <w:rPr>
          <w:rFonts w:ascii="Calibri" w:hAnsi="Calibri" w:cs="Calibri"/>
          <w:b/>
        </w:rPr>
        <w:t>Focus Area 1 Toxic Substances and Areas of Concern</w:t>
      </w:r>
    </w:p>
    <w:p w14:paraId="7FA077AA" w14:textId="77777777" w:rsidR="00EE1694" w:rsidRPr="005A3D88" w:rsidRDefault="00EE1694" w:rsidP="00EE1694">
      <w:pPr>
        <w:jc w:val="center"/>
        <w:rPr>
          <w:rFonts w:ascii="Calibri" w:hAnsi="Calibri" w:cs="Calibri"/>
          <w:b/>
          <w:u w:val="single"/>
        </w:rPr>
      </w:pPr>
      <w:r w:rsidRPr="005A3D88">
        <w:rPr>
          <w:rFonts w:ascii="Calibri" w:hAnsi="Calibri" w:cs="Calibri"/>
          <w:b/>
          <w:u w:val="single"/>
        </w:rPr>
        <w:t xml:space="preserve">Project </w:t>
      </w:r>
      <w:r w:rsidR="00E71866">
        <w:rPr>
          <w:rFonts w:ascii="Calibri" w:hAnsi="Calibri" w:cs="Calibri"/>
          <w:b/>
          <w:u w:val="single"/>
        </w:rPr>
        <w:t>x</w:t>
      </w:r>
      <w:r w:rsidRPr="005A3D88">
        <w:rPr>
          <w:rFonts w:ascii="Calibri" w:hAnsi="Calibri" w:cs="Calibri"/>
          <w:b/>
          <w:u w:val="single"/>
        </w:rPr>
        <w:t xml:space="preserve"> of</w:t>
      </w:r>
      <w:r w:rsidR="00E71866">
        <w:rPr>
          <w:rFonts w:ascii="Calibri" w:hAnsi="Calibri" w:cs="Calibri"/>
          <w:b/>
          <w:u w:val="single"/>
        </w:rPr>
        <w:t xml:space="preserve"> x</w:t>
      </w:r>
      <w:r w:rsidRPr="005A3D88">
        <w:rPr>
          <w:rFonts w:ascii="Calibri" w:hAnsi="Calibri" w:cs="Calibri"/>
          <w:b/>
          <w:u w:val="single"/>
        </w:rPr>
        <w:t xml:space="preserve"> </w:t>
      </w:r>
    </w:p>
    <w:bookmarkEnd w:id="0"/>
    <w:p w14:paraId="4A1BA41A" w14:textId="77777777" w:rsidR="004A12F7" w:rsidRDefault="004A12F7" w:rsidP="004A12F7">
      <w:pPr>
        <w:rPr>
          <w:rFonts w:asciiTheme="minorHAnsi" w:hAnsiTheme="minorHAnsi" w:cstheme="minorHAnsi"/>
          <w:sz w:val="22"/>
          <w:szCs w:val="22"/>
        </w:rPr>
      </w:pPr>
    </w:p>
    <w:p w14:paraId="2173504A" w14:textId="77777777" w:rsidR="00F96775" w:rsidRPr="002C5897" w:rsidRDefault="00F96775" w:rsidP="004A12F7">
      <w:pPr>
        <w:rPr>
          <w:rFonts w:asciiTheme="minorHAnsi" w:hAnsiTheme="minorHAnsi" w:cstheme="minorHAnsi"/>
          <w:sz w:val="22"/>
          <w:szCs w:val="22"/>
        </w:rPr>
      </w:pPr>
    </w:p>
    <w:p w14:paraId="5FDBEE5D" w14:textId="77777777" w:rsidR="00643015" w:rsidRPr="00F96775" w:rsidRDefault="004A12F7" w:rsidP="00A0693F">
      <w:pPr>
        <w:jc w:val="both"/>
        <w:rPr>
          <w:rFonts w:ascii="Calibri" w:hAnsi="Calibri" w:cs="Calibri"/>
          <w:b/>
          <w:i/>
          <w:sz w:val="22"/>
          <w:szCs w:val="22"/>
        </w:rPr>
      </w:pPr>
      <w:r w:rsidRPr="00F96775">
        <w:rPr>
          <w:rFonts w:ascii="Calibri" w:hAnsi="Calibri" w:cs="Calibri"/>
          <w:b/>
          <w:i/>
          <w:szCs w:val="22"/>
        </w:rPr>
        <w:t>Project Title:</w:t>
      </w:r>
      <w:r w:rsidR="00C836F8" w:rsidRPr="00F96775">
        <w:rPr>
          <w:rFonts w:ascii="Calibri" w:hAnsi="Calibri" w:cs="Calibri"/>
          <w:b/>
          <w:i/>
          <w:szCs w:val="22"/>
        </w:rPr>
        <w:t xml:space="preserve"> </w:t>
      </w:r>
      <w:r w:rsidR="000578AF">
        <w:rPr>
          <w:rFonts w:ascii="Calibri" w:hAnsi="Calibri" w:cs="Calibri"/>
          <w:noProof/>
          <w:sz w:val="22"/>
          <w:szCs w:val="22"/>
        </w:rPr>
        <w:t>St. Louis River AOC Wild Rice Restoration</w:t>
      </w:r>
      <w:r w:rsidR="008C2BDA">
        <w:rPr>
          <w:rFonts w:ascii="Calibri" w:hAnsi="Calibri" w:cs="Calibri"/>
          <w:noProof/>
          <w:sz w:val="22"/>
          <w:szCs w:val="22"/>
        </w:rPr>
        <w:t xml:space="preserve"> 2022-2024</w:t>
      </w:r>
    </w:p>
    <w:p w14:paraId="13544A91" w14:textId="3E01579E" w:rsidR="00643015" w:rsidRDefault="00643015" w:rsidP="00A0693F">
      <w:pPr>
        <w:jc w:val="both"/>
        <w:rPr>
          <w:rFonts w:ascii="Calibri" w:hAnsi="Calibri" w:cs="Calibri"/>
          <w:b/>
          <w:i/>
          <w:sz w:val="22"/>
          <w:szCs w:val="22"/>
        </w:rPr>
      </w:pPr>
    </w:p>
    <w:p w14:paraId="548B0DC8" w14:textId="16211962" w:rsidR="00325A9E" w:rsidRPr="00325A9E" w:rsidRDefault="00325A9E" w:rsidP="00A0693F">
      <w:pPr>
        <w:jc w:val="both"/>
        <w:rPr>
          <w:rFonts w:ascii="Calibri" w:hAnsi="Calibri" w:cs="Calibri"/>
          <w:b/>
          <w:iCs/>
          <w:sz w:val="22"/>
          <w:szCs w:val="22"/>
        </w:rPr>
      </w:pPr>
      <w:r w:rsidRPr="00325A9E">
        <w:rPr>
          <w:rFonts w:ascii="Calibri" w:hAnsi="Calibri" w:cs="Calibri"/>
          <w:b/>
          <w:i/>
        </w:rPr>
        <w:t>Project Funding Request:</w:t>
      </w:r>
      <w:r w:rsidRPr="00325A9E">
        <w:rPr>
          <w:rFonts w:ascii="Calibri" w:hAnsi="Calibri" w:cs="Calibri"/>
          <w:b/>
          <w:iCs/>
        </w:rPr>
        <w:t xml:space="preserve"> </w:t>
      </w:r>
      <w:r w:rsidRPr="00862CCE">
        <w:rPr>
          <w:rFonts w:ascii="Calibri" w:hAnsi="Calibri" w:cs="Calibri"/>
          <w:bCs/>
          <w:iCs/>
          <w:sz w:val="22"/>
          <w:szCs w:val="22"/>
        </w:rPr>
        <w:t>$</w:t>
      </w:r>
      <w:r w:rsidR="00B26177">
        <w:rPr>
          <w:rFonts w:ascii="Calibri" w:hAnsi="Calibri" w:cs="Calibri"/>
          <w:bCs/>
          <w:iCs/>
          <w:sz w:val="22"/>
          <w:szCs w:val="22"/>
        </w:rPr>
        <w:t>625,000</w:t>
      </w:r>
      <w:r w:rsidRPr="00325A9E">
        <w:rPr>
          <w:rFonts w:ascii="Calibri" w:hAnsi="Calibri" w:cs="Calibri"/>
          <w:b/>
          <w:iCs/>
        </w:rPr>
        <w:t xml:space="preserve"> </w:t>
      </w:r>
    </w:p>
    <w:p w14:paraId="12C58B9F" w14:textId="77777777" w:rsidR="00325A9E" w:rsidRPr="00F96775" w:rsidRDefault="00325A9E" w:rsidP="00A0693F">
      <w:pPr>
        <w:jc w:val="both"/>
        <w:rPr>
          <w:rFonts w:ascii="Calibri" w:hAnsi="Calibri" w:cs="Calibri"/>
          <w:b/>
          <w:i/>
          <w:sz w:val="22"/>
          <w:szCs w:val="22"/>
        </w:rPr>
      </w:pPr>
    </w:p>
    <w:p w14:paraId="23BD5BEB" w14:textId="77777777" w:rsidR="00643015" w:rsidRPr="00F96775" w:rsidRDefault="00643015" w:rsidP="00A0693F">
      <w:pPr>
        <w:jc w:val="both"/>
        <w:rPr>
          <w:rFonts w:ascii="Calibri" w:hAnsi="Calibri" w:cs="Calibri"/>
          <w:b/>
          <w:i/>
          <w:sz w:val="22"/>
          <w:szCs w:val="22"/>
        </w:rPr>
      </w:pPr>
      <w:r w:rsidRPr="00F96775">
        <w:rPr>
          <w:rFonts w:ascii="Calibri" w:hAnsi="Calibri" w:cs="Calibri"/>
          <w:b/>
          <w:i/>
          <w:szCs w:val="22"/>
        </w:rPr>
        <w:t>AOC(s):</w:t>
      </w:r>
      <w:r w:rsidR="00BC5CA9">
        <w:rPr>
          <w:rFonts w:ascii="Calibri" w:hAnsi="Calibri" w:cs="Calibri"/>
          <w:b/>
          <w:i/>
          <w:szCs w:val="22"/>
        </w:rPr>
        <w:t xml:space="preserve"> </w:t>
      </w:r>
      <w:r w:rsidR="00BC5CA9" w:rsidRPr="00E63076">
        <w:rPr>
          <w:rFonts w:ascii="Calibri" w:hAnsi="Calibri" w:cs="Calibri"/>
          <w:sz w:val="22"/>
          <w:szCs w:val="22"/>
        </w:rPr>
        <w:t>St. Louis River</w:t>
      </w:r>
      <w:r w:rsidR="00BC5CA9" w:rsidRPr="00E63076">
        <w:rPr>
          <w:rFonts w:ascii="Calibri" w:hAnsi="Calibri" w:cs="Calibri"/>
          <w:b/>
          <w:i/>
          <w:sz w:val="22"/>
          <w:szCs w:val="22"/>
        </w:rPr>
        <w:t xml:space="preserve"> </w:t>
      </w:r>
    </w:p>
    <w:p w14:paraId="327C0589" w14:textId="580F1241" w:rsidR="004A12F7" w:rsidRDefault="004A12F7" w:rsidP="00A0693F">
      <w:pPr>
        <w:jc w:val="both"/>
        <w:rPr>
          <w:rFonts w:ascii="Calibri" w:hAnsi="Calibri" w:cs="Calibri"/>
          <w:sz w:val="22"/>
          <w:szCs w:val="22"/>
        </w:rPr>
      </w:pPr>
    </w:p>
    <w:p w14:paraId="553C1BE8" w14:textId="63061E22" w:rsidR="00325A9E" w:rsidRPr="00325A9E" w:rsidRDefault="00325A9E" w:rsidP="00A0693F">
      <w:pPr>
        <w:jc w:val="both"/>
        <w:rPr>
          <w:rFonts w:ascii="Calibri" w:hAnsi="Calibri" w:cs="Calibri"/>
          <w:sz w:val="22"/>
          <w:szCs w:val="22"/>
        </w:rPr>
      </w:pPr>
      <w:r w:rsidRPr="00862CCE">
        <w:rPr>
          <w:rFonts w:ascii="Calibri" w:hAnsi="Calibri" w:cs="Calibri"/>
          <w:b/>
          <w:bCs/>
          <w:i/>
          <w:iCs/>
        </w:rPr>
        <w:t>BUI(s) Addressed:</w:t>
      </w:r>
      <w:r>
        <w:rPr>
          <w:rFonts w:ascii="Calibri" w:hAnsi="Calibri" w:cs="Calibri"/>
          <w:b/>
          <w:bCs/>
          <w:i/>
          <w:iCs/>
          <w:sz w:val="22"/>
          <w:szCs w:val="22"/>
        </w:rPr>
        <w:t xml:space="preserve"> </w:t>
      </w:r>
      <w:r w:rsidRPr="00606632">
        <w:rPr>
          <w:rFonts w:ascii="Calibri" w:hAnsi="Calibri" w:cs="Calibri"/>
          <w:sz w:val="22"/>
          <w:szCs w:val="22"/>
        </w:rPr>
        <w:t xml:space="preserve">Loss of Fish and Wildlife </w:t>
      </w:r>
      <w:r>
        <w:rPr>
          <w:rFonts w:ascii="Calibri" w:hAnsi="Calibri" w:cs="Calibri"/>
          <w:sz w:val="22"/>
          <w:szCs w:val="22"/>
        </w:rPr>
        <w:t>Habitat</w:t>
      </w:r>
    </w:p>
    <w:p w14:paraId="7FEED90A" w14:textId="77777777" w:rsidR="00325A9E" w:rsidRPr="00F96775" w:rsidRDefault="00325A9E" w:rsidP="00A0693F">
      <w:pPr>
        <w:jc w:val="both"/>
        <w:rPr>
          <w:rFonts w:ascii="Calibri" w:hAnsi="Calibri" w:cs="Calibri"/>
          <w:sz w:val="22"/>
          <w:szCs w:val="22"/>
        </w:rPr>
      </w:pPr>
    </w:p>
    <w:p w14:paraId="3E1E5FFE" w14:textId="559DDFFD" w:rsidR="005C71AC" w:rsidRDefault="00C836F8" w:rsidP="00A0693F">
      <w:pPr>
        <w:pStyle w:val="Default"/>
        <w:jc w:val="both"/>
        <w:rPr>
          <w:rFonts w:asciiTheme="minorHAnsi" w:hAnsiTheme="minorHAnsi" w:cstheme="minorHAnsi"/>
          <w:sz w:val="22"/>
          <w:szCs w:val="22"/>
        </w:rPr>
      </w:pPr>
      <w:r w:rsidRPr="00F96775">
        <w:rPr>
          <w:rFonts w:ascii="Calibri" w:hAnsi="Calibri" w:cs="Calibri"/>
          <w:b/>
          <w:i/>
          <w:szCs w:val="22"/>
        </w:rPr>
        <w:t xml:space="preserve">WDNR Project </w:t>
      </w:r>
      <w:r w:rsidR="00C30D9F" w:rsidRPr="00F96775">
        <w:rPr>
          <w:rFonts w:ascii="Calibri" w:hAnsi="Calibri" w:cs="Calibri"/>
          <w:b/>
          <w:i/>
          <w:szCs w:val="22"/>
        </w:rPr>
        <w:t>Lead</w:t>
      </w:r>
      <w:r w:rsidR="00F96775">
        <w:rPr>
          <w:rFonts w:ascii="Calibri" w:hAnsi="Calibri" w:cs="Calibri"/>
          <w:b/>
          <w:i/>
          <w:szCs w:val="22"/>
        </w:rPr>
        <w:t>(s)</w:t>
      </w:r>
      <w:r w:rsidRPr="00F96775">
        <w:rPr>
          <w:rFonts w:ascii="Calibri" w:hAnsi="Calibri" w:cs="Calibri"/>
          <w:b/>
          <w:i/>
          <w:szCs w:val="22"/>
        </w:rPr>
        <w:t>:</w:t>
      </w:r>
      <w:r w:rsidR="00BC5CA9">
        <w:rPr>
          <w:rFonts w:ascii="Calibri" w:hAnsi="Calibri" w:cs="Calibri"/>
          <w:szCs w:val="22"/>
        </w:rPr>
        <w:t xml:space="preserve"> </w:t>
      </w:r>
    </w:p>
    <w:p w14:paraId="2CB72EF2" w14:textId="5E10FC46" w:rsidR="005C71AC" w:rsidRDefault="005C71AC" w:rsidP="00A0693F">
      <w:pPr>
        <w:pStyle w:val="Default"/>
        <w:jc w:val="both"/>
        <w:rPr>
          <w:rFonts w:asciiTheme="minorHAnsi" w:hAnsiTheme="minorHAnsi" w:cstheme="minorHAnsi"/>
          <w:sz w:val="22"/>
          <w:szCs w:val="22"/>
        </w:rPr>
      </w:pPr>
      <w:r>
        <w:rPr>
          <w:rFonts w:asciiTheme="minorHAnsi" w:hAnsiTheme="minorHAnsi" w:cstheme="minorHAnsi"/>
          <w:sz w:val="22"/>
          <w:szCs w:val="22"/>
        </w:rPr>
        <w:t>David Grandmaison</w:t>
      </w:r>
      <w:r w:rsidR="00875D36">
        <w:rPr>
          <w:rFonts w:asciiTheme="minorHAnsi" w:hAnsiTheme="minorHAnsi" w:cstheme="minorHAnsi"/>
          <w:sz w:val="22"/>
          <w:szCs w:val="22"/>
        </w:rPr>
        <w:t xml:space="preserve">, </w:t>
      </w:r>
      <w:r>
        <w:rPr>
          <w:rFonts w:asciiTheme="minorHAnsi" w:hAnsiTheme="minorHAnsi" w:cstheme="minorHAnsi"/>
          <w:sz w:val="22"/>
          <w:szCs w:val="22"/>
        </w:rPr>
        <w:t>St. Louis River Wild Rice Restoration &amp; Habitat Project Coordinator</w:t>
      </w:r>
    </w:p>
    <w:p w14:paraId="3ADE17CE" w14:textId="1C4CCE17" w:rsidR="005C71AC" w:rsidRDefault="005C71AC" w:rsidP="00A0693F">
      <w:pPr>
        <w:pStyle w:val="Default"/>
        <w:jc w:val="both"/>
        <w:rPr>
          <w:rFonts w:asciiTheme="minorHAnsi" w:hAnsiTheme="minorHAnsi" w:cstheme="minorHAnsi"/>
          <w:sz w:val="22"/>
          <w:szCs w:val="22"/>
        </w:rPr>
      </w:pPr>
      <w:r>
        <w:rPr>
          <w:rFonts w:asciiTheme="minorHAnsi" w:hAnsiTheme="minorHAnsi" w:cstheme="minorHAnsi"/>
          <w:sz w:val="22"/>
          <w:szCs w:val="22"/>
        </w:rPr>
        <w:t>1701 N 4</w:t>
      </w:r>
      <w:r w:rsidRPr="002E4EE3">
        <w:rPr>
          <w:rFonts w:asciiTheme="minorHAnsi" w:hAnsiTheme="minorHAnsi" w:cstheme="minorHAnsi"/>
          <w:sz w:val="22"/>
          <w:szCs w:val="22"/>
          <w:vertAlign w:val="superscript"/>
        </w:rPr>
        <w:t>th</w:t>
      </w:r>
      <w:r>
        <w:rPr>
          <w:rFonts w:asciiTheme="minorHAnsi" w:hAnsiTheme="minorHAnsi" w:cstheme="minorHAnsi"/>
          <w:sz w:val="22"/>
          <w:szCs w:val="22"/>
        </w:rPr>
        <w:t xml:space="preserve"> Street, Superior, WI 54880</w:t>
      </w:r>
    </w:p>
    <w:p w14:paraId="498B04E6" w14:textId="6C4BCD66" w:rsidR="005C71AC" w:rsidRDefault="005C71AC" w:rsidP="00A0693F">
      <w:pPr>
        <w:pStyle w:val="Default"/>
        <w:jc w:val="both"/>
        <w:rPr>
          <w:rFonts w:asciiTheme="minorHAnsi" w:hAnsiTheme="minorHAnsi" w:cstheme="minorHAnsi"/>
          <w:sz w:val="22"/>
          <w:szCs w:val="22"/>
        </w:rPr>
      </w:pPr>
      <w:r>
        <w:rPr>
          <w:rFonts w:asciiTheme="minorHAnsi" w:hAnsiTheme="minorHAnsi" w:cstheme="minorHAnsi"/>
          <w:sz w:val="22"/>
          <w:szCs w:val="22"/>
        </w:rPr>
        <w:t>715-817-8510</w:t>
      </w:r>
    </w:p>
    <w:p w14:paraId="3313A184" w14:textId="69C50AA2" w:rsidR="005C71AC" w:rsidRDefault="0030255F" w:rsidP="00A0693F">
      <w:pPr>
        <w:pStyle w:val="Default"/>
        <w:jc w:val="both"/>
        <w:rPr>
          <w:rFonts w:asciiTheme="minorHAnsi" w:hAnsiTheme="minorHAnsi" w:cstheme="minorHAnsi"/>
          <w:sz w:val="22"/>
          <w:szCs w:val="22"/>
        </w:rPr>
      </w:pPr>
      <w:hyperlink r:id="rId11" w:history="1">
        <w:r w:rsidR="00875D36" w:rsidRPr="001E35BA">
          <w:rPr>
            <w:rStyle w:val="Hyperlink"/>
            <w:rFonts w:asciiTheme="minorHAnsi" w:hAnsiTheme="minorHAnsi" w:cstheme="minorHAnsi"/>
            <w:sz w:val="22"/>
            <w:szCs w:val="22"/>
          </w:rPr>
          <w:t>david.grandmaison@wisconsin.gov</w:t>
        </w:r>
      </w:hyperlink>
    </w:p>
    <w:p w14:paraId="100DCFF8" w14:textId="582376CF" w:rsidR="00875D36" w:rsidRDefault="00875D36" w:rsidP="00A0693F">
      <w:pPr>
        <w:pStyle w:val="Default"/>
        <w:jc w:val="both"/>
        <w:rPr>
          <w:rFonts w:asciiTheme="minorHAnsi" w:hAnsiTheme="minorHAnsi" w:cstheme="minorHAnsi"/>
          <w:sz w:val="22"/>
          <w:szCs w:val="22"/>
        </w:rPr>
      </w:pPr>
    </w:p>
    <w:p w14:paraId="6391CA60" w14:textId="5A4B4DB8" w:rsidR="00875D36" w:rsidRDefault="00875D36" w:rsidP="00A0693F">
      <w:pPr>
        <w:pStyle w:val="Default"/>
        <w:jc w:val="both"/>
        <w:rPr>
          <w:rFonts w:asciiTheme="minorHAnsi" w:hAnsiTheme="minorHAnsi" w:cstheme="minorHAnsi"/>
        </w:rPr>
      </w:pPr>
      <w:r>
        <w:rPr>
          <w:rFonts w:asciiTheme="minorHAnsi" w:hAnsiTheme="minorHAnsi" w:cstheme="minorHAnsi"/>
          <w:b/>
          <w:bCs/>
          <w:i/>
          <w:iCs/>
        </w:rPr>
        <w:t>Partner Agency Lead(s):</w:t>
      </w:r>
    </w:p>
    <w:p w14:paraId="15F17964" w14:textId="02D775C7"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Tom Howes, Natural Resources Program Manager</w:t>
      </w:r>
    </w:p>
    <w:p w14:paraId="1ECDFD1B" w14:textId="4492D251"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Fond du Lac Band of Lake Superior Chippewa</w:t>
      </w:r>
    </w:p>
    <w:p w14:paraId="5BBA06F9" w14:textId="27C4D394"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1720 Big Lake Road, Cloquet, MN 55720</w:t>
      </w:r>
    </w:p>
    <w:p w14:paraId="44F59DAC" w14:textId="32EB9BA4"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218-878-7163</w:t>
      </w:r>
    </w:p>
    <w:p w14:paraId="13BEA45E" w14:textId="64626A45"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thomashowes@fdlrez.com</w:t>
      </w:r>
    </w:p>
    <w:p w14:paraId="580E16D7" w14:textId="2F8F168A" w:rsidR="00875D36" w:rsidRDefault="00875D36" w:rsidP="00A0693F">
      <w:pPr>
        <w:pStyle w:val="Default"/>
        <w:jc w:val="both"/>
        <w:rPr>
          <w:rFonts w:asciiTheme="minorHAnsi" w:hAnsiTheme="minorHAnsi" w:cstheme="minorHAnsi"/>
          <w:sz w:val="22"/>
          <w:szCs w:val="22"/>
        </w:rPr>
      </w:pPr>
    </w:p>
    <w:p w14:paraId="1F607D35" w14:textId="3C4DABAF"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Darren Vogt, Resource Management Division Director</w:t>
      </w:r>
    </w:p>
    <w:p w14:paraId="0AC01F4F" w14:textId="6F1E7238"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1854 Treaty Authority</w:t>
      </w:r>
    </w:p>
    <w:p w14:paraId="7E10B97D" w14:textId="3DD67B17"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4428 Haines Road, Duluth, MN 55811</w:t>
      </w:r>
    </w:p>
    <w:p w14:paraId="683CF20D" w14:textId="7B1FA0F4"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218-722-8907</w:t>
      </w:r>
    </w:p>
    <w:p w14:paraId="076E9892" w14:textId="1902E2DF" w:rsidR="00875D36" w:rsidRDefault="0030255F" w:rsidP="00A0693F">
      <w:pPr>
        <w:pStyle w:val="Default"/>
        <w:jc w:val="both"/>
        <w:rPr>
          <w:rFonts w:asciiTheme="minorHAnsi" w:hAnsiTheme="minorHAnsi" w:cstheme="minorHAnsi"/>
          <w:sz w:val="22"/>
          <w:szCs w:val="22"/>
        </w:rPr>
      </w:pPr>
      <w:hyperlink r:id="rId12" w:history="1">
        <w:r w:rsidR="00875D36" w:rsidRPr="001E35BA">
          <w:rPr>
            <w:rStyle w:val="Hyperlink"/>
            <w:rFonts w:asciiTheme="minorHAnsi" w:hAnsiTheme="minorHAnsi" w:cstheme="minorHAnsi"/>
            <w:sz w:val="22"/>
            <w:szCs w:val="22"/>
          </w:rPr>
          <w:t>dvogt@1854treatyauthority.org</w:t>
        </w:r>
      </w:hyperlink>
    </w:p>
    <w:p w14:paraId="777EEF32" w14:textId="4161F873" w:rsidR="00875D36" w:rsidRDefault="00875D36" w:rsidP="00A0693F">
      <w:pPr>
        <w:pStyle w:val="Default"/>
        <w:jc w:val="both"/>
        <w:rPr>
          <w:rFonts w:asciiTheme="minorHAnsi" w:hAnsiTheme="minorHAnsi" w:cstheme="minorHAnsi"/>
          <w:sz w:val="22"/>
          <w:szCs w:val="22"/>
        </w:rPr>
      </w:pPr>
    </w:p>
    <w:p w14:paraId="6685249F" w14:textId="0B2762A6"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Kris Eilers, Executive Director</w:t>
      </w:r>
    </w:p>
    <w:p w14:paraId="01003BCC" w14:textId="29CD631C"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St. Louis River Alliance</w:t>
      </w:r>
    </w:p>
    <w:p w14:paraId="475FF333" w14:textId="257E48C5"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394 S. Lake Avenue, Suite 208</w:t>
      </w:r>
    </w:p>
    <w:p w14:paraId="78BA8587" w14:textId="1C1A9C62"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Duluth, MN 55802</w:t>
      </w:r>
    </w:p>
    <w:p w14:paraId="43EE0A82" w14:textId="460EAF98" w:rsid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218-733-9520</w:t>
      </w:r>
    </w:p>
    <w:p w14:paraId="3C733E79" w14:textId="5A59FDD6" w:rsidR="00875D36" w:rsidRPr="00875D36" w:rsidRDefault="00875D36" w:rsidP="00A0693F">
      <w:pPr>
        <w:pStyle w:val="Default"/>
        <w:jc w:val="both"/>
        <w:rPr>
          <w:rFonts w:asciiTheme="minorHAnsi" w:hAnsiTheme="minorHAnsi" w:cstheme="minorHAnsi"/>
          <w:sz w:val="22"/>
          <w:szCs w:val="22"/>
        </w:rPr>
      </w:pPr>
      <w:r>
        <w:rPr>
          <w:rFonts w:asciiTheme="minorHAnsi" w:hAnsiTheme="minorHAnsi" w:cstheme="minorHAnsi"/>
          <w:sz w:val="22"/>
          <w:szCs w:val="22"/>
        </w:rPr>
        <w:t>kris@stlouisriver.org</w:t>
      </w:r>
    </w:p>
    <w:p w14:paraId="0F50D689" w14:textId="77777777" w:rsidR="00F40BAE" w:rsidRPr="00F96775" w:rsidRDefault="00F40BAE" w:rsidP="00A0693F">
      <w:pPr>
        <w:jc w:val="both"/>
        <w:rPr>
          <w:rFonts w:ascii="Calibri" w:hAnsi="Calibri" w:cs="Calibri"/>
          <w:sz w:val="22"/>
          <w:szCs w:val="22"/>
        </w:rPr>
      </w:pPr>
    </w:p>
    <w:p w14:paraId="2B430336" w14:textId="14FFEB8A" w:rsidR="003705E4" w:rsidRPr="00F96775" w:rsidRDefault="002C5897" w:rsidP="00A0693F">
      <w:pPr>
        <w:jc w:val="both"/>
        <w:rPr>
          <w:rFonts w:ascii="Calibri" w:hAnsi="Calibri" w:cs="Calibri"/>
          <w:b/>
          <w:i/>
          <w:sz w:val="22"/>
          <w:szCs w:val="22"/>
        </w:rPr>
      </w:pPr>
      <w:r w:rsidRPr="00F96775">
        <w:rPr>
          <w:rFonts w:ascii="Calibri" w:hAnsi="Calibri" w:cs="Calibri"/>
          <w:b/>
          <w:i/>
          <w:szCs w:val="22"/>
        </w:rPr>
        <w:t>Project Start/End Date:</w:t>
      </w:r>
      <w:r w:rsidRPr="00F96775">
        <w:rPr>
          <w:rFonts w:ascii="Calibri" w:hAnsi="Calibri" w:cs="Calibri"/>
          <w:b/>
          <w:szCs w:val="22"/>
        </w:rPr>
        <w:t xml:space="preserve"> </w:t>
      </w:r>
      <w:r w:rsidR="0048609E">
        <w:rPr>
          <w:rFonts w:ascii="Calibri" w:hAnsi="Calibri" w:cs="Calibri"/>
          <w:sz w:val="22"/>
          <w:szCs w:val="22"/>
        </w:rPr>
        <w:t xml:space="preserve">April </w:t>
      </w:r>
      <w:r w:rsidR="008C2BDA">
        <w:rPr>
          <w:rFonts w:ascii="Calibri" w:hAnsi="Calibri" w:cs="Calibri"/>
          <w:sz w:val="22"/>
          <w:szCs w:val="22"/>
        </w:rPr>
        <w:t>1</w:t>
      </w:r>
      <w:r w:rsidR="000A26EF" w:rsidRPr="00E63076">
        <w:rPr>
          <w:rFonts w:ascii="Calibri" w:hAnsi="Calibri" w:cs="Calibri"/>
          <w:sz w:val="22"/>
          <w:szCs w:val="22"/>
        </w:rPr>
        <w:t xml:space="preserve">, </w:t>
      </w:r>
      <w:r w:rsidR="008C2BDA">
        <w:rPr>
          <w:rFonts w:ascii="Calibri" w:hAnsi="Calibri" w:cs="Calibri"/>
          <w:sz w:val="22"/>
          <w:szCs w:val="22"/>
        </w:rPr>
        <w:t>2022</w:t>
      </w:r>
      <w:r w:rsidR="000A26EF" w:rsidRPr="00E63076">
        <w:rPr>
          <w:rFonts w:ascii="Calibri" w:hAnsi="Calibri" w:cs="Calibri"/>
          <w:sz w:val="22"/>
          <w:szCs w:val="22"/>
        </w:rPr>
        <w:t>-</w:t>
      </w:r>
      <w:r w:rsidR="00E63076" w:rsidRPr="00E63076">
        <w:rPr>
          <w:rFonts w:ascii="Calibri" w:hAnsi="Calibri" w:cs="Calibri"/>
          <w:sz w:val="22"/>
          <w:szCs w:val="22"/>
        </w:rPr>
        <w:t xml:space="preserve"> </w:t>
      </w:r>
      <w:r w:rsidR="00AD0217">
        <w:rPr>
          <w:rFonts w:ascii="Calibri" w:hAnsi="Calibri" w:cs="Calibri"/>
          <w:sz w:val="22"/>
          <w:szCs w:val="22"/>
        </w:rPr>
        <w:t>March</w:t>
      </w:r>
      <w:r w:rsidR="00AD0217" w:rsidRPr="00E63076">
        <w:rPr>
          <w:rFonts w:ascii="Calibri" w:hAnsi="Calibri" w:cs="Calibri"/>
          <w:sz w:val="22"/>
          <w:szCs w:val="22"/>
        </w:rPr>
        <w:t xml:space="preserve"> </w:t>
      </w:r>
      <w:r w:rsidR="00E63076" w:rsidRPr="00E63076">
        <w:rPr>
          <w:rFonts w:ascii="Calibri" w:hAnsi="Calibri" w:cs="Calibri"/>
          <w:sz w:val="22"/>
          <w:szCs w:val="22"/>
        </w:rPr>
        <w:t xml:space="preserve">31, </w:t>
      </w:r>
      <w:r w:rsidR="00AD0217" w:rsidRPr="00E63076">
        <w:rPr>
          <w:rFonts w:ascii="Calibri" w:hAnsi="Calibri" w:cs="Calibri"/>
          <w:sz w:val="22"/>
          <w:szCs w:val="22"/>
        </w:rPr>
        <w:t>202</w:t>
      </w:r>
      <w:r w:rsidR="00AD0217">
        <w:rPr>
          <w:rFonts w:ascii="Calibri" w:hAnsi="Calibri" w:cs="Calibri"/>
          <w:sz w:val="22"/>
          <w:szCs w:val="22"/>
        </w:rPr>
        <w:t>5</w:t>
      </w:r>
    </w:p>
    <w:p w14:paraId="44DF065C" w14:textId="77777777" w:rsidR="002C5897" w:rsidRPr="00862CCE" w:rsidRDefault="002C5897" w:rsidP="00A0693F">
      <w:pPr>
        <w:jc w:val="both"/>
        <w:rPr>
          <w:rFonts w:ascii="Calibri" w:hAnsi="Calibri" w:cs="Calibri"/>
          <w:b/>
          <w:iCs/>
          <w:sz w:val="22"/>
          <w:szCs w:val="22"/>
        </w:rPr>
      </w:pPr>
    </w:p>
    <w:p w14:paraId="3B03C5CC" w14:textId="77777777" w:rsidR="00C30D9F" w:rsidRPr="00835463" w:rsidRDefault="00C30D9F" w:rsidP="00A0693F">
      <w:pPr>
        <w:overflowPunct w:val="0"/>
        <w:autoSpaceDE w:val="0"/>
        <w:autoSpaceDN w:val="0"/>
        <w:adjustRightInd w:val="0"/>
        <w:jc w:val="both"/>
        <w:textAlignment w:val="baseline"/>
        <w:rPr>
          <w:rFonts w:ascii="Calibri" w:hAnsi="Calibri" w:cs="Calibri"/>
          <w:b/>
          <w:i/>
          <w:szCs w:val="22"/>
        </w:rPr>
      </w:pPr>
      <w:bookmarkStart w:id="1" w:name="_Hlk526406238"/>
      <w:r w:rsidRPr="00F96775">
        <w:rPr>
          <w:rFonts w:ascii="Calibri" w:hAnsi="Calibri" w:cs="Calibri"/>
          <w:b/>
          <w:i/>
          <w:szCs w:val="22"/>
        </w:rPr>
        <w:t>Place of Performance:</w:t>
      </w:r>
      <w:r w:rsidR="00835463">
        <w:rPr>
          <w:rFonts w:ascii="Calibri" w:hAnsi="Calibri" w:cs="Calibri"/>
          <w:b/>
          <w:i/>
          <w:szCs w:val="22"/>
        </w:rPr>
        <w:t xml:space="preserve"> </w:t>
      </w:r>
      <w:r w:rsidR="00E63076" w:rsidRPr="00E63076">
        <w:rPr>
          <w:rFonts w:ascii="Calibri" w:hAnsi="Calibri" w:cs="Calibri"/>
          <w:sz w:val="22"/>
          <w:szCs w:val="22"/>
        </w:rPr>
        <w:t>Superior, Douglas County, 54880, 7</w:t>
      </w:r>
      <w:r w:rsidR="00E63076" w:rsidRPr="00E63076">
        <w:rPr>
          <w:rFonts w:ascii="Calibri" w:hAnsi="Calibri" w:cs="Calibri"/>
          <w:sz w:val="22"/>
          <w:szCs w:val="22"/>
          <w:vertAlign w:val="superscript"/>
        </w:rPr>
        <w:t>th</w:t>
      </w:r>
      <w:r w:rsidR="00E63076" w:rsidRPr="00E63076">
        <w:rPr>
          <w:rFonts w:ascii="Calibri" w:hAnsi="Calibri" w:cs="Calibri"/>
          <w:sz w:val="22"/>
          <w:szCs w:val="22"/>
        </w:rPr>
        <w:t xml:space="preserve"> </w:t>
      </w:r>
      <w:r w:rsidRPr="00E63076">
        <w:rPr>
          <w:rFonts w:ascii="Calibri" w:hAnsi="Calibri" w:cs="Calibri"/>
          <w:sz w:val="22"/>
          <w:szCs w:val="22"/>
        </w:rPr>
        <w:t>Congressional District</w:t>
      </w:r>
      <w:r w:rsidR="00E63076" w:rsidRPr="00E63076">
        <w:rPr>
          <w:rFonts w:ascii="Calibri" w:hAnsi="Calibri" w:cs="Calibri"/>
          <w:sz w:val="22"/>
          <w:szCs w:val="22"/>
        </w:rPr>
        <w:t xml:space="preserve"> </w:t>
      </w:r>
    </w:p>
    <w:bookmarkEnd w:id="1"/>
    <w:p w14:paraId="1AC7FCCD" w14:textId="77777777" w:rsidR="00C30D9F" w:rsidRPr="00862CCE" w:rsidRDefault="00C30D9F" w:rsidP="00A0693F">
      <w:pPr>
        <w:jc w:val="both"/>
        <w:rPr>
          <w:rFonts w:ascii="Calibri" w:hAnsi="Calibri" w:cs="Calibri"/>
          <w:b/>
          <w:iCs/>
          <w:sz w:val="22"/>
          <w:szCs w:val="22"/>
        </w:rPr>
      </w:pPr>
    </w:p>
    <w:p w14:paraId="053A0836" w14:textId="77777777" w:rsidR="00835463" w:rsidRPr="00F96775" w:rsidRDefault="004A12F7" w:rsidP="00A0693F">
      <w:pPr>
        <w:jc w:val="both"/>
        <w:rPr>
          <w:rFonts w:ascii="Calibri" w:hAnsi="Calibri" w:cs="Calibri"/>
          <w:szCs w:val="22"/>
        </w:rPr>
      </w:pPr>
      <w:r w:rsidRPr="00F96775">
        <w:rPr>
          <w:rFonts w:ascii="Calibri" w:hAnsi="Calibri" w:cs="Calibri"/>
          <w:b/>
          <w:i/>
          <w:szCs w:val="22"/>
        </w:rPr>
        <w:t>Project Location:</w:t>
      </w:r>
      <w:r w:rsidRPr="00F96775">
        <w:rPr>
          <w:rFonts w:ascii="Calibri" w:hAnsi="Calibri" w:cs="Calibri"/>
          <w:szCs w:val="22"/>
        </w:rPr>
        <w:t xml:space="preserve">  </w:t>
      </w:r>
    </w:p>
    <w:p w14:paraId="1E59BAE3" w14:textId="72528CF4" w:rsidR="00DE791E" w:rsidRDefault="00E63076" w:rsidP="00A0693F">
      <w:pPr>
        <w:jc w:val="both"/>
        <w:rPr>
          <w:rFonts w:ascii="Calibri" w:hAnsi="Calibri" w:cs="Calibri"/>
          <w:sz w:val="22"/>
          <w:szCs w:val="22"/>
        </w:rPr>
      </w:pPr>
      <w:r w:rsidRPr="00E63076">
        <w:rPr>
          <w:rFonts w:ascii="Calibri" w:hAnsi="Calibri" w:cs="Calibri"/>
          <w:sz w:val="22"/>
          <w:szCs w:val="22"/>
        </w:rPr>
        <w:t xml:space="preserve">The project is a continuation of the St. Louis River </w:t>
      </w:r>
      <w:r w:rsidR="00057D3B">
        <w:rPr>
          <w:rFonts w:ascii="Calibri" w:hAnsi="Calibri" w:cs="Calibri"/>
          <w:sz w:val="22"/>
          <w:szCs w:val="22"/>
        </w:rPr>
        <w:t>Area of Concern (SLRAOC)</w:t>
      </w:r>
      <w:r w:rsidRPr="00E63076">
        <w:rPr>
          <w:rFonts w:ascii="Calibri" w:hAnsi="Calibri" w:cs="Calibri"/>
          <w:sz w:val="22"/>
          <w:szCs w:val="22"/>
        </w:rPr>
        <w:t xml:space="preserve"> wild rice restoration</w:t>
      </w:r>
      <w:r w:rsidR="007B3F55">
        <w:rPr>
          <w:rFonts w:ascii="Calibri" w:hAnsi="Calibri" w:cs="Calibri"/>
          <w:sz w:val="22"/>
          <w:szCs w:val="22"/>
        </w:rPr>
        <w:t xml:space="preserve"> project</w:t>
      </w:r>
      <w:r w:rsidRPr="00E63076">
        <w:rPr>
          <w:rFonts w:ascii="Calibri" w:hAnsi="Calibri" w:cs="Calibri"/>
          <w:sz w:val="22"/>
          <w:szCs w:val="22"/>
        </w:rPr>
        <w:t xml:space="preserve"> </w:t>
      </w:r>
      <w:r w:rsidR="007B3F55">
        <w:rPr>
          <w:rFonts w:ascii="Calibri" w:hAnsi="Calibri" w:cs="Calibri"/>
          <w:sz w:val="22"/>
          <w:szCs w:val="22"/>
        </w:rPr>
        <w:t xml:space="preserve">with </w:t>
      </w:r>
      <w:r w:rsidR="00CD15D3">
        <w:rPr>
          <w:rFonts w:ascii="Calibri" w:hAnsi="Calibri" w:cs="Calibri"/>
          <w:sz w:val="22"/>
          <w:szCs w:val="22"/>
        </w:rPr>
        <w:t>work tak</w:t>
      </w:r>
      <w:r w:rsidR="007B3F55">
        <w:rPr>
          <w:rFonts w:ascii="Calibri" w:hAnsi="Calibri" w:cs="Calibri"/>
          <w:sz w:val="22"/>
          <w:szCs w:val="22"/>
        </w:rPr>
        <w:t>ing</w:t>
      </w:r>
      <w:r w:rsidR="00CD15D3">
        <w:rPr>
          <w:rFonts w:ascii="Calibri" w:hAnsi="Calibri" w:cs="Calibri"/>
          <w:sz w:val="22"/>
          <w:szCs w:val="22"/>
        </w:rPr>
        <w:t xml:space="preserve"> place in both Minnesota and Wisconsin (Figure 1)</w:t>
      </w:r>
      <w:r w:rsidRPr="00E63076">
        <w:rPr>
          <w:rFonts w:ascii="Calibri" w:hAnsi="Calibri" w:cs="Calibri"/>
          <w:sz w:val="22"/>
          <w:szCs w:val="22"/>
        </w:rPr>
        <w:t xml:space="preserve">. </w:t>
      </w:r>
    </w:p>
    <w:p w14:paraId="736363F0" w14:textId="77777777" w:rsidR="00E63076" w:rsidRPr="00E63076" w:rsidRDefault="00E63076" w:rsidP="00A0693F">
      <w:pPr>
        <w:jc w:val="both"/>
        <w:rPr>
          <w:rFonts w:ascii="Calibri" w:hAnsi="Calibri" w:cs="Calibri"/>
          <w:sz w:val="22"/>
          <w:szCs w:val="22"/>
        </w:rPr>
      </w:pPr>
    </w:p>
    <w:p w14:paraId="07F6D75F" w14:textId="77777777" w:rsidR="00862CCE" w:rsidRDefault="00862CCE" w:rsidP="00A0693F">
      <w:pPr>
        <w:jc w:val="both"/>
        <w:rPr>
          <w:rFonts w:ascii="Calibri" w:hAnsi="Calibri" w:cs="Calibri"/>
          <w:b/>
          <w:i/>
          <w:szCs w:val="22"/>
        </w:rPr>
      </w:pPr>
    </w:p>
    <w:p w14:paraId="46FDE759" w14:textId="0B3B9604" w:rsidR="00835463" w:rsidRDefault="00DE791E" w:rsidP="00A0693F">
      <w:pPr>
        <w:jc w:val="both"/>
        <w:rPr>
          <w:rFonts w:ascii="Calibri" w:hAnsi="Calibri" w:cs="Calibri"/>
          <w:bCs/>
          <w:iCs/>
          <w:sz w:val="22"/>
          <w:szCs w:val="20"/>
        </w:rPr>
      </w:pPr>
      <w:r w:rsidRPr="00F96775">
        <w:rPr>
          <w:rFonts w:ascii="Calibri" w:hAnsi="Calibri" w:cs="Calibri"/>
          <w:b/>
          <w:i/>
          <w:szCs w:val="22"/>
        </w:rPr>
        <w:lastRenderedPageBreak/>
        <w:t xml:space="preserve">Brief Project Description: </w:t>
      </w:r>
    </w:p>
    <w:p w14:paraId="294875FE" w14:textId="1F046F2E" w:rsidR="007D3382" w:rsidRDefault="00606632" w:rsidP="00A0693F">
      <w:pPr>
        <w:tabs>
          <w:tab w:val="left" w:pos="-720"/>
        </w:tabs>
        <w:suppressAutoHyphens/>
        <w:jc w:val="both"/>
        <w:rPr>
          <w:rFonts w:ascii="Calibri" w:hAnsi="Calibri" w:cs="Calibri"/>
          <w:sz w:val="22"/>
          <w:szCs w:val="22"/>
        </w:rPr>
      </w:pPr>
      <w:bookmarkStart w:id="2" w:name="_Hlk526406290"/>
      <w:r w:rsidRPr="00606632">
        <w:rPr>
          <w:rFonts w:ascii="Calibri" w:hAnsi="Calibri" w:cs="Calibri"/>
          <w:sz w:val="22"/>
          <w:szCs w:val="22"/>
        </w:rPr>
        <w:t xml:space="preserve">The project is a continuation of the St. Louis River Area of Concern (SLRAOC) Loss of Fish and Wildlife </w:t>
      </w:r>
      <w:r w:rsidR="00240405">
        <w:rPr>
          <w:rFonts w:ascii="Calibri" w:hAnsi="Calibri" w:cs="Calibri"/>
          <w:sz w:val="22"/>
          <w:szCs w:val="22"/>
        </w:rPr>
        <w:t xml:space="preserve">Habitat </w:t>
      </w:r>
      <w:r w:rsidRPr="00606632">
        <w:rPr>
          <w:rFonts w:ascii="Calibri" w:hAnsi="Calibri" w:cs="Calibri"/>
          <w:sz w:val="22"/>
          <w:szCs w:val="22"/>
        </w:rPr>
        <w:t xml:space="preserve">Beneficial Use Impairment (BUI) Management </w:t>
      </w:r>
      <w:r>
        <w:rPr>
          <w:rFonts w:ascii="Calibri" w:hAnsi="Calibri" w:cs="Calibri"/>
          <w:sz w:val="22"/>
          <w:szCs w:val="22"/>
        </w:rPr>
        <w:t>a</w:t>
      </w:r>
      <w:r w:rsidRPr="00606632">
        <w:rPr>
          <w:rFonts w:ascii="Calibri" w:hAnsi="Calibri" w:cs="Calibri"/>
          <w:sz w:val="22"/>
          <w:szCs w:val="22"/>
        </w:rPr>
        <w:t>ction</w:t>
      </w:r>
      <w:r>
        <w:rPr>
          <w:rFonts w:ascii="Calibri" w:hAnsi="Calibri" w:cs="Calibri"/>
          <w:sz w:val="22"/>
          <w:szCs w:val="22"/>
        </w:rPr>
        <w:t>s</w:t>
      </w:r>
      <w:r w:rsidRPr="00606632">
        <w:rPr>
          <w:rFonts w:ascii="Calibri" w:hAnsi="Calibri" w:cs="Calibri"/>
          <w:sz w:val="22"/>
          <w:szCs w:val="22"/>
        </w:rPr>
        <w:t xml:space="preserve"> 9.11</w:t>
      </w:r>
      <w:r>
        <w:rPr>
          <w:rFonts w:ascii="Calibri" w:hAnsi="Calibri" w:cs="Calibri"/>
          <w:sz w:val="22"/>
          <w:szCs w:val="22"/>
        </w:rPr>
        <w:t xml:space="preserve"> and 9.21</w:t>
      </w:r>
      <w:r w:rsidRPr="00606632">
        <w:rPr>
          <w:rFonts w:ascii="Calibri" w:hAnsi="Calibri" w:cs="Calibri"/>
          <w:sz w:val="22"/>
          <w:szCs w:val="22"/>
        </w:rPr>
        <w:t xml:space="preserve">. </w:t>
      </w:r>
      <w:r>
        <w:rPr>
          <w:rFonts w:ascii="Calibri" w:hAnsi="Calibri" w:cs="Calibri"/>
          <w:sz w:val="22"/>
          <w:szCs w:val="22"/>
        </w:rPr>
        <w:t xml:space="preserve">Management action </w:t>
      </w:r>
      <w:r w:rsidR="00087235">
        <w:rPr>
          <w:rFonts w:ascii="Calibri" w:hAnsi="Calibri" w:cs="Calibri"/>
          <w:sz w:val="22"/>
          <w:szCs w:val="22"/>
        </w:rPr>
        <w:t>9.21 of the SLRAOC Remedial Action Plan</w:t>
      </w:r>
      <w:r w:rsidR="00A13755">
        <w:rPr>
          <w:rFonts w:ascii="Calibri" w:hAnsi="Calibri" w:cs="Calibri"/>
          <w:sz w:val="22"/>
          <w:szCs w:val="22"/>
        </w:rPr>
        <w:t xml:space="preserve"> (RAP)</w:t>
      </w:r>
      <w:r w:rsidR="00087235">
        <w:rPr>
          <w:rFonts w:ascii="Calibri" w:hAnsi="Calibri" w:cs="Calibri"/>
          <w:sz w:val="22"/>
          <w:szCs w:val="22"/>
        </w:rPr>
        <w:t xml:space="preserve"> is focused on restoring wild rice in the </w:t>
      </w:r>
      <w:r w:rsidR="007D3382">
        <w:rPr>
          <w:rFonts w:ascii="Calibri" w:hAnsi="Calibri" w:cs="Calibri"/>
          <w:sz w:val="22"/>
          <w:szCs w:val="22"/>
        </w:rPr>
        <w:t xml:space="preserve">SLRE </w:t>
      </w:r>
      <w:r>
        <w:rPr>
          <w:rFonts w:ascii="Calibri" w:hAnsi="Calibri" w:cs="Calibri"/>
          <w:sz w:val="22"/>
          <w:szCs w:val="22"/>
        </w:rPr>
        <w:t xml:space="preserve">with Management Action 9.11 focused </w:t>
      </w:r>
      <w:r w:rsidR="00275F4A">
        <w:rPr>
          <w:rFonts w:ascii="Calibri" w:hAnsi="Calibri" w:cs="Calibri"/>
          <w:sz w:val="22"/>
          <w:szCs w:val="22"/>
        </w:rPr>
        <w:t xml:space="preserve">specifically </w:t>
      </w:r>
      <w:r>
        <w:rPr>
          <w:rFonts w:ascii="Calibri" w:hAnsi="Calibri" w:cs="Calibri"/>
          <w:sz w:val="22"/>
          <w:szCs w:val="22"/>
        </w:rPr>
        <w:t xml:space="preserve">on vegetation management and wild rice restoration in Allouez Bay. Successful completion of both management actions will </w:t>
      </w:r>
      <w:r w:rsidR="00A13755">
        <w:rPr>
          <w:rFonts w:ascii="Calibri" w:hAnsi="Calibri" w:cs="Calibri"/>
          <w:sz w:val="22"/>
          <w:szCs w:val="22"/>
        </w:rPr>
        <w:t>contribute to the removal of the Loss of Fish and Wildlife</w:t>
      </w:r>
      <w:r w:rsidR="00240405">
        <w:rPr>
          <w:rFonts w:ascii="Calibri" w:hAnsi="Calibri" w:cs="Calibri"/>
          <w:sz w:val="22"/>
          <w:szCs w:val="22"/>
        </w:rPr>
        <w:t xml:space="preserve"> Habitat</w:t>
      </w:r>
      <w:r w:rsidR="00A13755">
        <w:rPr>
          <w:rFonts w:ascii="Calibri" w:hAnsi="Calibri" w:cs="Calibri"/>
          <w:sz w:val="22"/>
          <w:szCs w:val="22"/>
        </w:rPr>
        <w:t xml:space="preserve"> BUI</w:t>
      </w:r>
      <w:r w:rsidR="00087235">
        <w:rPr>
          <w:rFonts w:ascii="Calibri" w:hAnsi="Calibri" w:cs="Calibri"/>
          <w:sz w:val="22"/>
          <w:szCs w:val="22"/>
        </w:rPr>
        <w:t xml:space="preserve">. This project is a continuation and advancement of </w:t>
      </w:r>
      <w:r>
        <w:rPr>
          <w:rFonts w:ascii="Calibri" w:hAnsi="Calibri" w:cs="Calibri"/>
          <w:sz w:val="22"/>
          <w:szCs w:val="22"/>
        </w:rPr>
        <w:t xml:space="preserve">ongoing </w:t>
      </w:r>
      <w:r w:rsidR="00087235">
        <w:rPr>
          <w:rFonts w:ascii="Calibri" w:hAnsi="Calibri" w:cs="Calibri"/>
          <w:sz w:val="22"/>
          <w:szCs w:val="22"/>
        </w:rPr>
        <w:t>restoration work in Minnesota and Wisconsin portions of the AOC</w:t>
      </w:r>
      <w:r w:rsidR="00C85B17">
        <w:rPr>
          <w:rFonts w:ascii="Calibri" w:hAnsi="Calibri" w:cs="Calibri"/>
          <w:sz w:val="22"/>
          <w:szCs w:val="22"/>
        </w:rPr>
        <w:t xml:space="preserve"> in partnership with the Fond du Lac Band of Lake Superior Chippewa</w:t>
      </w:r>
      <w:r w:rsidR="00547FA7">
        <w:rPr>
          <w:rFonts w:ascii="Calibri" w:hAnsi="Calibri" w:cs="Calibri"/>
          <w:sz w:val="22"/>
          <w:szCs w:val="22"/>
        </w:rPr>
        <w:t>, 1854 Treaty Authority, St. Louis River Alliance</w:t>
      </w:r>
      <w:r>
        <w:rPr>
          <w:rFonts w:ascii="Calibri" w:hAnsi="Calibri" w:cs="Calibri"/>
          <w:sz w:val="22"/>
          <w:szCs w:val="22"/>
        </w:rPr>
        <w:t xml:space="preserve">, </w:t>
      </w:r>
      <w:r w:rsidRPr="00606632">
        <w:rPr>
          <w:rFonts w:ascii="Calibri" w:hAnsi="Calibri" w:cs="Calibri"/>
          <w:sz w:val="22"/>
          <w:szCs w:val="22"/>
        </w:rPr>
        <w:t>Douglas County, UW Superior Lake Superior Research Institute (LSRI), City of Superior, St. Croix Chippewa Indians of Wisconsin, and other partners</w:t>
      </w:r>
      <w:r>
        <w:rPr>
          <w:rFonts w:ascii="Calibri" w:hAnsi="Calibri" w:cs="Calibri"/>
          <w:sz w:val="22"/>
          <w:szCs w:val="22"/>
        </w:rPr>
        <w:t>.</w:t>
      </w:r>
    </w:p>
    <w:p w14:paraId="3BA5AAD5" w14:textId="77777777" w:rsidR="007D3382" w:rsidRDefault="007D3382" w:rsidP="00A0693F">
      <w:pPr>
        <w:tabs>
          <w:tab w:val="left" w:pos="-720"/>
        </w:tabs>
        <w:suppressAutoHyphens/>
        <w:jc w:val="both"/>
        <w:rPr>
          <w:rFonts w:ascii="Calibri" w:hAnsi="Calibri" w:cs="Calibri"/>
          <w:sz w:val="22"/>
          <w:szCs w:val="22"/>
        </w:rPr>
      </w:pPr>
    </w:p>
    <w:p w14:paraId="3ED616FF" w14:textId="77777777" w:rsidR="0004027B" w:rsidRDefault="007D3382" w:rsidP="00A0693F">
      <w:pPr>
        <w:tabs>
          <w:tab w:val="left" w:pos="-720"/>
        </w:tabs>
        <w:suppressAutoHyphens/>
        <w:jc w:val="both"/>
        <w:rPr>
          <w:rFonts w:ascii="Calibri" w:hAnsi="Calibri" w:cs="Calibri"/>
          <w:sz w:val="22"/>
          <w:szCs w:val="22"/>
        </w:rPr>
      </w:pPr>
      <w:r>
        <w:rPr>
          <w:rFonts w:ascii="Calibri" w:hAnsi="Calibri" w:cs="Calibri"/>
          <w:sz w:val="22"/>
          <w:szCs w:val="22"/>
        </w:rPr>
        <w:t xml:space="preserve">This </w:t>
      </w:r>
      <w:r w:rsidR="00087235">
        <w:rPr>
          <w:rFonts w:ascii="Calibri" w:hAnsi="Calibri" w:cs="Calibri"/>
          <w:sz w:val="22"/>
          <w:szCs w:val="22"/>
        </w:rPr>
        <w:t xml:space="preserve">project scope includes </w:t>
      </w:r>
      <w:r>
        <w:rPr>
          <w:rFonts w:ascii="Calibri" w:hAnsi="Calibri" w:cs="Calibri"/>
          <w:sz w:val="22"/>
          <w:szCs w:val="22"/>
        </w:rPr>
        <w:t>continued coordinator funding, wild rice</w:t>
      </w:r>
      <w:r w:rsidR="00087235">
        <w:rPr>
          <w:rFonts w:ascii="Calibri" w:hAnsi="Calibri" w:cs="Calibri"/>
          <w:sz w:val="22"/>
          <w:szCs w:val="22"/>
        </w:rPr>
        <w:t xml:space="preserve"> seeding, restoration site treatments to promote rice growth and reduce </w:t>
      </w:r>
      <w:r w:rsidR="00720BF5">
        <w:rPr>
          <w:rFonts w:ascii="Calibri" w:hAnsi="Calibri" w:cs="Calibri"/>
          <w:sz w:val="22"/>
          <w:szCs w:val="22"/>
        </w:rPr>
        <w:t>herbivory</w:t>
      </w:r>
      <w:r w:rsidR="00606632">
        <w:rPr>
          <w:rFonts w:ascii="Calibri" w:hAnsi="Calibri" w:cs="Calibri"/>
          <w:sz w:val="22"/>
          <w:szCs w:val="22"/>
        </w:rPr>
        <w:t xml:space="preserve"> by Canada geese</w:t>
      </w:r>
      <w:r w:rsidR="00087235">
        <w:rPr>
          <w:rFonts w:ascii="Calibri" w:hAnsi="Calibri" w:cs="Calibri"/>
          <w:sz w:val="22"/>
          <w:szCs w:val="22"/>
        </w:rPr>
        <w:t xml:space="preserve">, </w:t>
      </w:r>
      <w:r>
        <w:rPr>
          <w:rFonts w:ascii="Calibri" w:hAnsi="Calibri" w:cs="Calibri"/>
          <w:sz w:val="22"/>
          <w:szCs w:val="22"/>
        </w:rPr>
        <w:t xml:space="preserve">effectiveness monitoring of management actions, </w:t>
      </w:r>
      <w:r w:rsidR="00087235">
        <w:rPr>
          <w:rFonts w:ascii="Calibri" w:hAnsi="Calibri" w:cs="Calibri"/>
          <w:sz w:val="22"/>
          <w:szCs w:val="22"/>
        </w:rPr>
        <w:t xml:space="preserve">and a review and update of the Wild Rice Restoration </w:t>
      </w:r>
      <w:r w:rsidR="00A761A8">
        <w:rPr>
          <w:rFonts w:ascii="Calibri" w:hAnsi="Calibri" w:cs="Calibri"/>
          <w:sz w:val="22"/>
          <w:szCs w:val="22"/>
        </w:rPr>
        <w:t>Implementation</w:t>
      </w:r>
      <w:r w:rsidR="00CB1E2D">
        <w:rPr>
          <w:rFonts w:ascii="Calibri" w:hAnsi="Calibri" w:cs="Calibri"/>
          <w:sz w:val="22"/>
          <w:szCs w:val="22"/>
        </w:rPr>
        <w:t xml:space="preserve"> </w:t>
      </w:r>
      <w:r w:rsidR="00A761A8">
        <w:rPr>
          <w:rFonts w:ascii="Calibri" w:hAnsi="Calibri" w:cs="Calibri"/>
          <w:sz w:val="22"/>
          <w:szCs w:val="22"/>
        </w:rPr>
        <w:t>P</w:t>
      </w:r>
      <w:r w:rsidR="00087235">
        <w:rPr>
          <w:rFonts w:ascii="Calibri" w:hAnsi="Calibri" w:cs="Calibri"/>
          <w:sz w:val="22"/>
          <w:szCs w:val="22"/>
        </w:rPr>
        <w:t>lan</w:t>
      </w:r>
      <w:r>
        <w:rPr>
          <w:rFonts w:ascii="Calibri" w:hAnsi="Calibri" w:cs="Calibri"/>
          <w:sz w:val="22"/>
          <w:szCs w:val="22"/>
        </w:rPr>
        <w:t xml:space="preserve"> for the </w:t>
      </w:r>
      <w:r w:rsidR="00DE2FB7">
        <w:rPr>
          <w:rFonts w:ascii="Calibri" w:hAnsi="Calibri" w:cs="Calibri"/>
          <w:sz w:val="22"/>
          <w:szCs w:val="22"/>
        </w:rPr>
        <w:t>SLRE</w:t>
      </w:r>
      <w:r w:rsidR="00087235">
        <w:rPr>
          <w:rFonts w:ascii="Calibri" w:hAnsi="Calibri" w:cs="Calibri"/>
          <w:sz w:val="22"/>
          <w:szCs w:val="22"/>
        </w:rPr>
        <w:t xml:space="preserve"> (</w:t>
      </w:r>
      <w:r w:rsidR="00037484">
        <w:rPr>
          <w:rFonts w:ascii="Calibri" w:hAnsi="Calibri" w:cs="Calibri"/>
          <w:sz w:val="22"/>
          <w:szCs w:val="22"/>
        </w:rPr>
        <w:t xml:space="preserve">“Wild Rice Plan”; </w:t>
      </w:r>
      <w:r w:rsidR="00087235">
        <w:rPr>
          <w:rFonts w:ascii="Calibri" w:hAnsi="Calibri" w:cs="Calibri"/>
          <w:sz w:val="22"/>
          <w:szCs w:val="22"/>
        </w:rPr>
        <w:t>M</w:t>
      </w:r>
      <w:r>
        <w:rPr>
          <w:rFonts w:ascii="Calibri" w:hAnsi="Calibri" w:cs="Calibri"/>
          <w:sz w:val="22"/>
          <w:szCs w:val="22"/>
        </w:rPr>
        <w:t xml:space="preserve">innesota </w:t>
      </w:r>
      <w:r w:rsidR="00087235">
        <w:rPr>
          <w:rFonts w:ascii="Calibri" w:hAnsi="Calibri" w:cs="Calibri"/>
          <w:sz w:val="22"/>
          <w:szCs w:val="22"/>
        </w:rPr>
        <w:t xml:space="preserve">DNR 2014).  </w:t>
      </w:r>
      <w:r w:rsidR="0066339F">
        <w:rPr>
          <w:rFonts w:ascii="Calibri" w:hAnsi="Calibri" w:cs="Calibri"/>
          <w:sz w:val="22"/>
          <w:szCs w:val="22"/>
        </w:rPr>
        <w:t>Th</w:t>
      </w:r>
      <w:r w:rsidR="00C85B17">
        <w:rPr>
          <w:rFonts w:ascii="Calibri" w:hAnsi="Calibri" w:cs="Calibri"/>
          <w:sz w:val="22"/>
          <w:szCs w:val="22"/>
        </w:rPr>
        <w:t>is</w:t>
      </w:r>
      <w:r w:rsidR="0066339F">
        <w:rPr>
          <w:rFonts w:ascii="Calibri" w:hAnsi="Calibri" w:cs="Calibri"/>
          <w:sz w:val="22"/>
          <w:szCs w:val="22"/>
        </w:rPr>
        <w:t xml:space="preserve"> request is for </w:t>
      </w:r>
      <w:r w:rsidR="00C85B17">
        <w:rPr>
          <w:rFonts w:ascii="Calibri" w:hAnsi="Calibri" w:cs="Calibri"/>
          <w:sz w:val="22"/>
          <w:szCs w:val="22"/>
        </w:rPr>
        <w:t>three seasons</w:t>
      </w:r>
      <w:r w:rsidR="00DE2FB7">
        <w:rPr>
          <w:rFonts w:ascii="Calibri" w:hAnsi="Calibri" w:cs="Calibri"/>
          <w:sz w:val="22"/>
          <w:szCs w:val="22"/>
        </w:rPr>
        <w:t>:</w:t>
      </w:r>
      <w:r w:rsidR="00C85B17">
        <w:rPr>
          <w:rFonts w:ascii="Calibri" w:hAnsi="Calibri" w:cs="Calibri"/>
          <w:sz w:val="22"/>
          <w:szCs w:val="22"/>
        </w:rPr>
        <w:t xml:space="preserve"> 2022, 2023 and 2024</w:t>
      </w:r>
      <w:r w:rsidR="0066339F">
        <w:rPr>
          <w:rFonts w:ascii="Calibri" w:hAnsi="Calibri" w:cs="Calibri"/>
          <w:sz w:val="22"/>
          <w:szCs w:val="22"/>
        </w:rPr>
        <w:t>.</w:t>
      </w:r>
    </w:p>
    <w:p w14:paraId="5EF88B89" w14:textId="77777777" w:rsidR="00FC0F60" w:rsidRPr="00F96775" w:rsidRDefault="00FC0F60" w:rsidP="00A0693F">
      <w:pPr>
        <w:tabs>
          <w:tab w:val="left" w:pos="-720"/>
        </w:tabs>
        <w:suppressAutoHyphens/>
        <w:jc w:val="both"/>
        <w:rPr>
          <w:rFonts w:ascii="Calibri" w:hAnsi="Calibri" w:cs="Calibri"/>
          <w:sz w:val="22"/>
          <w:szCs w:val="22"/>
        </w:rPr>
      </w:pPr>
    </w:p>
    <w:bookmarkEnd w:id="2"/>
    <w:p w14:paraId="0ADD8651" w14:textId="77777777" w:rsidR="00425FAB" w:rsidRPr="00835463" w:rsidRDefault="00DE791E" w:rsidP="00A0693F">
      <w:pPr>
        <w:jc w:val="both"/>
        <w:rPr>
          <w:rFonts w:ascii="Calibri" w:hAnsi="Calibri" w:cs="Calibri"/>
          <w:szCs w:val="22"/>
        </w:rPr>
      </w:pPr>
      <w:r w:rsidRPr="00F96775">
        <w:rPr>
          <w:rFonts w:ascii="Calibri" w:hAnsi="Calibri" w:cs="Calibri"/>
          <w:b/>
          <w:i/>
          <w:szCs w:val="22"/>
        </w:rPr>
        <w:t xml:space="preserve">Project </w:t>
      </w:r>
      <w:r w:rsidR="00C30D9F" w:rsidRPr="00F96775">
        <w:rPr>
          <w:rFonts w:ascii="Calibri" w:hAnsi="Calibri" w:cs="Calibri"/>
          <w:b/>
          <w:i/>
          <w:szCs w:val="22"/>
        </w:rPr>
        <w:t>Background/Purpose</w:t>
      </w:r>
      <w:r w:rsidR="004A12F7" w:rsidRPr="00F96775">
        <w:rPr>
          <w:rFonts w:ascii="Calibri" w:hAnsi="Calibri" w:cs="Calibri"/>
          <w:b/>
          <w:i/>
          <w:szCs w:val="22"/>
        </w:rPr>
        <w:t xml:space="preserve">: </w:t>
      </w:r>
      <w:r w:rsidR="004A12F7" w:rsidRPr="00F96775">
        <w:rPr>
          <w:rFonts w:ascii="Calibri" w:hAnsi="Calibri" w:cs="Calibri"/>
          <w:szCs w:val="22"/>
        </w:rPr>
        <w:t xml:space="preserve"> </w:t>
      </w:r>
    </w:p>
    <w:p w14:paraId="7699F2AB" w14:textId="738CF91C" w:rsidR="00037484" w:rsidRDefault="00425FAB" w:rsidP="00A0693F">
      <w:pPr>
        <w:jc w:val="both"/>
        <w:rPr>
          <w:rFonts w:asciiTheme="minorHAnsi" w:hAnsiTheme="minorHAnsi" w:cstheme="minorHAnsi"/>
          <w:sz w:val="22"/>
        </w:rPr>
      </w:pPr>
      <w:r w:rsidRPr="006A00C2">
        <w:rPr>
          <w:rFonts w:asciiTheme="minorHAnsi" w:hAnsiTheme="minorHAnsi" w:cstheme="minorHAnsi"/>
          <w:sz w:val="22"/>
        </w:rPr>
        <w:t xml:space="preserve">Partners in both Minnesota and Wisconsin are committed to restoring self-sustaining, harvestable wild rice beds to the </w:t>
      </w:r>
      <w:r w:rsidR="00037484">
        <w:rPr>
          <w:rFonts w:asciiTheme="minorHAnsi" w:hAnsiTheme="minorHAnsi" w:cstheme="minorHAnsi"/>
          <w:sz w:val="22"/>
        </w:rPr>
        <w:t>SLRE</w:t>
      </w:r>
      <w:r w:rsidRPr="006A00C2">
        <w:rPr>
          <w:rFonts w:asciiTheme="minorHAnsi" w:hAnsiTheme="minorHAnsi" w:cstheme="minorHAnsi"/>
          <w:sz w:val="22"/>
        </w:rPr>
        <w:t xml:space="preserve">. </w:t>
      </w:r>
      <w:r w:rsidR="00037484">
        <w:rPr>
          <w:rFonts w:ascii="Calibri" w:hAnsi="Calibri" w:cs="Calibri"/>
          <w:sz w:val="22"/>
          <w:szCs w:val="22"/>
        </w:rPr>
        <w:t xml:space="preserve">An AOC-funded </w:t>
      </w:r>
      <w:r w:rsidR="00821E9C" w:rsidRPr="00821E9C">
        <w:rPr>
          <w:rFonts w:ascii="Calibri" w:hAnsi="Calibri" w:cs="Calibri"/>
          <w:sz w:val="22"/>
          <w:szCs w:val="22"/>
        </w:rPr>
        <w:t>St. Louis River Wild Rice Habitat Restoration Project Coordinator</w:t>
      </w:r>
      <w:r w:rsidR="00821E9C" w:rsidRPr="00821E9C" w:rsidDel="00821E9C">
        <w:rPr>
          <w:rFonts w:ascii="Calibri" w:hAnsi="Calibri" w:cs="Calibri"/>
          <w:sz w:val="22"/>
          <w:szCs w:val="22"/>
        </w:rPr>
        <w:t xml:space="preserve"> </w:t>
      </w:r>
      <w:r w:rsidR="00821E9C">
        <w:rPr>
          <w:rFonts w:ascii="Calibri" w:hAnsi="Calibri" w:cs="Calibri"/>
          <w:sz w:val="22"/>
          <w:szCs w:val="22"/>
        </w:rPr>
        <w:t>(“WDNR Coordinator”)</w:t>
      </w:r>
      <w:r w:rsidR="009A3A7F">
        <w:rPr>
          <w:rFonts w:ascii="Calibri" w:hAnsi="Calibri" w:cs="Calibri"/>
          <w:sz w:val="22"/>
          <w:szCs w:val="22"/>
        </w:rPr>
        <w:t xml:space="preserve"> </w:t>
      </w:r>
      <w:r w:rsidR="00037484">
        <w:rPr>
          <w:rFonts w:ascii="Calibri" w:hAnsi="Calibri" w:cs="Calibri"/>
          <w:sz w:val="22"/>
          <w:szCs w:val="22"/>
        </w:rPr>
        <w:t>began in FY</w:t>
      </w:r>
      <w:r w:rsidR="002B4C5D">
        <w:rPr>
          <w:rFonts w:ascii="Calibri" w:hAnsi="Calibri" w:cs="Calibri"/>
          <w:sz w:val="22"/>
          <w:szCs w:val="22"/>
        </w:rPr>
        <w:t>20</w:t>
      </w:r>
      <w:r w:rsidR="00037484">
        <w:rPr>
          <w:rFonts w:ascii="Calibri" w:hAnsi="Calibri" w:cs="Calibri"/>
          <w:sz w:val="22"/>
          <w:szCs w:val="22"/>
        </w:rPr>
        <w:t xml:space="preserve">21 to direct and lead AOC wild rice restoration efforts. </w:t>
      </w:r>
      <w:r w:rsidR="00821E9C">
        <w:rPr>
          <w:rFonts w:ascii="Calibri" w:hAnsi="Calibri" w:cs="Calibri"/>
          <w:sz w:val="22"/>
          <w:szCs w:val="22"/>
        </w:rPr>
        <w:t>The WDNR Coordinator implements</w:t>
      </w:r>
      <w:r w:rsidR="00037484">
        <w:rPr>
          <w:rFonts w:ascii="Calibri" w:hAnsi="Calibri" w:cs="Calibri"/>
          <w:sz w:val="22"/>
          <w:szCs w:val="22"/>
        </w:rPr>
        <w:t xml:space="preserve">, </w:t>
      </w:r>
      <w:r w:rsidR="00821E9C">
        <w:rPr>
          <w:rFonts w:ascii="Calibri" w:hAnsi="Calibri" w:cs="Calibri"/>
          <w:sz w:val="22"/>
          <w:szCs w:val="22"/>
        </w:rPr>
        <w:t>evaluates</w:t>
      </w:r>
      <w:r w:rsidR="00037484">
        <w:rPr>
          <w:rFonts w:ascii="Calibri" w:hAnsi="Calibri" w:cs="Calibri"/>
          <w:sz w:val="22"/>
          <w:szCs w:val="22"/>
        </w:rPr>
        <w:t xml:space="preserve">, and </w:t>
      </w:r>
      <w:r w:rsidR="00821E9C">
        <w:rPr>
          <w:rFonts w:ascii="Calibri" w:hAnsi="Calibri" w:cs="Calibri"/>
          <w:sz w:val="22"/>
          <w:szCs w:val="22"/>
        </w:rPr>
        <w:t>reports</w:t>
      </w:r>
      <w:r w:rsidR="00037484">
        <w:rPr>
          <w:rFonts w:ascii="Calibri" w:hAnsi="Calibri" w:cs="Calibri"/>
          <w:sz w:val="22"/>
          <w:szCs w:val="22"/>
        </w:rPr>
        <w:t xml:space="preserve"> management </w:t>
      </w:r>
      <w:r w:rsidR="002B4C5D">
        <w:rPr>
          <w:rFonts w:ascii="Calibri" w:hAnsi="Calibri" w:cs="Calibri"/>
          <w:sz w:val="22"/>
          <w:szCs w:val="22"/>
        </w:rPr>
        <w:t>actions</w:t>
      </w:r>
      <w:r w:rsidR="00037484">
        <w:rPr>
          <w:rFonts w:ascii="Calibri" w:hAnsi="Calibri" w:cs="Calibri"/>
          <w:sz w:val="22"/>
          <w:szCs w:val="22"/>
        </w:rPr>
        <w:t xml:space="preserve"> and leads a multi-stakeholder restoration team.</w:t>
      </w:r>
      <w:r w:rsidR="0078158E">
        <w:rPr>
          <w:rFonts w:ascii="Calibri" w:hAnsi="Calibri" w:cs="Calibri"/>
          <w:sz w:val="22"/>
          <w:szCs w:val="22"/>
        </w:rPr>
        <w:t xml:space="preserve"> </w:t>
      </w:r>
      <w:r w:rsidR="00821E9C">
        <w:rPr>
          <w:rFonts w:ascii="Calibri" w:hAnsi="Calibri" w:cs="Calibri"/>
          <w:sz w:val="22"/>
          <w:szCs w:val="22"/>
        </w:rPr>
        <w:t>WDNR</w:t>
      </w:r>
      <w:r w:rsidR="0078158E" w:rsidRPr="0078158E">
        <w:rPr>
          <w:rFonts w:ascii="Calibri" w:hAnsi="Calibri" w:cs="Calibri"/>
          <w:sz w:val="22"/>
          <w:szCs w:val="22"/>
        </w:rPr>
        <w:t xml:space="preserve"> Coordinator will oversee implementation of this </w:t>
      </w:r>
      <w:r w:rsidR="0078158E">
        <w:rPr>
          <w:rFonts w:ascii="Calibri" w:hAnsi="Calibri" w:cs="Calibri"/>
          <w:sz w:val="22"/>
          <w:szCs w:val="22"/>
        </w:rPr>
        <w:t>GLRI-funded</w:t>
      </w:r>
      <w:r w:rsidR="0078158E" w:rsidRPr="0078158E">
        <w:rPr>
          <w:rFonts w:ascii="Calibri" w:hAnsi="Calibri" w:cs="Calibri"/>
          <w:sz w:val="22"/>
          <w:szCs w:val="22"/>
        </w:rPr>
        <w:t xml:space="preserve"> project as part of the broader SLRAOC wild rice restoration effort.</w:t>
      </w:r>
    </w:p>
    <w:p w14:paraId="06119F02" w14:textId="77777777" w:rsidR="00037484" w:rsidRDefault="00037484" w:rsidP="00A0693F">
      <w:pPr>
        <w:jc w:val="both"/>
        <w:rPr>
          <w:rFonts w:asciiTheme="minorHAnsi" w:hAnsiTheme="minorHAnsi" w:cstheme="minorHAnsi"/>
          <w:sz w:val="22"/>
        </w:rPr>
      </w:pPr>
    </w:p>
    <w:p w14:paraId="6F76893F" w14:textId="2796FA36" w:rsidR="00425FAB" w:rsidRDefault="00037484" w:rsidP="00A0693F">
      <w:pPr>
        <w:jc w:val="both"/>
        <w:rPr>
          <w:rFonts w:asciiTheme="minorHAnsi" w:hAnsiTheme="minorHAnsi" w:cstheme="minorHAnsi"/>
          <w:sz w:val="22"/>
        </w:rPr>
      </w:pPr>
      <w:r>
        <w:rPr>
          <w:rFonts w:asciiTheme="minorHAnsi" w:hAnsiTheme="minorHAnsi" w:cstheme="minorHAnsi"/>
          <w:sz w:val="22"/>
        </w:rPr>
        <w:t>The Wild Rice Plan was developed in 2014</w:t>
      </w:r>
      <w:r w:rsidR="006A00C2" w:rsidRPr="006A00C2">
        <w:rPr>
          <w:rFonts w:asciiTheme="minorHAnsi" w:hAnsiTheme="minorHAnsi" w:cstheme="minorHAnsi"/>
          <w:sz w:val="22"/>
        </w:rPr>
        <w:t xml:space="preserve"> to initiate an </w:t>
      </w:r>
      <w:r w:rsidR="007F30D2">
        <w:rPr>
          <w:rFonts w:asciiTheme="minorHAnsi" w:hAnsiTheme="minorHAnsi" w:cstheme="minorHAnsi"/>
          <w:sz w:val="22"/>
        </w:rPr>
        <w:t>estuary-wide</w:t>
      </w:r>
      <w:r w:rsidR="006A00C2" w:rsidRPr="006A00C2">
        <w:rPr>
          <w:rFonts w:asciiTheme="minorHAnsi" w:hAnsiTheme="minorHAnsi" w:cstheme="minorHAnsi"/>
          <w:sz w:val="22"/>
        </w:rPr>
        <w:t xml:space="preserve"> wild rice restoration program </w:t>
      </w:r>
      <w:r w:rsidR="008F3032">
        <w:rPr>
          <w:rFonts w:asciiTheme="minorHAnsi" w:hAnsiTheme="minorHAnsi" w:cstheme="minorHAnsi"/>
          <w:sz w:val="22"/>
        </w:rPr>
        <w:t>that consider</w:t>
      </w:r>
      <w:r w:rsidR="007F30D2">
        <w:rPr>
          <w:rFonts w:asciiTheme="minorHAnsi" w:hAnsiTheme="minorHAnsi" w:cstheme="minorHAnsi"/>
          <w:sz w:val="22"/>
        </w:rPr>
        <w:t>ed</w:t>
      </w:r>
      <w:r w:rsidR="006A00C2" w:rsidRPr="006A00C2">
        <w:rPr>
          <w:rFonts w:asciiTheme="minorHAnsi" w:hAnsiTheme="minorHAnsi" w:cstheme="minorHAnsi"/>
          <w:sz w:val="22"/>
        </w:rPr>
        <w:t xml:space="preserve"> the </w:t>
      </w:r>
      <w:r w:rsidR="00680A56">
        <w:rPr>
          <w:rFonts w:asciiTheme="minorHAnsi" w:hAnsiTheme="minorHAnsi" w:cstheme="minorHAnsi"/>
          <w:sz w:val="22"/>
        </w:rPr>
        <w:t>dynamic nature</w:t>
      </w:r>
      <w:r w:rsidR="00680A56" w:rsidRPr="006A00C2">
        <w:rPr>
          <w:rFonts w:asciiTheme="minorHAnsi" w:hAnsiTheme="minorHAnsi" w:cstheme="minorHAnsi"/>
          <w:sz w:val="22"/>
        </w:rPr>
        <w:t xml:space="preserve"> </w:t>
      </w:r>
      <w:r w:rsidR="006A00C2" w:rsidRPr="006A00C2">
        <w:rPr>
          <w:rFonts w:asciiTheme="minorHAnsi" w:hAnsiTheme="minorHAnsi" w:cstheme="minorHAnsi"/>
          <w:sz w:val="22"/>
        </w:rPr>
        <w:t xml:space="preserve">and </w:t>
      </w:r>
      <w:r w:rsidR="00680A56">
        <w:rPr>
          <w:rFonts w:asciiTheme="minorHAnsi" w:hAnsiTheme="minorHAnsi" w:cstheme="minorHAnsi"/>
          <w:sz w:val="22"/>
        </w:rPr>
        <w:t>broad spatial extent</w:t>
      </w:r>
      <w:r w:rsidR="006A00C2" w:rsidRPr="006A00C2">
        <w:rPr>
          <w:rFonts w:asciiTheme="minorHAnsi" w:hAnsiTheme="minorHAnsi" w:cstheme="minorHAnsi"/>
          <w:sz w:val="22"/>
        </w:rPr>
        <w:t xml:space="preserve"> of the </w:t>
      </w:r>
      <w:r w:rsidR="00680A56">
        <w:rPr>
          <w:rFonts w:asciiTheme="minorHAnsi" w:hAnsiTheme="minorHAnsi" w:cstheme="minorHAnsi"/>
          <w:sz w:val="22"/>
        </w:rPr>
        <w:t>SLRE</w:t>
      </w:r>
      <w:r w:rsidR="006A00C2" w:rsidRPr="006A00C2">
        <w:rPr>
          <w:rFonts w:asciiTheme="minorHAnsi" w:hAnsiTheme="minorHAnsi" w:cstheme="minorHAnsi"/>
          <w:sz w:val="22"/>
        </w:rPr>
        <w:t xml:space="preserve">. </w:t>
      </w:r>
      <w:r w:rsidR="00E62604">
        <w:rPr>
          <w:rFonts w:asciiTheme="minorHAnsi" w:hAnsiTheme="minorHAnsi" w:cstheme="minorHAnsi"/>
          <w:sz w:val="22"/>
        </w:rPr>
        <w:t>The</w:t>
      </w:r>
      <w:r w:rsidR="00E62604" w:rsidRPr="006A00C2">
        <w:rPr>
          <w:rFonts w:asciiTheme="minorHAnsi" w:hAnsiTheme="minorHAnsi" w:cstheme="minorHAnsi"/>
          <w:sz w:val="22"/>
        </w:rPr>
        <w:t xml:space="preserve"> </w:t>
      </w:r>
      <w:r w:rsidR="00E62604">
        <w:rPr>
          <w:rFonts w:asciiTheme="minorHAnsi" w:hAnsiTheme="minorHAnsi" w:cstheme="minorHAnsi"/>
          <w:sz w:val="22"/>
        </w:rPr>
        <w:t>p</w:t>
      </w:r>
      <w:r w:rsidR="006A00C2" w:rsidRPr="006A00C2">
        <w:rPr>
          <w:rFonts w:asciiTheme="minorHAnsi" w:hAnsiTheme="minorHAnsi" w:cstheme="minorHAnsi"/>
          <w:sz w:val="22"/>
        </w:rPr>
        <w:t>lan outline</w:t>
      </w:r>
      <w:r w:rsidR="007F30D2">
        <w:rPr>
          <w:rFonts w:asciiTheme="minorHAnsi" w:hAnsiTheme="minorHAnsi" w:cstheme="minorHAnsi"/>
          <w:sz w:val="22"/>
        </w:rPr>
        <w:t>d</w:t>
      </w:r>
      <w:r w:rsidR="006A00C2" w:rsidRPr="006A00C2">
        <w:rPr>
          <w:rFonts w:asciiTheme="minorHAnsi" w:hAnsiTheme="minorHAnsi" w:cstheme="minorHAnsi"/>
          <w:sz w:val="22"/>
        </w:rPr>
        <w:t xml:space="preserve"> goals for wild rice restoration, restoration </w:t>
      </w:r>
      <w:r w:rsidR="00E62604">
        <w:rPr>
          <w:rFonts w:asciiTheme="minorHAnsi" w:hAnsiTheme="minorHAnsi" w:cstheme="minorHAnsi"/>
          <w:sz w:val="22"/>
        </w:rPr>
        <w:t xml:space="preserve">strategies and </w:t>
      </w:r>
      <w:r w:rsidR="006A00C2" w:rsidRPr="006A00C2">
        <w:rPr>
          <w:rFonts w:asciiTheme="minorHAnsi" w:hAnsiTheme="minorHAnsi" w:cstheme="minorHAnsi"/>
          <w:sz w:val="22"/>
        </w:rPr>
        <w:t xml:space="preserve">techniques, partner roles, and potential challenges for a wild rice restoration program in the St. Louis River. The </w:t>
      </w:r>
      <w:r w:rsidR="00E62604">
        <w:rPr>
          <w:rFonts w:asciiTheme="minorHAnsi" w:hAnsiTheme="minorHAnsi" w:cstheme="minorHAnsi"/>
          <w:sz w:val="22"/>
        </w:rPr>
        <w:t>p</w:t>
      </w:r>
      <w:r w:rsidR="006A00C2" w:rsidRPr="006A00C2">
        <w:rPr>
          <w:rFonts w:asciiTheme="minorHAnsi" w:hAnsiTheme="minorHAnsi" w:cstheme="minorHAnsi"/>
          <w:sz w:val="22"/>
        </w:rPr>
        <w:t>lan also include</w:t>
      </w:r>
      <w:r w:rsidR="007F30D2">
        <w:rPr>
          <w:rFonts w:asciiTheme="minorHAnsi" w:hAnsiTheme="minorHAnsi" w:cstheme="minorHAnsi"/>
          <w:sz w:val="22"/>
        </w:rPr>
        <w:t>d</w:t>
      </w:r>
      <w:r w:rsidR="006A00C2" w:rsidRPr="006A00C2">
        <w:rPr>
          <w:rFonts w:asciiTheme="minorHAnsi" w:hAnsiTheme="minorHAnsi" w:cstheme="minorHAnsi"/>
          <w:sz w:val="22"/>
        </w:rPr>
        <w:t xml:space="preserve"> a </w:t>
      </w:r>
      <w:r w:rsidR="00E62604">
        <w:rPr>
          <w:rFonts w:asciiTheme="minorHAnsi" w:hAnsiTheme="minorHAnsi" w:cstheme="minorHAnsi"/>
          <w:sz w:val="22"/>
        </w:rPr>
        <w:t>spatial</w:t>
      </w:r>
      <w:r w:rsidR="00E62604" w:rsidRPr="006A00C2">
        <w:rPr>
          <w:rFonts w:asciiTheme="minorHAnsi" w:hAnsiTheme="minorHAnsi" w:cstheme="minorHAnsi"/>
          <w:sz w:val="22"/>
        </w:rPr>
        <w:t xml:space="preserve"> </w:t>
      </w:r>
      <w:r w:rsidR="006A00C2" w:rsidRPr="006A00C2">
        <w:rPr>
          <w:rFonts w:asciiTheme="minorHAnsi" w:hAnsiTheme="minorHAnsi" w:cstheme="minorHAnsi"/>
          <w:sz w:val="22"/>
        </w:rPr>
        <w:t xml:space="preserve">model based on existing data that </w:t>
      </w:r>
      <w:r w:rsidR="00720A58" w:rsidRPr="006A00C2">
        <w:rPr>
          <w:rFonts w:asciiTheme="minorHAnsi" w:hAnsiTheme="minorHAnsi" w:cstheme="minorHAnsi"/>
          <w:sz w:val="22"/>
        </w:rPr>
        <w:t>prioritize</w:t>
      </w:r>
      <w:r w:rsidR="007F30D2">
        <w:rPr>
          <w:rFonts w:asciiTheme="minorHAnsi" w:hAnsiTheme="minorHAnsi" w:cstheme="minorHAnsi"/>
          <w:sz w:val="22"/>
        </w:rPr>
        <w:t>d</w:t>
      </w:r>
      <w:r w:rsidR="00720A58" w:rsidRPr="006A00C2">
        <w:rPr>
          <w:rFonts w:asciiTheme="minorHAnsi" w:hAnsiTheme="minorHAnsi" w:cstheme="minorHAnsi"/>
          <w:sz w:val="22"/>
        </w:rPr>
        <w:t xml:space="preserve"> </w:t>
      </w:r>
      <w:r w:rsidR="00E62604">
        <w:rPr>
          <w:rFonts w:asciiTheme="minorHAnsi" w:hAnsiTheme="minorHAnsi" w:cstheme="minorHAnsi"/>
          <w:sz w:val="22"/>
        </w:rPr>
        <w:t>specific locations</w:t>
      </w:r>
      <w:r w:rsidR="006A00C2" w:rsidRPr="006A00C2">
        <w:rPr>
          <w:rFonts w:asciiTheme="minorHAnsi" w:hAnsiTheme="minorHAnsi" w:cstheme="minorHAnsi"/>
          <w:sz w:val="22"/>
        </w:rPr>
        <w:t xml:space="preserve"> for wild rice restoration in the estuary</w:t>
      </w:r>
      <w:r w:rsidR="00AE5052">
        <w:rPr>
          <w:rFonts w:asciiTheme="minorHAnsi" w:hAnsiTheme="minorHAnsi" w:cstheme="minorHAnsi"/>
          <w:sz w:val="22"/>
        </w:rPr>
        <w:t xml:space="preserve"> (Minnesota DNR 2014)</w:t>
      </w:r>
      <w:r w:rsidR="006A00C2" w:rsidRPr="006A00C2">
        <w:rPr>
          <w:rFonts w:asciiTheme="minorHAnsi" w:hAnsiTheme="minorHAnsi" w:cstheme="minorHAnsi"/>
          <w:sz w:val="22"/>
        </w:rPr>
        <w:t>.</w:t>
      </w:r>
    </w:p>
    <w:p w14:paraId="144D4129" w14:textId="72C988B3" w:rsidR="00507E9A" w:rsidRDefault="00507E9A" w:rsidP="00A0693F">
      <w:pPr>
        <w:jc w:val="both"/>
        <w:rPr>
          <w:rFonts w:asciiTheme="minorHAnsi" w:hAnsiTheme="minorHAnsi" w:cstheme="minorHAnsi"/>
          <w:sz w:val="22"/>
        </w:rPr>
      </w:pPr>
    </w:p>
    <w:p w14:paraId="0A2E85AE" w14:textId="506A7E41" w:rsidR="008F7C96" w:rsidRDefault="00507E9A" w:rsidP="00507E9A">
      <w:pPr>
        <w:jc w:val="both"/>
        <w:rPr>
          <w:rFonts w:asciiTheme="minorHAnsi" w:hAnsiTheme="minorHAnsi" w:cstheme="minorHAnsi"/>
          <w:sz w:val="22"/>
        </w:rPr>
      </w:pPr>
      <w:r>
        <w:rPr>
          <w:rFonts w:asciiTheme="minorHAnsi" w:hAnsiTheme="minorHAnsi" w:cstheme="minorHAnsi"/>
          <w:sz w:val="22"/>
        </w:rPr>
        <w:t xml:space="preserve">Much has been learned since restoration efforts in the SLRE began in 2015 (and earlier restoration efforts in the 1990s; </w:t>
      </w:r>
      <w:r w:rsidR="001E669D" w:rsidRPr="00507E9A">
        <w:rPr>
          <w:rFonts w:asciiTheme="minorHAnsi" w:hAnsiTheme="minorHAnsi" w:cstheme="minorHAnsi"/>
          <w:sz w:val="22"/>
          <w:szCs w:val="22"/>
        </w:rPr>
        <w:t>Schwarzkopf</w:t>
      </w:r>
      <w:r w:rsidR="001E669D">
        <w:rPr>
          <w:rFonts w:asciiTheme="minorHAnsi" w:hAnsiTheme="minorHAnsi" w:cstheme="minorHAnsi"/>
          <w:sz w:val="22"/>
          <w:szCs w:val="22"/>
        </w:rPr>
        <w:t xml:space="preserve"> 1999</w:t>
      </w:r>
      <w:r>
        <w:rPr>
          <w:rFonts w:asciiTheme="minorHAnsi" w:hAnsiTheme="minorHAnsi" w:cstheme="minorHAnsi"/>
          <w:sz w:val="22"/>
        </w:rPr>
        <w:t xml:space="preserve">). </w:t>
      </w:r>
      <w:r w:rsidRPr="006A00C2">
        <w:rPr>
          <w:rFonts w:asciiTheme="minorHAnsi" w:hAnsiTheme="minorHAnsi" w:cstheme="minorHAnsi"/>
          <w:sz w:val="22"/>
        </w:rPr>
        <w:t xml:space="preserve">Effective wild rice restoration requires </w:t>
      </w:r>
      <w:r w:rsidR="008F7C96">
        <w:rPr>
          <w:rFonts w:asciiTheme="minorHAnsi" w:hAnsiTheme="minorHAnsi" w:cstheme="minorHAnsi"/>
          <w:sz w:val="22"/>
        </w:rPr>
        <w:t xml:space="preserve">an </w:t>
      </w:r>
      <w:r w:rsidRPr="006A00C2">
        <w:rPr>
          <w:rFonts w:asciiTheme="minorHAnsi" w:hAnsiTheme="minorHAnsi" w:cstheme="minorHAnsi"/>
          <w:sz w:val="22"/>
        </w:rPr>
        <w:t>ongoing effort</w:t>
      </w:r>
      <w:r w:rsidR="00664B48">
        <w:rPr>
          <w:rFonts w:asciiTheme="minorHAnsi" w:hAnsiTheme="minorHAnsi" w:cstheme="minorHAnsi"/>
          <w:sz w:val="22"/>
        </w:rPr>
        <w:t xml:space="preserve"> with w</w:t>
      </w:r>
      <w:r w:rsidR="008F7C96">
        <w:rPr>
          <w:rFonts w:asciiTheme="minorHAnsi" w:hAnsiTheme="minorHAnsi" w:cstheme="minorHAnsi"/>
          <w:sz w:val="22"/>
        </w:rPr>
        <w:t>ild rice</w:t>
      </w:r>
      <w:r>
        <w:rPr>
          <w:rFonts w:asciiTheme="minorHAnsi" w:hAnsiTheme="minorHAnsi" w:cstheme="minorHAnsi"/>
          <w:sz w:val="22"/>
        </w:rPr>
        <w:t xml:space="preserve"> distribution and density </w:t>
      </w:r>
      <w:r w:rsidRPr="006A00C2">
        <w:rPr>
          <w:rFonts w:asciiTheme="minorHAnsi" w:hAnsiTheme="minorHAnsi" w:cstheme="minorHAnsi"/>
          <w:sz w:val="22"/>
        </w:rPr>
        <w:t>fluctuat</w:t>
      </w:r>
      <w:r w:rsidR="00664B48">
        <w:rPr>
          <w:rFonts w:asciiTheme="minorHAnsi" w:hAnsiTheme="minorHAnsi" w:cstheme="minorHAnsi"/>
          <w:sz w:val="22"/>
        </w:rPr>
        <w:t>ing</w:t>
      </w:r>
      <w:r w:rsidRPr="006A00C2">
        <w:rPr>
          <w:rFonts w:asciiTheme="minorHAnsi" w:hAnsiTheme="minorHAnsi" w:cstheme="minorHAnsi"/>
          <w:sz w:val="22"/>
        </w:rPr>
        <w:t xml:space="preserve"> annually </w:t>
      </w:r>
      <w:r>
        <w:rPr>
          <w:rFonts w:asciiTheme="minorHAnsi" w:hAnsiTheme="minorHAnsi" w:cstheme="minorHAnsi"/>
          <w:sz w:val="22"/>
        </w:rPr>
        <w:t>in response to a suite of biotic and abiotic variable</w:t>
      </w:r>
      <w:r w:rsidR="008F7C96">
        <w:rPr>
          <w:rFonts w:asciiTheme="minorHAnsi" w:hAnsiTheme="minorHAnsi" w:cstheme="minorHAnsi"/>
          <w:sz w:val="22"/>
        </w:rPr>
        <w:t>s</w:t>
      </w:r>
      <w:r>
        <w:rPr>
          <w:rFonts w:asciiTheme="minorHAnsi" w:hAnsiTheme="minorHAnsi" w:cstheme="minorHAnsi"/>
          <w:sz w:val="22"/>
        </w:rPr>
        <w:t xml:space="preserve"> </w:t>
      </w:r>
      <w:r w:rsidRPr="006A00C2">
        <w:rPr>
          <w:rFonts w:asciiTheme="minorHAnsi" w:hAnsiTheme="minorHAnsi" w:cstheme="minorHAnsi"/>
          <w:sz w:val="22"/>
        </w:rPr>
        <w:t>(e.g.</w:t>
      </w:r>
      <w:r>
        <w:rPr>
          <w:rFonts w:asciiTheme="minorHAnsi" w:hAnsiTheme="minorHAnsi" w:cstheme="minorHAnsi"/>
          <w:sz w:val="22"/>
        </w:rPr>
        <w:t>,</w:t>
      </w:r>
      <w:r w:rsidRPr="006A00C2">
        <w:rPr>
          <w:rFonts w:asciiTheme="minorHAnsi" w:hAnsiTheme="minorHAnsi" w:cstheme="minorHAnsi"/>
          <w:sz w:val="22"/>
        </w:rPr>
        <w:t xml:space="preserve"> water level, temperature, precipitation, disturbance, </w:t>
      </w:r>
      <w:r>
        <w:rPr>
          <w:rFonts w:asciiTheme="minorHAnsi" w:hAnsiTheme="minorHAnsi" w:cstheme="minorHAnsi"/>
          <w:sz w:val="22"/>
        </w:rPr>
        <w:t xml:space="preserve">and </w:t>
      </w:r>
      <w:r w:rsidRPr="006A00C2">
        <w:rPr>
          <w:rFonts w:asciiTheme="minorHAnsi" w:hAnsiTheme="minorHAnsi" w:cstheme="minorHAnsi"/>
          <w:sz w:val="22"/>
        </w:rPr>
        <w:t xml:space="preserve">herbivory). </w:t>
      </w:r>
      <w:r w:rsidR="008F7C96">
        <w:rPr>
          <w:rFonts w:asciiTheme="minorHAnsi" w:hAnsiTheme="minorHAnsi" w:cstheme="minorHAnsi"/>
          <w:sz w:val="22"/>
        </w:rPr>
        <w:t>Herbivory</w:t>
      </w:r>
      <w:r w:rsidR="00664B48">
        <w:rPr>
          <w:rFonts w:asciiTheme="minorHAnsi" w:hAnsiTheme="minorHAnsi" w:cstheme="minorHAnsi"/>
          <w:sz w:val="22"/>
        </w:rPr>
        <w:t xml:space="preserve"> has</w:t>
      </w:r>
      <w:r w:rsidR="008F7C96">
        <w:rPr>
          <w:rFonts w:asciiTheme="minorHAnsi" w:hAnsiTheme="minorHAnsi" w:cstheme="minorHAnsi"/>
          <w:sz w:val="22"/>
        </w:rPr>
        <w:t xml:space="preserve"> proven to be a major impediment to restoration success in the SLRE. Research and monitoring efforts have identified Canada g</w:t>
      </w:r>
      <w:r w:rsidR="00664B48">
        <w:rPr>
          <w:rFonts w:asciiTheme="minorHAnsi" w:hAnsiTheme="minorHAnsi" w:cstheme="minorHAnsi"/>
          <w:sz w:val="22"/>
        </w:rPr>
        <w:t>ee</w:t>
      </w:r>
      <w:r w:rsidR="008F7C96">
        <w:rPr>
          <w:rFonts w:asciiTheme="minorHAnsi" w:hAnsiTheme="minorHAnsi" w:cstheme="minorHAnsi"/>
          <w:sz w:val="22"/>
        </w:rPr>
        <w:t xml:space="preserve">se as the </w:t>
      </w:r>
      <w:r w:rsidR="00664B48">
        <w:rPr>
          <w:rFonts w:asciiTheme="minorHAnsi" w:hAnsiTheme="minorHAnsi" w:cstheme="minorHAnsi"/>
          <w:sz w:val="22"/>
        </w:rPr>
        <w:t>primary source of herbivory and management actions are now in place to reduce their impact to wild rice growth and productivity, allowing more seed to fall naturally in restoration sites.</w:t>
      </w:r>
      <w:r w:rsidR="00141A86">
        <w:rPr>
          <w:rFonts w:asciiTheme="minorHAnsi" w:hAnsiTheme="minorHAnsi" w:cstheme="minorHAnsi"/>
          <w:sz w:val="22"/>
        </w:rPr>
        <w:t xml:space="preserve"> In addition, Manoomin seed availability is constrained by growing conditions, climate change, and socio-economic factors influencing harvest rates. Seed acquisition will continue to be a challenge to restoration success and efforts are underway to expand sources, recruit harvesters, and educate the public about the importance of wild rice seed for restoration.</w:t>
      </w:r>
    </w:p>
    <w:p w14:paraId="317C1C17" w14:textId="77777777" w:rsidR="006A00C2" w:rsidRDefault="006A00C2" w:rsidP="00A0693F">
      <w:pPr>
        <w:jc w:val="both"/>
        <w:rPr>
          <w:rFonts w:ascii="Calibri" w:hAnsi="Calibri" w:cs="Calibri"/>
          <w:sz w:val="22"/>
          <w:szCs w:val="22"/>
        </w:rPr>
      </w:pPr>
    </w:p>
    <w:p w14:paraId="014E6EE8" w14:textId="1241F7C4" w:rsidR="006A00C2" w:rsidRDefault="006A00C2" w:rsidP="00A0693F">
      <w:pPr>
        <w:jc w:val="both"/>
        <w:rPr>
          <w:rFonts w:asciiTheme="minorHAnsi" w:hAnsiTheme="minorHAnsi" w:cstheme="minorHAnsi"/>
          <w:sz w:val="22"/>
        </w:rPr>
      </w:pPr>
      <w:bookmarkStart w:id="3" w:name="_Hlk86220071"/>
      <w:r>
        <w:rPr>
          <w:rFonts w:ascii="Calibri" w:hAnsi="Calibri" w:cs="Calibri"/>
          <w:sz w:val="22"/>
          <w:szCs w:val="22"/>
        </w:rPr>
        <w:t xml:space="preserve">This project </w:t>
      </w:r>
      <w:r w:rsidRPr="006A00C2">
        <w:rPr>
          <w:rFonts w:asciiTheme="minorHAnsi" w:hAnsiTheme="minorHAnsi" w:cstheme="minorHAnsi"/>
          <w:sz w:val="22"/>
        </w:rPr>
        <w:t xml:space="preserve">builds on current efforts and maximizes previous investments in wild rice restoration </w:t>
      </w:r>
      <w:r w:rsidR="005418EF">
        <w:rPr>
          <w:rFonts w:asciiTheme="minorHAnsi" w:hAnsiTheme="minorHAnsi" w:cstheme="minorHAnsi"/>
          <w:sz w:val="22"/>
        </w:rPr>
        <w:t>th</w:t>
      </w:r>
      <w:r w:rsidR="007E074C">
        <w:rPr>
          <w:rFonts w:asciiTheme="minorHAnsi" w:hAnsiTheme="minorHAnsi" w:cstheme="minorHAnsi"/>
          <w:sz w:val="22"/>
        </w:rPr>
        <w:t>r</w:t>
      </w:r>
      <w:r w:rsidR="005418EF">
        <w:rPr>
          <w:rFonts w:asciiTheme="minorHAnsi" w:hAnsiTheme="minorHAnsi" w:cstheme="minorHAnsi"/>
          <w:sz w:val="22"/>
        </w:rPr>
        <w:t>oughout</w:t>
      </w:r>
      <w:r w:rsidRPr="006A00C2">
        <w:rPr>
          <w:rFonts w:asciiTheme="minorHAnsi" w:hAnsiTheme="minorHAnsi" w:cstheme="minorHAnsi"/>
          <w:sz w:val="22"/>
        </w:rPr>
        <w:t xml:space="preserve"> the estuary</w:t>
      </w:r>
      <w:r>
        <w:rPr>
          <w:rFonts w:asciiTheme="minorHAnsi" w:hAnsiTheme="minorHAnsi" w:cstheme="minorHAnsi"/>
          <w:sz w:val="22"/>
        </w:rPr>
        <w:t>.</w:t>
      </w:r>
      <w:r w:rsidR="008F14CF">
        <w:rPr>
          <w:rFonts w:asciiTheme="minorHAnsi" w:hAnsiTheme="minorHAnsi" w:cstheme="minorHAnsi"/>
          <w:sz w:val="22"/>
        </w:rPr>
        <w:t xml:space="preserve"> </w:t>
      </w:r>
      <w:bookmarkEnd w:id="3"/>
      <w:r w:rsidR="00F935B7">
        <w:rPr>
          <w:rFonts w:ascii="Calibri" w:hAnsi="Calibri" w:cs="Calibri"/>
          <w:sz w:val="22"/>
          <w:szCs w:val="22"/>
        </w:rPr>
        <w:t>The SLRAOC RAP includes management action 9.21 in the Loss of Fish and Wildlife Habitat BUI to restore wild rice</w:t>
      </w:r>
      <w:r w:rsidR="008070E0">
        <w:rPr>
          <w:rFonts w:ascii="Calibri" w:hAnsi="Calibri" w:cs="Calibri"/>
          <w:sz w:val="22"/>
          <w:szCs w:val="22"/>
        </w:rPr>
        <w:t xml:space="preserve"> habitat</w:t>
      </w:r>
      <w:r w:rsidR="00F935B7">
        <w:rPr>
          <w:rFonts w:ascii="Calibri" w:hAnsi="Calibri" w:cs="Calibri"/>
          <w:sz w:val="22"/>
          <w:szCs w:val="22"/>
        </w:rPr>
        <w:t xml:space="preserve"> in the AOC. </w:t>
      </w:r>
      <w:r w:rsidR="008F14CF">
        <w:rPr>
          <w:rFonts w:asciiTheme="minorHAnsi" w:hAnsiTheme="minorHAnsi" w:cstheme="minorHAnsi"/>
          <w:sz w:val="22"/>
        </w:rPr>
        <w:t>Monitoring data indicate that increased seed rates and management actions to reduce Canada goose herbivory on standing rice have resulted in increased germination rates and seed production in subsequent years. Continued management of wild rice restoration sites</w:t>
      </w:r>
      <w:r w:rsidR="002A45EF">
        <w:rPr>
          <w:rFonts w:asciiTheme="minorHAnsi" w:hAnsiTheme="minorHAnsi" w:cstheme="minorHAnsi"/>
          <w:sz w:val="22"/>
        </w:rPr>
        <w:t xml:space="preserve"> (Figure 1)</w:t>
      </w:r>
      <w:r w:rsidR="008F14CF">
        <w:rPr>
          <w:rFonts w:asciiTheme="minorHAnsi" w:hAnsiTheme="minorHAnsi" w:cstheme="minorHAnsi"/>
          <w:sz w:val="22"/>
        </w:rPr>
        <w:t xml:space="preserve"> in the SLRE will be needed to maintain established restoration sites and accomplish restoration goals.</w:t>
      </w:r>
    </w:p>
    <w:p w14:paraId="390177E0" w14:textId="77777777" w:rsidR="00BF1D9B" w:rsidRDefault="00BF1D9B" w:rsidP="00A0693F">
      <w:pPr>
        <w:jc w:val="both"/>
        <w:rPr>
          <w:rFonts w:ascii="Calibri" w:hAnsi="Calibri" w:cs="Calibri"/>
          <w:sz w:val="22"/>
          <w:szCs w:val="22"/>
        </w:rPr>
      </w:pPr>
    </w:p>
    <w:p w14:paraId="08608BB2" w14:textId="4C87CE75" w:rsidR="00BF1D9B" w:rsidRPr="00F96775" w:rsidRDefault="00BF1D9B" w:rsidP="00A0693F">
      <w:pPr>
        <w:jc w:val="both"/>
        <w:rPr>
          <w:rFonts w:ascii="Calibri" w:hAnsi="Calibri" w:cs="Calibri"/>
          <w:sz w:val="22"/>
          <w:szCs w:val="22"/>
        </w:rPr>
      </w:pPr>
      <w:r>
        <w:rPr>
          <w:rFonts w:ascii="Calibri" w:hAnsi="Calibri" w:cs="Calibri"/>
          <w:sz w:val="22"/>
          <w:szCs w:val="22"/>
        </w:rPr>
        <w:lastRenderedPageBreak/>
        <w:t xml:space="preserve">The SLRAOC is a bi-state AOC. The project will fulfill AOC-wide restoration goals and work will be performed in Minnesota and Wisconsin. </w:t>
      </w:r>
    </w:p>
    <w:p w14:paraId="7ADBD6E5" w14:textId="77777777" w:rsidR="004A12F7" w:rsidRPr="00F96775" w:rsidRDefault="004A12F7" w:rsidP="00A0693F">
      <w:pPr>
        <w:jc w:val="both"/>
        <w:rPr>
          <w:rFonts w:ascii="Calibri" w:hAnsi="Calibri" w:cs="Calibri"/>
          <w:sz w:val="22"/>
          <w:szCs w:val="22"/>
        </w:rPr>
      </w:pPr>
    </w:p>
    <w:p w14:paraId="5ED007F9" w14:textId="77777777" w:rsidR="006F3A89" w:rsidRPr="00EF0D09" w:rsidRDefault="004A12F7" w:rsidP="00A0693F">
      <w:pPr>
        <w:keepNext/>
        <w:jc w:val="both"/>
        <w:rPr>
          <w:rFonts w:ascii="Calibri" w:hAnsi="Calibri" w:cs="Calibri"/>
          <w:szCs w:val="22"/>
        </w:rPr>
      </w:pPr>
      <w:r w:rsidRPr="00F96775">
        <w:rPr>
          <w:rFonts w:ascii="Calibri" w:hAnsi="Calibri" w:cs="Calibri"/>
          <w:b/>
          <w:i/>
          <w:szCs w:val="22"/>
        </w:rPr>
        <w:t>Proposed Work:</w:t>
      </w:r>
      <w:r w:rsidRPr="00F96775">
        <w:rPr>
          <w:rFonts w:ascii="Calibri" w:hAnsi="Calibri" w:cs="Calibri"/>
          <w:szCs w:val="22"/>
        </w:rPr>
        <w:t xml:space="preserve"> </w:t>
      </w:r>
    </w:p>
    <w:p w14:paraId="3FBE3BCF" w14:textId="464EBD89" w:rsidR="00481939" w:rsidRDefault="00EF0D09" w:rsidP="00A0693F">
      <w:pPr>
        <w:keepNext/>
        <w:jc w:val="both"/>
        <w:rPr>
          <w:rFonts w:asciiTheme="minorHAnsi" w:hAnsiTheme="minorHAnsi" w:cstheme="minorHAnsi"/>
          <w:sz w:val="22"/>
        </w:rPr>
      </w:pPr>
      <w:r>
        <w:rPr>
          <w:rFonts w:ascii="Calibri" w:hAnsi="Calibri" w:cs="Calibri"/>
          <w:sz w:val="22"/>
          <w:szCs w:val="22"/>
        </w:rPr>
        <w:t xml:space="preserve">The project </w:t>
      </w:r>
      <w:r w:rsidR="004E1DFD">
        <w:rPr>
          <w:rFonts w:ascii="Calibri" w:hAnsi="Calibri" w:cs="Calibri"/>
          <w:sz w:val="22"/>
          <w:szCs w:val="22"/>
        </w:rPr>
        <w:t>spans</w:t>
      </w:r>
      <w:r>
        <w:rPr>
          <w:rFonts w:ascii="Calibri" w:hAnsi="Calibri" w:cs="Calibri"/>
          <w:sz w:val="22"/>
          <w:szCs w:val="22"/>
        </w:rPr>
        <w:t xml:space="preserve"> five </w:t>
      </w:r>
      <w:r w:rsidR="00671B44">
        <w:rPr>
          <w:rFonts w:ascii="Calibri" w:hAnsi="Calibri" w:cs="Calibri"/>
          <w:sz w:val="22"/>
          <w:szCs w:val="22"/>
        </w:rPr>
        <w:t>seasons and</w:t>
      </w:r>
      <w:r>
        <w:rPr>
          <w:rFonts w:ascii="Calibri" w:hAnsi="Calibri" w:cs="Calibri"/>
          <w:sz w:val="22"/>
          <w:szCs w:val="22"/>
        </w:rPr>
        <w:t xml:space="preserve"> </w:t>
      </w:r>
      <w:r w:rsidR="00C85B17">
        <w:rPr>
          <w:rFonts w:ascii="Calibri" w:hAnsi="Calibri" w:cs="Calibri"/>
          <w:sz w:val="22"/>
          <w:szCs w:val="22"/>
        </w:rPr>
        <w:t>has been</w:t>
      </w:r>
      <w:r>
        <w:rPr>
          <w:rFonts w:ascii="Calibri" w:hAnsi="Calibri" w:cs="Calibri"/>
          <w:sz w:val="22"/>
          <w:szCs w:val="22"/>
        </w:rPr>
        <w:t xml:space="preserve"> divided into two separate funding requests </w:t>
      </w:r>
      <w:r w:rsidR="004E1DFD">
        <w:rPr>
          <w:rFonts w:ascii="Calibri" w:hAnsi="Calibri" w:cs="Calibri"/>
          <w:sz w:val="22"/>
          <w:szCs w:val="22"/>
        </w:rPr>
        <w:t xml:space="preserve">with </w:t>
      </w:r>
      <w:r w:rsidR="00882CB8">
        <w:rPr>
          <w:rFonts w:ascii="Calibri" w:hAnsi="Calibri" w:cs="Calibri"/>
          <w:sz w:val="22"/>
          <w:szCs w:val="22"/>
        </w:rPr>
        <w:t xml:space="preserve">the first </w:t>
      </w:r>
      <w:r>
        <w:rPr>
          <w:rFonts w:ascii="Calibri" w:hAnsi="Calibri" w:cs="Calibri"/>
          <w:sz w:val="22"/>
          <w:szCs w:val="22"/>
        </w:rPr>
        <w:t xml:space="preserve">request </w:t>
      </w:r>
      <w:r w:rsidR="004E1DFD">
        <w:rPr>
          <w:rFonts w:ascii="Calibri" w:hAnsi="Calibri" w:cs="Calibri"/>
          <w:sz w:val="22"/>
          <w:szCs w:val="22"/>
        </w:rPr>
        <w:t xml:space="preserve">having been submitted in </w:t>
      </w:r>
      <w:r>
        <w:rPr>
          <w:rFonts w:ascii="Calibri" w:hAnsi="Calibri" w:cs="Calibri"/>
          <w:sz w:val="22"/>
          <w:szCs w:val="22"/>
        </w:rPr>
        <w:t>FY2019</w:t>
      </w:r>
      <w:r w:rsidR="004E1DFD">
        <w:rPr>
          <w:rFonts w:ascii="Calibri" w:hAnsi="Calibri" w:cs="Calibri"/>
          <w:sz w:val="22"/>
          <w:szCs w:val="22"/>
        </w:rPr>
        <w:t>.</w:t>
      </w:r>
      <w:r>
        <w:rPr>
          <w:rFonts w:ascii="Calibri" w:hAnsi="Calibri" w:cs="Calibri"/>
          <w:sz w:val="22"/>
          <w:szCs w:val="22"/>
        </w:rPr>
        <w:t xml:space="preserve"> This </w:t>
      </w:r>
      <w:r w:rsidR="004E1DFD">
        <w:rPr>
          <w:rFonts w:ascii="Calibri" w:hAnsi="Calibri" w:cs="Calibri"/>
          <w:sz w:val="22"/>
          <w:szCs w:val="22"/>
        </w:rPr>
        <w:t xml:space="preserve">FY2022 </w:t>
      </w:r>
      <w:r>
        <w:rPr>
          <w:rFonts w:ascii="Calibri" w:hAnsi="Calibri" w:cs="Calibri"/>
          <w:sz w:val="22"/>
          <w:szCs w:val="22"/>
        </w:rPr>
        <w:t xml:space="preserve">proposal includes restoration </w:t>
      </w:r>
      <w:r w:rsidR="004E1DFD">
        <w:rPr>
          <w:rFonts w:ascii="Calibri" w:hAnsi="Calibri" w:cs="Calibri"/>
          <w:sz w:val="22"/>
          <w:szCs w:val="22"/>
        </w:rPr>
        <w:t>work across</w:t>
      </w:r>
      <w:r>
        <w:rPr>
          <w:rFonts w:ascii="Calibri" w:hAnsi="Calibri" w:cs="Calibri"/>
          <w:sz w:val="22"/>
          <w:szCs w:val="22"/>
        </w:rPr>
        <w:t xml:space="preserve"> </w:t>
      </w:r>
      <w:r w:rsidR="00C85B17">
        <w:rPr>
          <w:rFonts w:ascii="Calibri" w:hAnsi="Calibri" w:cs="Calibri"/>
          <w:sz w:val="22"/>
          <w:szCs w:val="22"/>
        </w:rPr>
        <w:t>three</w:t>
      </w:r>
      <w:r>
        <w:rPr>
          <w:rFonts w:ascii="Calibri" w:hAnsi="Calibri" w:cs="Calibri"/>
          <w:sz w:val="22"/>
          <w:szCs w:val="22"/>
        </w:rPr>
        <w:t xml:space="preserve"> seasons</w:t>
      </w:r>
      <w:r w:rsidR="00F935B7">
        <w:rPr>
          <w:rFonts w:ascii="Calibri" w:hAnsi="Calibri" w:cs="Calibri"/>
          <w:sz w:val="22"/>
          <w:szCs w:val="22"/>
        </w:rPr>
        <w:t>:</w:t>
      </w:r>
      <w:r>
        <w:rPr>
          <w:rFonts w:ascii="Calibri" w:hAnsi="Calibri" w:cs="Calibri"/>
          <w:sz w:val="22"/>
          <w:szCs w:val="22"/>
        </w:rPr>
        <w:t xml:space="preserve"> </w:t>
      </w:r>
      <w:r w:rsidR="00C85B17">
        <w:rPr>
          <w:rFonts w:ascii="Calibri" w:hAnsi="Calibri" w:cs="Calibri"/>
          <w:sz w:val="22"/>
          <w:szCs w:val="22"/>
        </w:rPr>
        <w:t>2022, 2023</w:t>
      </w:r>
      <w:r w:rsidR="00882CB8">
        <w:rPr>
          <w:rFonts w:ascii="Calibri" w:hAnsi="Calibri" w:cs="Calibri"/>
          <w:sz w:val="22"/>
          <w:szCs w:val="22"/>
        </w:rPr>
        <w:t>,</w:t>
      </w:r>
      <w:r w:rsidR="00C85B17">
        <w:rPr>
          <w:rFonts w:ascii="Calibri" w:hAnsi="Calibri" w:cs="Calibri"/>
          <w:sz w:val="22"/>
          <w:szCs w:val="22"/>
        </w:rPr>
        <w:t xml:space="preserve"> and 2024.</w:t>
      </w:r>
      <w:r w:rsidR="00086AEC">
        <w:rPr>
          <w:rFonts w:ascii="Calibri" w:hAnsi="Calibri" w:cs="Calibri"/>
          <w:sz w:val="22"/>
          <w:szCs w:val="22"/>
        </w:rPr>
        <w:t xml:space="preserve"> </w:t>
      </w:r>
      <w:r w:rsidR="00821E9C" w:rsidRPr="00821E9C">
        <w:rPr>
          <w:rFonts w:ascii="Calibri" w:hAnsi="Calibri" w:cs="Calibri"/>
          <w:sz w:val="22"/>
          <w:szCs w:val="22"/>
        </w:rPr>
        <w:t>This project is part of a broader Manoomin restoration project in the SLRE and as the Wild Rice Plan is updated, this project will follow guidance therein.</w:t>
      </w:r>
      <w:r w:rsidR="00821E9C">
        <w:rPr>
          <w:rFonts w:ascii="Calibri" w:hAnsi="Calibri" w:cs="Calibri"/>
          <w:sz w:val="22"/>
          <w:szCs w:val="22"/>
        </w:rPr>
        <w:t xml:space="preserve"> </w:t>
      </w:r>
      <w:r w:rsidR="004E1DFD">
        <w:rPr>
          <w:rFonts w:ascii="Calibri" w:hAnsi="Calibri" w:cs="Calibri"/>
          <w:sz w:val="22"/>
          <w:szCs w:val="22"/>
        </w:rPr>
        <w:t xml:space="preserve">Each </w:t>
      </w:r>
      <w:r w:rsidR="00E16210">
        <w:rPr>
          <w:rFonts w:ascii="Calibri" w:hAnsi="Calibri" w:cs="Calibri"/>
          <w:sz w:val="22"/>
          <w:szCs w:val="22"/>
        </w:rPr>
        <w:t xml:space="preserve">year </w:t>
      </w:r>
      <w:r w:rsidR="004E1DFD">
        <w:rPr>
          <w:rFonts w:ascii="Calibri" w:hAnsi="Calibri" w:cs="Calibri"/>
          <w:sz w:val="22"/>
          <w:szCs w:val="22"/>
        </w:rPr>
        <w:t>the WDNR</w:t>
      </w:r>
      <w:r w:rsidR="00E16210">
        <w:rPr>
          <w:rFonts w:ascii="Calibri" w:hAnsi="Calibri" w:cs="Calibri"/>
          <w:sz w:val="22"/>
          <w:szCs w:val="22"/>
        </w:rPr>
        <w:t xml:space="preserve"> will </w:t>
      </w:r>
      <w:r w:rsidR="004E1DFD">
        <w:rPr>
          <w:rFonts w:ascii="Calibri" w:hAnsi="Calibri" w:cs="Calibri"/>
          <w:sz w:val="22"/>
          <w:szCs w:val="22"/>
        </w:rPr>
        <w:t xml:space="preserve">coordinate </w:t>
      </w:r>
      <w:r w:rsidR="009927AF">
        <w:rPr>
          <w:rFonts w:ascii="Calibri" w:hAnsi="Calibri" w:cs="Calibri"/>
          <w:sz w:val="22"/>
          <w:szCs w:val="22"/>
        </w:rPr>
        <w:t>annua</w:t>
      </w:r>
      <w:r w:rsidR="00E16210">
        <w:rPr>
          <w:rFonts w:ascii="Calibri" w:hAnsi="Calibri" w:cs="Calibri"/>
          <w:sz w:val="22"/>
          <w:szCs w:val="22"/>
        </w:rPr>
        <w:t>l</w:t>
      </w:r>
      <w:r w:rsidR="004C7177">
        <w:rPr>
          <w:rFonts w:ascii="Calibri" w:hAnsi="Calibri" w:cs="Calibri"/>
          <w:sz w:val="22"/>
          <w:szCs w:val="22"/>
        </w:rPr>
        <w:t xml:space="preserve"> restoration planning, </w:t>
      </w:r>
      <w:r w:rsidR="004E1DFD">
        <w:rPr>
          <w:rFonts w:ascii="Calibri" w:hAnsi="Calibri" w:cs="Calibri"/>
          <w:sz w:val="22"/>
          <w:szCs w:val="22"/>
        </w:rPr>
        <w:t xml:space="preserve">wild rice </w:t>
      </w:r>
      <w:r w:rsidR="004C7177">
        <w:rPr>
          <w:rFonts w:ascii="Calibri" w:hAnsi="Calibri" w:cs="Calibri"/>
          <w:sz w:val="22"/>
          <w:szCs w:val="22"/>
        </w:rPr>
        <w:t>seed</w:t>
      </w:r>
      <w:r w:rsidR="004E1DFD">
        <w:rPr>
          <w:rFonts w:ascii="Calibri" w:hAnsi="Calibri" w:cs="Calibri"/>
          <w:sz w:val="22"/>
          <w:szCs w:val="22"/>
        </w:rPr>
        <w:t xml:space="preserve"> acquisition</w:t>
      </w:r>
      <w:r w:rsidR="004C7177">
        <w:rPr>
          <w:rFonts w:ascii="Calibri" w:hAnsi="Calibri" w:cs="Calibri"/>
          <w:sz w:val="22"/>
          <w:szCs w:val="22"/>
        </w:rPr>
        <w:t>, seed</w:t>
      </w:r>
      <w:r w:rsidR="00844563">
        <w:rPr>
          <w:rFonts w:ascii="Calibri" w:hAnsi="Calibri" w:cs="Calibri"/>
          <w:sz w:val="22"/>
          <w:szCs w:val="22"/>
        </w:rPr>
        <w:t xml:space="preserve"> </w:t>
      </w:r>
      <w:r w:rsidR="00F935B7">
        <w:rPr>
          <w:rFonts w:ascii="Calibri" w:hAnsi="Calibri" w:cs="Calibri"/>
          <w:sz w:val="22"/>
          <w:szCs w:val="22"/>
        </w:rPr>
        <w:t>distribution</w:t>
      </w:r>
      <w:r w:rsidR="004C7177">
        <w:rPr>
          <w:rFonts w:ascii="Calibri" w:hAnsi="Calibri" w:cs="Calibri"/>
          <w:sz w:val="22"/>
          <w:szCs w:val="22"/>
        </w:rPr>
        <w:t xml:space="preserve">, </w:t>
      </w:r>
      <w:r w:rsidR="004E1DFD">
        <w:rPr>
          <w:rFonts w:ascii="Calibri" w:hAnsi="Calibri" w:cs="Calibri"/>
          <w:sz w:val="22"/>
          <w:szCs w:val="22"/>
        </w:rPr>
        <w:t>restoration site</w:t>
      </w:r>
      <w:r w:rsidR="004C7177">
        <w:rPr>
          <w:rFonts w:ascii="Calibri" w:hAnsi="Calibri" w:cs="Calibri"/>
          <w:sz w:val="22"/>
          <w:szCs w:val="22"/>
        </w:rPr>
        <w:t xml:space="preserve"> treatments to promote rice growth</w:t>
      </w:r>
      <w:r w:rsidR="004E1DFD">
        <w:rPr>
          <w:rFonts w:ascii="Calibri" w:hAnsi="Calibri" w:cs="Calibri"/>
          <w:sz w:val="22"/>
          <w:szCs w:val="22"/>
        </w:rPr>
        <w:t>,</w:t>
      </w:r>
      <w:r w:rsidR="004C7177">
        <w:rPr>
          <w:rFonts w:ascii="Calibri" w:hAnsi="Calibri" w:cs="Calibri"/>
          <w:sz w:val="22"/>
          <w:szCs w:val="22"/>
        </w:rPr>
        <w:t xml:space="preserve"> and monitoring </w:t>
      </w:r>
      <w:r w:rsidR="00844563">
        <w:rPr>
          <w:rFonts w:ascii="Calibri" w:hAnsi="Calibri" w:cs="Calibri"/>
          <w:sz w:val="22"/>
          <w:szCs w:val="22"/>
        </w:rPr>
        <w:t xml:space="preserve">to quantify </w:t>
      </w:r>
      <w:r w:rsidR="004C7177">
        <w:rPr>
          <w:rFonts w:ascii="Calibri" w:hAnsi="Calibri" w:cs="Calibri"/>
          <w:sz w:val="22"/>
          <w:szCs w:val="22"/>
        </w:rPr>
        <w:t xml:space="preserve">restoration </w:t>
      </w:r>
      <w:r w:rsidR="00F935B7">
        <w:rPr>
          <w:rFonts w:ascii="Calibri" w:hAnsi="Calibri" w:cs="Calibri"/>
          <w:sz w:val="22"/>
          <w:szCs w:val="22"/>
        </w:rPr>
        <w:t>progress</w:t>
      </w:r>
      <w:r w:rsidR="00E16210">
        <w:rPr>
          <w:rFonts w:ascii="Calibri" w:hAnsi="Calibri" w:cs="Calibri"/>
          <w:sz w:val="22"/>
          <w:szCs w:val="22"/>
        </w:rPr>
        <w:t>.</w:t>
      </w:r>
      <w:r w:rsidR="00E16210" w:rsidRPr="00E16210">
        <w:rPr>
          <w:rFonts w:asciiTheme="minorHAnsi" w:hAnsiTheme="minorHAnsi" w:cstheme="minorHAnsi"/>
          <w:sz w:val="22"/>
        </w:rPr>
        <w:t xml:space="preserve"> </w:t>
      </w:r>
    </w:p>
    <w:p w14:paraId="4554F95E" w14:textId="77777777" w:rsidR="00671B44" w:rsidRDefault="00671B44" w:rsidP="00A0693F">
      <w:pPr>
        <w:keepNext/>
        <w:jc w:val="both"/>
        <w:rPr>
          <w:rFonts w:asciiTheme="minorHAnsi" w:hAnsiTheme="minorHAnsi" w:cstheme="minorHAnsi"/>
          <w:sz w:val="22"/>
        </w:rPr>
      </w:pPr>
    </w:p>
    <w:p w14:paraId="07D1229E" w14:textId="4B40A45E" w:rsidR="00AA5369" w:rsidRDefault="00AA5369" w:rsidP="00A0693F">
      <w:pPr>
        <w:keepNext/>
        <w:jc w:val="both"/>
        <w:rPr>
          <w:rFonts w:ascii="Calibri" w:hAnsi="Calibri" w:cs="Calibri"/>
          <w:sz w:val="22"/>
          <w:szCs w:val="22"/>
        </w:rPr>
      </w:pPr>
      <w:r w:rsidRPr="004D37F3">
        <w:rPr>
          <w:rFonts w:ascii="Calibri" w:hAnsi="Calibri" w:cs="Calibri"/>
          <w:sz w:val="22"/>
          <w:szCs w:val="22"/>
        </w:rPr>
        <w:t xml:space="preserve">Wild rice restoration efforts </w:t>
      </w:r>
      <w:r>
        <w:rPr>
          <w:rFonts w:ascii="Calibri" w:hAnsi="Calibri" w:cs="Calibri"/>
          <w:sz w:val="22"/>
          <w:szCs w:val="22"/>
        </w:rPr>
        <w:t xml:space="preserve">in the </w:t>
      </w:r>
      <w:r w:rsidR="003D2E5C">
        <w:rPr>
          <w:rFonts w:ascii="Calibri" w:hAnsi="Calibri" w:cs="Calibri"/>
          <w:sz w:val="22"/>
          <w:szCs w:val="22"/>
        </w:rPr>
        <w:t>SLRE</w:t>
      </w:r>
      <w:r>
        <w:rPr>
          <w:rFonts w:ascii="Calibri" w:hAnsi="Calibri" w:cs="Calibri"/>
          <w:sz w:val="22"/>
          <w:szCs w:val="22"/>
        </w:rPr>
        <w:t xml:space="preserve"> </w:t>
      </w:r>
      <w:r w:rsidRPr="004D37F3">
        <w:rPr>
          <w:rFonts w:ascii="Calibri" w:hAnsi="Calibri" w:cs="Calibri"/>
          <w:sz w:val="22"/>
          <w:szCs w:val="22"/>
        </w:rPr>
        <w:t>are hampered by Canada goose (</w:t>
      </w:r>
      <w:r w:rsidRPr="00AD612E">
        <w:rPr>
          <w:rFonts w:ascii="Calibri" w:hAnsi="Calibri" w:cs="Calibri"/>
          <w:i/>
          <w:iCs/>
          <w:sz w:val="22"/>
          <w:szCs w:val="22"/>
        </w:rPr>
        <w:t>Branta canadensis</w:t>
      </w:r>
      <w:r w:rsidRPr="004D37F3">
        <w:rPr>
          <w:rFonts w:ascii="Calibri" w:hAnsi="Calibri" w:cs="Calibri"/>
          <w:sz w:val="22"/>
          <w:szCs w:val="22"/>
        </w:rPr>
        <w:t>) herbivory</w:t>
      </w:r>
      <w:r>
        <w:rPr>
          <w:rFonts w:ascii="Calibri" w:hAnsi="Calibri" w:cs="Calibri"/>
          <w:sz w:val="22"/>
          <w:szCs w:val="22"/>
        </w:rPr>
        <w:t>.</w:t>
      </w:r>
      <w:r w:rsidRPr="004D37F3">
        <w:rPr>
          <w:rFonts w:ascii="Calibri" w:hAnsi="Calibri" w:cs="Calibri"/>
          <w:sz w:val="22"/>
          <w:szCs w:val="22"/>
        </w:rPr>
        <w:t xml:space="preserve"> </w:t>
      </w:r>
      <w:r>
        <w:rPr>
          <w:rFonts w:ascii="Calibri" w:hAnsi="Calibri" w:cs="Calibri"/>
          <w:sz w:val="22"/>
          <w:szCs w:val="22"/>
        </w:rPr>
        <w:t xml:space="preserve">The WDNR project coordinator will lead partner collaboration to implement proven techniques that reduce Canada goose herbivory within restoration sites </w:t>
      </w:r>
      <w:r w:rsidR="0006274E">
        <w:rPr>
          <w:rFonts w:ascii="Calibri" w:hAnsi="Calibri" w:cs="Calibri"/>
          <w:sz w:val="22"/>
          <w:szCs w:val="22"/>
        </w:rPr>
        <w:t>(</w:t>
      </w:r>
      <w:r>
        <w:rPr>
          <w:rFonts w:ascii="Calibri" w:hAnsi="Calibri" w:cs="Calibri"/>
          <w:sz w:val="22"/>
          <w:szCs w:val="22"/>
        </w:rPr>
        <w:t>e.g., goose exclosures</w:t>
      </w:r>
      <w:r w:rsidR="00086AEC">
        <w:rPr>
          <w:rFonts w:ascii="Calibri" w:hAnsi="Calibri" w:cs="Calibri"/>
          <w:sz w:val="22"/>
          <w:szCs w:val="22"/>
        </w:rPr>
        <w:t xml:space="preserve"> and</w:t>
      </w:r>
      <w:r>
        <w:rPr>
          <w:rFonts w:ascii="Calibri" w:hAnsi="Calibri" w:cs="Calibri"/>
          <w:sz w:val="22"/>
          <w:szCs w:val="22"/>
        </w:rPr>
        <w:t xml:space="preserve"> </w:t>
      </w:r>
      <w:r w:rsidR="00086AEC">
        <w:rPr>
          <w:rFonts w:ascii="Calibri" w:hAnsi="Calibri" w:cs="Calibri"/>
          <w:sz w:val="22"/>
          <w:szCs w:val="22"/>
        </w:rPr>
        <w:t xml:space="preserve">goose </w:t>
      </w:r>
      <w:r>
        <w:rPr>
          <w:rFonts w:ascii="Calibri" w:hAnsi="Calibri" w:cs="Calibri"/>
          <w:sz w:val="22"/>
          <w:szCs w:val="22"/>
        </w:rPr>
        <w:t xml:space="preserve">roundups). </w:t>
      </w:r>
      <w:r w:rsidR="00086AEC">
        <w:rPr>
          <w:rFonts w:ascii="Calibri" w:hAnsi="Calibri" w:cs="Calibri"/>
          <w:sz w:val="22"/>
          <w:szCs w:val="22"/>
        </w:rPr>
        <w:t xml:space="preserve">Goose exclosure installation and removal </w:t>
      </w:r>
      <w:r w:rsidR="00821E9C">
        <w:rPr>
          <w:rFonts w:ascii="Calibri" w:hAnsi="Calibri" w:cs="Calibri"/>
          <w:sz w:val="22"/>
          <w:szCs w:val="22"/>
        </w:rPr>
        <w:t xml:space="preserve">at upriver sites </w:t>
      </w:r>
      <w:r w:rsidR="00086AEC">
        <w:rPr>
          <w:rFonts w:ascii="Calibri" w:hAnsi="Calibri" w:cs="Calibri"/>
          <w:sz w:val="22"/>
          <w:szCs w:val="22"/>
        </w:rPr>
        <w:t xml:space="preserve">will be subcontracted to the Fond du Lac Band of Lake Superior Chippewa </w:t>
      </w:r>
      <w:r w:rsidR="00821E9C">
        <w:rPr>
          <w:rFonts w:ascii="Calibri" w:hAnsi="Calibri" w:cs="Calibri"/>
          <w:sz w:val="22"/>
          <w:szCs w:val="22"/>
        </w:rPr>
        <w:t xml:space="preserve">and exclosures in Allouez Bay will be installed and removed by WDNR personnel. Annual </w:t>
      </w:r>
      <w:r w:rsidR="00086AEC">
        <w:rPr>
          <w:rFonts w:ascii="Calibri" w:hAnsi="Calibri" w:cs="Calibri"/>
          <w:sz w:val="22"/>
          <w:szCs w:val="22"/>
        </w:rPr>
        <w:t xml:space="preserve">goose roundup </w:t>
      </w:r>
      <w:r w:rsidR="00821E9C">
        <w:rPr>
          <w:rFonts w:ascii="Calibri" w:hAnsi="Calibri" w:cs="Calibri"/>
          <w:sz w:val="22"/>
          <w:szCs w:val="22"/>
        </w:rPr>
        <w:t xml:space="preserve">efforts </w:t>
      </w:r>
      <w:r w:rsidR="00086AEC">
        <w:rPr>
          <w:rFonts w:ascii="Calibri" w:hAnsi="Calibri" w:cs="Calibri"/>
          <w:sz w:val="22"/>
          <w:szCs w:val="22"/>
        </w:rPr>
        <w:t xml:space="preserve">will be subcontracted to the </w:t>
      </w:r>
      <w:r w:rsidR="001B08BC">
        <w:rPr>
          <w:rFonts w:ascii="Calibri" w:hAnsi="Calibri" w:cs="Calibri"/>
          <w:sz w:val="22"/>
          <w:szCs w:val="22"/>
        </w:rPr>
        <w:t xml:space="preserve">USDA </w:t>
      </w:r>
      <w:r w:rsidR="00086AEC">
        <w:rPr>
          <w:rFonts w:ascii="Calibri" w:hAnsi="Calibri" w:cs="Calibri"/>
          <w:sz w:val="22"/>
          <w:szCs w:val="22"/>
        </w:rPr>
        <w:t xml:space="preserve">Animal and Plant Health Inspection Service. </w:t>
      </w:r>
      <w:r>
        <w:rPr>
          <w:rFonts w:ascii="Calibri" w:hAnsi="Calibri" w:cs="Calibri"/>
          <w:sz w:val="22"/>
          <w:szCs w:val="22"/>
        </w:rPr>
        <w:t>These efforts will help maximize wild rice seed production and enhance seed recruitment for germination in future years. Permits for certain aspects of the restoration plan (</w:t>
      </w:r>
      <w:r w:rsidR="00C710C3">
        <w:rPr>
          <w:rFonts w:ascii="Calibri" w:hAnsi="Calibri" w:cs="Calibri"/>
          <w:sz w:val="22"/>
          <w:szCs w:val="22"/>
        </w:rPr>
        <w:t xml:space="preserve">e.g., exclosure </w:t>
      </w:r>
      <w:r>
        <w:rPr>
          <w:rFonts w:ascii="Calibri" w:hAnsi="Calibri" w:cs="Calibri"/>
          <w:sz w:val="22"/>
          <w:szCs w:val="22"/>
        </w:rPr>
        <w:t xml:space="preserve">fencing, aquatic plant management, etc.) will be obtained from the appropriate agency. </w:t>
      </w:r>
    </w:p>
    <w:p w14:paraId="430BF129" w14:textId="07A31660" w:rsidR="003D2E5C" w:rsidRDefault="003D2E5C" w:rsidP="00A0693F">
      <w:pPr>
        <w:keepNext/>
        <w:jc w:val="both"/>
        <w:rPr>
          <w:rFonts w:ascii="Calibri" w:hAnsi="Calibri" w:cs="Calibri"/>
          <w:sz w:val="22"/>
          <w:szCs w:val="22"/>
        </w:rPr>
      </w:pPr>
    </w:p>
    <w:p w14:paraId="68ADACE0" w14:textId="77777777" w:rsidR="003D2E5C" w:rsidRDefault="003D2E5C" w:rsidP="003D2E5C">
      <w:pPr>
        <w:keepNext/>
        <w:jc w:val="both"/>
        <w:rPr>
          <w:rFonts w:asciiTheme="minorHAnsi" w:hAnsiTheme="minorHAnsi" w:cstheme="minorHAnsi"/>
          <w:sz w:val="22"/>
        </w:rPr>
      </w:pPr>
      <w:r>
        <w:rPr>
          <w:rFonts w:asciiTheme="minorHAnsi" w:hAnsiTheme="minorHAnsi" w:cstheme="minorHAnsi"/>
          <w:sz w:val="22"/>
        </w:rPr>
        <w:t xml:space="preserve">For the 2022-2024 growing seasons, WDNR will complete all restoration tasks for the Allouez Bay site under guidance of the rice restoration partnership and plan.  WDNR will collaborate with partners to continue the restoration work that has been ongoing since 2014. WDNR full time and limited term staff time has been budgeted to complete exclosures, seed acquisition, and distribution and monitoring. </w:t>
      </w:r>
    </w:p>
    <w:p w14:paraId="1CD56784" w14:textId="77777777" w:rsidR="003D2E5C" w:rsidRDefault="003D2E5C" w:rsidP="003D2E5C">
      <w:pPr>
        <w:keepNext/>
        <w:jc w:val="both"/>
        <w:rPr>
          <w:rFonts w:asciiTheme="minorHAnsi" w:hAnsiTheme="minorHAnsi" w:cstheme="minorHAnsi"/>
          <w:sz w:val="22"/>
        </w:rPr>
      </w:pPr>
    </w:p>
    <w:p w14:paraId="0FDF327F" w14:textId="6C9FBF97" w:rsidR="00086AEC" w:rsidRDefault="003D2E5C" w:rsidP="00A0693F">
      <w:pPr>
        <w:keepNext/>
        <w:jc w:val="both"/>
        <w:rPr>
          <w:rFonts w:ascii="Calibri" w:hAnsi="Calibri" w:cs="Calibri"/>
          <w:sz w:val="22"/>
          <w:szCs w:val="22"/>
        </w:rPr>
      </w:pPr>
      <w:r>
        <w:rPr>
          <w:rFonts w:asciiTheme="minorHAnsi" w:hAnsiTheme="minorHAnsi" w:cstheme="minorHAnsi"/>
          <w:sz w:val="22"/>
        </w:rPr>
        <w:t xml:space="preserve">For upriver sites, </w:t>
      </w:r>
      <w:r>
        <w:rPr>
          <w:rFonts w:ascii="Calibri" w:hAnsi="Calibri" w:cs="Calibri"/>
          <w:sz w:val="22"/>
          <w:szCs w:val="22"/>
        </w:rPr>
        <w:t>WDNR will subcontract site treatments, wild rice seeding, and monitoring as follows:</w:t>
      </w:r>
    </w:p>
    <w:p w14:paraId="37702B64" w14:textId="55839559" w:rsidR="00086AEC" w:rsidRPr="008B003C" w:rsidRDefault="00086AEC" w:rsidP="008B003C">
      <w:pPr>
        <w:pStyle w:val="ListParagraph"/>
        <w:keepNext/>
        <w:numPr>
          <w:ilvl w:val="0"/>
          <w:numId w:val="5"/>
        </w:numPr>
        <w:jc w:val="both"/>
        <w:rPr>
          <w:rFonts w:ascii="Calibri" w:hAnsi="Calibri" w:cs="Calibri"/>
          <w:sz w:val="22"/>
          <w:szCs w:val="22"/>
        </w:rPr>
      </w:pPr>
      <w:r w:rsidRPr="008B003C">
        <w:rPr>
          <w:rFonts w:ascii="Calibri" w:hAnsi="Calibri" w:cs="Calibri"/>
          <w:sz w:val="22"/>
          <w:szCs w:val="22"/>
        </w:rPr>
        <w:t xml:space="preserve">The Fond du Lac Band of Lake Superior Chippewa will conduct seed acquisition and seed distribution at </w:t>
      </w:r>
      <w:r w:rsidR="00862CCE">
        <w:rPr>
          <w:rFonts w:ascii="Calibri" w:hAnsi="Calibri" w:cs="Calibri"/>
          <w:sz w:val="22"/>
          <w:szCs w:val="22"/>
        </w:rPr>
        <w:t xml:space="preserve">upriver </w:t>
      </w:r>
      <w:r w:rsidRPr="008B003C">
        <w:rPr>
          <w:rFonts w:ascii="Calibri" w:hAnsi="Calibri" w:cs="Calibri"/>
          <w:sz w:val="22"/>
          <w:szCs w:val="22"/>
        </w:rPr>
        <w:t xml:space="preserve">wild rice restoration sites </w:t>
      </w:r>
      <w:r w:rsidR="004C4B33" w:rsidRPr="008B003C">
        <w:rPr>
          <w:rFonts w:ascii="Calibri" w:hAnsi="Calibri" w:cs="Calibri"/>
          <w:sz w:val="22"/>
          <w:szCs w:val="22"/>
        </w:rPr>
        <w:t xml:space="preserve">in the SLRE with site prioritization and seeding rates developed using best practices, historical knowledge, and input from </w:t>
      </w:r>
      <w:r w:rsidR="00821E9C" w:rsidRPr="008B003C">
        <w:rPr>
          <w:rFonts w:ascii="Calibri" w:hAnsi="Calibri" w:cs="Calibri"/>
          <w:sz w:val="22"/>
          <w:szCs w:val="22"/>
        </w:rPr>
        <w:t xml:space="preserve">restoration site team </w:t>
      </w:r>
      <w:r w:rsidR="004C4B33" w:rsidRPr="008B003C">
        <w:rPr>
          <w:rFonts w:ascii="Calibri" w:hAnsi="Calibri" w:cs="Calibri"/>
          <w:sz w:val="22"/>
          <w:szCs w:val="22"/>
        </w:rPr>
        <w:t>members.</w:t>
      </w:r>
      <w:r w:rsidR="00821E9C" w:rsidRPr="008B003C">
        <w:rPr>
          <w:rFonts w:ascii="Calibri" w:hAnsi="Calibri" w:cs="Calibri"/>
          <w:sz w:val="22"/>
          <w:szCs w:val="22"/>
        </w:rPr>
        <w:t xml:space="preserve"> In collaboration with Tribal partners, the WDNR Coordinator will expand wild rice seed acquisition networks and build partnerships to enhance seed availability for restoration sites in the SLRE. </w:t>
      </w:r>
    </w:p>
    <w:p w14:paraId="1B2A3FBE" w14:textId="6237A1AD" w:rsidR="00086AEC" w:rsidRPr="008B003C" w:rsidRDefault="00086AEC" w:rsidP="008B003C">
      <w:pPr>
        <w:pStyle w:val="ListParagraph"/>
        <w:keepNext/>
        <w:numPr>
          <w:ilvl w:val="0"/>
          <w:numId w:val="5"/>
        </w:numPr>
        <w:jc w:val="both"/>
        <w:rPr>
          <w:rFonts w:ascii="Calibri" w:hAnsi="Calibri" w:cs="Calibri"/>
          <w:sz w:val="22"/>
          <w:szCs w:val="22"/>
        </w:rPr>
      </w:pPr>
      <w:r w:rsidRPr="008B003C">
        <w:rPr>
          <w:rFonts w:ascii="Calibri" w:hAnsi="Calibri" w:cs="Calibri"/>
          <w:sz w:val="22"/>
          <w:szCs w:val="22"/>
        </w:rPr>
        <w:t xml:space="preserve">The St. Louis River Alliance will coordinate and implement a volunteer outreach event to educate citizens on the wild rice restoration projects, BUI’s, and SLRAOC progress. This event includes seeding up to 10 acres and an educational program highlighting the cultural importance of wild rice for Ojibwe peoples in the region. </w:t>
      </w:r>
    </w:p>
    <w:p w14:paraId="43A8B943" w14:textId="32BF7036" w:rsidR="004C4B33" w:rsidRPr="008B003C" w:rsidRDefault="004C4B33" w:rsidP="008B003C">
      <w:pPr>
        <w:pStyle w:val="ListParagraph"/>
        <w:keepNext/>
        <w:numPr>
          <w:ilvl w:val="0"/>
          <w:numId w:val="5"/>
        </w:numPr>
        <w:jc w:val="both"/>
        <w:rPr>
          <w:rFonts w:ascii="Calibri" w:hAnsi="Calibri" w:cs="Calibri"/>
          <w:sz w:val="22"/>
          <w:szCs w:val="22"/>
        </w:rPr>
      </w:pPr>
      <w:r w:rsidRPr="008B003C">
        <w:rPr>
          <w:rFonts w:ascii="Calibri" w:hAnsi="Calibri" w:cs="Calibri"/>
          <w:sz w:val="22"/>
          <w:szCs w:val="22"/>
        </w:rPr>
        <w:t xml:space="preserve">The 1854 Treaty Authority will continue standardized </w:t>
      </w:r>
      <w:r w:rsidR="006F3E76" w:rsidRPr="008B003C">
        <w:rPr>
          <w:rFonts w:ascii="Calibri" w:hAnsi="Calibri" w:cs="Calibri"/>
          <w:sz w:val="22"/>
          <w:szCs w:val="22"/>
        </w:rPr>
        <w:t xml:space="preserve">Manoomin </w:t>
      </w:r>
      <w:r w:rsidRPr="008B003C">
        <w:rPr>
          <w:rFonts w:ascii="Calibri" w:hAnsi="Calibri" w:cs="Calibri"/>
          <w:sz w:val="22"/>
          <w:szCs w:val="22"/>
        </w:rPr>
        <w:t xml:space="preserve">monitoring efforts in the SLRE to quantify progress towards wild rice targets for recovery. </w:t>
      </w:r>
      <w:r w:rsidR="00821E9C" w:rsidRPr="008B003C">
        <w:rPr>
          <w:rFonts w:ascii="Calibri" w:hAnsi="Calibri" w:cs="Calibri"/>
          <w:sz w:val="22"/>
          <w:szCs w:val="22"/>
        </w:rPr>
        <w:t xml:space="preserve">The WDNR Coordinator will lead monitoring implementation in Allouez Bay and ensure data sharing between monitoring efforts. </w:t>
      </w:r>
      <w:r w:rsidRPr="008B003C">
        <w:rPr>
          <w:rFonts w:ascii="Calibri" w:hAnsi="Calibri" w:cs="Calibri"/>
          <w:sz w:val="22"/>
          <w:szCs w:val="22"/>
        </w:rPr>
        <w:t>WDNR will develop a QAPP and implement a plan to collect aerial image data for each of the wild rice restoration sites on an annual basis and analyze these data to delineate the extent of wild rice acreage restored within the SLRE.</w:t>
      </w:r>
    </w:p>
    <w:p w14:paraId="77392457" w14:textId="66340ED2" w:rsidR="004C4B33" w:rsidRDefault="004C4B33" w:rsidP="00A0693F">
      <w:pPr>
        <w:keepNext/>
        <w:jc w:val="both"/>
        <w:rPr>
          <w:rFonts w:ascii="Calibri" w:hAnsi="Calibri" w:cs="Calibri"/>
          <w:sz w:val="22"/>
          <w:szCs w:val="22"/>
        </w:rPr>
      </w:pPr>
    </w:p>
    <w:p w14:paraId="33CCA50F" w14:textId="3A3E73BB" w:rsidR="00086AEC" w:rsidRDefault="00E16210" w:rsidP="00A0693F">
      <w:pPr>
        <w:keepNext/>
        <w:jc w:val="both"/>
        <w:rPr>
          <w:rFonts w:asciiTheme="minorHAnsi" w:hAnsiTheme="minorHAnsi" w:cstheme="minorHAnsi"/>
          <w:sz w:val="22"/>
        </w:rPr>
      </w:pPr>
      <w:r>
        <w:rPr>
          <w:rFonts w:ascii="Calibri" w:hAnsi="Calibri" w:cs="Calibri"/>
          <w:sz w:val="22"/>
          <w:szCs w:val="22"/>
        </w:rPr>
        <w:t xml:space="preserve">A long-term monitoring and maintenance plan </w:t>
      </w:r>
      <w:r w:rsidR="0053370D">
        <w:rPr>
          <w:rFonts w:ascii="Calibri" w:hAnsi="Calibri" w:cs="Calibri"/>
          <w:sz w:val="22"/>
          <w:szCs w:val="22"/>
        </w:rPr>
        <w:t>for</w:t>
      </w:r>
      <w:r w:rsidR="00C85B17">
        <w:rPr>
          <w:rFonts w:ascii="Calibri" w:hAnsi="Calibri" w:cs="Calibri"/>
          <w:sz w:val="22"/>
          <w:szCs w:val="22"/>
        </w:rPr>
        <w:t xml:space="preserve"> continued </w:t>
      </w:r>
      <w:r w:rsidR="00AB2B82">
        <w:rPr>
          <w:rFonts w:ascii="Calibri" w:hAnsi="Calibri" w:cs="Calibri"/>
          <w:sz w:val="22"/>
          <w:szCs w:val="22"/>
        </w:rPr>
        <w:t xml:space="preserve">wild rice restoration </w:t>
      </w:r>
      <w:r w:rsidR="00C85B17">
        <w:rPr>
          <w:rFonts w:ascii="Calibri" w:hAnsi="Calibri" w:cs="Calibri"/>
          <w:sz w:val="22"/>
          <w:szCs w:val="22"/>
        </w:rPr>
        <w:t xml:space="preserve">work beyond AOC goals </w:t>
      </w:r>
      <w:r>
        <w:rPr>
          <w:rFonts w:ascii="Calibri" w:hAnsi="Calibri" w:cs="Calibri"/>
          <w:sz w:val="22"/>
          <w:szCs w:val="22"/>
        </w:rPr>
        <w:t xml:space="preserve">will be developed and added to the </w:t>
      </w:r>
      <w:r w:rsidR="003960C5">
        <w:rPr>
          <w:rFonts w:ascii="Calibri" w:hAnsi="Calibri" w:cs="Calibri"/>
          <w:sz w:val="22"/>
          <w:szCs w:val="22"/>
        </w:rPr>
        <w:t xml:space="preserve">Wild Rice Plan </w:t>
      </w:r>
      <w:r>
        <w:rPr>
          <w:rFonts w:ascii="Calibri" w:hAnsi="Calibri" w:cs="Calibri"/>
          <w:sz w:val="22"/>
          <w:szCs w:val="22"/>
        </w:rPr>
        <w:t xml:space="preserve">as an appendix. </w:t>
      </w:r>
      <w:r w:rsidR="00086AEC">
        <w:rPr>
          <w:rFonts w:asciiTheme="minorHAnsi" w:hAnsiTheme="minorHAnsi" w:cstheme="minorHAnsi"/>
          <w:sz w:val="22"/>
        </w:rPr>
        <w:t xml:space="preserve">When a given site meets AOC restoration goals, treatments will be modified, and </w:t>
      </w:r>
      <w:r w:rsidR="009A3A7F">
        <w:rPr>
          <w:rFonts w:asciiTheme="minorHAnsi" w:hAnsiTheme="minorHAnsi" w:cstheme="minorHAnsi"/>
          <w:sz w:val="22"/>
        </w:rPr>
        <w:t xml:space="preserve">priority may shift to </w:t>
      </w:r>
      <w:r w:rsidR="00086AEC">
        <w:rPr>
          <w:rFonts w:asciiTheme="minorHAnsi" w:hAnsiTheme="minorHAnsi" w:cstheme="minorHAnsi"/>
          <w:sz w:val="22"/>
        </w:rPr>
        <w:t>new sites</w:t>
      </w:r>
      <w:r w:rsidR="009A3A7F">
        <w:rPr>
          <w:rFonts w:asciiTheme="minorHAnsi" w:hAnsiTheme="minorHAnsi" w:cstheme="minorHAnsi"/>
          <w:sz w:val="22"/>
        </w:rPr>
        <w:t xml:space="preserve"> until acreage goals are met</w:t>
      </w:r>
      <w:r w:rsidR="00086AEC">
        <w:rPr>
          <w:rFonts w:asciiTheme="minorHAnsi" w:hAnsiTheme="minorHAnsi" w:cstheme="minorHAnsi"/>
          <w:sz w:val="22"/>
        </w:rPr>
        <w:t xml:space="preserve">. The total </w:t>
      </w:r>
      <w:r w:rsidR="00086AEC">
        <w:rPr>
          <w:rFonts w:asciiTheme="minorHAnsi" w:hAnsiTheme="minorHAnsi" w:cstheme="minorHAnsi"/>
          <w:sz w:val="22"/>
        </w:rPr>
        <w:lastRenderedPageBreak/>
        <w:t xml:space="preserve">number of acres seeded each year will vary with wild rice seed production, timing of seed availability, harvest rates, and individual site prescriptions. </w:t>
      </w:r>
    </w:p>
    <w:p w14:paraId="4D1A3E3C" w14:textId="4CE4F143" w:rsidR="00E266E7" w:rsidRDefault="00E266E7" w:rsidP="00A0693F">
      <w:pPr>
        <w:keepNext/>
        <w:jc w:val="both"/>
        <w:rPr>
          <w:rFonts w:ascii="Calibri" w:hAnsi="Calibri" w:cs="Calibri"/>
          <w:sz w:val="22"/>
          <w:szCs w:val="22"/>
        </w:rPr>
      </w:pPr>
    </w:p>
    <w:p w14:paraId="242BCA93" w14:textId="48CA1658" w:rsidR="00E266E7" w:rsidRDefault="00DC5128" w:rsidP="00A0693F">
      <w:pPr>
        <w:keepNext/>
        <w:jc w:val="both"/>
        <w:rPr>
          <w:rFonts w:ascii="Calibri" w:hAnsi="Calibri" w:cs="Calibri"/>
          <w:sz w:val="22"/>
          <w:szCs w:val="22"/>
        </w:rPr>
      </w:pPr>
      <w:r>
        <w:rPr>
          <w:rFonts w:ascii="Calibri" w:hAnsi="Calibri" w:cs="Calibri"/>
          <w:sz w:val="22"/>
          <w:szCs w:val="22"/>
        </w:rPr>
        <w:t xml:space="preserve">The WDNR </w:t>
      </w:r>
      <w:r w:rsidR="00210DF8">
        <w:rPr>
          <w:rFonts w:ascii="Calibri" w:hAnsi="Calibri" w:cs="Calibri"/>
          <w:sz w:val="22"/>
          <w:szCs w:val="22"/>
        </w:rPr>
        <w:t>C</w:t>
      </w:r>
      <w:r>
        <w:rPr>
          <w:rFonts w:ascii="Calibri" w:hAnsi="Calibri" w:cs="Calibri"/>
          <w:sz w:val="22"/>
          <w:szCs w:val="22"/>
        </w:rPr>
        <w:t xml:space="preserve">oordinator will serve as the </w:t>
      </w:r>
      <w:r w:rsidR="0054323A">
        <w:rPr>
          <w:rFonts w:ascii="Calibri" w:hAnsi="Calibri" w:cs="Calibri"/>
          <w:sz w:val="22"/>
          <w:szCs w:val="22"/>
        </w:rPr>
        <w:t xml:space="preserve">restoration site team </w:t>
      </w:r>
      <w:r>
        <w:rPr>
          <w:rFonts w:ascii="Calibri" w:hAnsi="Calibri" w:cs="Calibri"/>
          <w:sz w:val="22"/>
          <w:szCs w:val="22"/>
        </w:rPr>
        <w:t xml:space="preserve">lead and </w:t>
      </w:r>
      <w:r w:rsidR="0054323A">
        <w:rPr>
          <w:rFonts w:ascii="Calibri" w:hAnsi="Calibri" w:cs="Calibri"/>
          <w:sz w:val="22"/>
          <w:szCs w:val="22"/>
        </w:rPr>
        <w:t xml:space="preserve">will </w:t>
      </w:r>
      <w:r>
        <w:rPr>
          <w:rFonts w:ascii="Calibri" w:hAnsi="Calibri" w:cs="Calibri"/>
          <w:sz w:val="22"/>
          <w:szCs w:val="22"/>
        </w:rPr>
        <w:t xml:space="preserve">organize team </w:t>
      </w:r>
      <w:r w:rsidR="0054323A">
        <w:rPr>
          <w:rFonts w:ascii="Calibri" w:hAnsi="Calibri" w:cs="Calibri"/>
          <w:sz w:val="22"/>
          <w:szCs w:val="22"/>
        </w:rPr>
        <w:t>meet</w:t>
      </w:r>
      <w:r>
        <w:rPr>
          <w:rFonts w:ascii="Calibri" w:hAnsi="Calibri" w:cs="Calibri"/>
          <w:sz w:val="22"/>
          <w:szCs w:val="22"/>
        </w:rPr>
        <w:t>ings</w:t>
      </w:r>
      <w:r w:rsidR="0054323A">
        <w:rPr>
          <w:rFonts w:ascii="Calibri" w:hAnsi="Calibri" w:cs="Calibri"/>
          <w:sz w:val="22"/>
          <w:szCs w:val="22"/>
        </w:rPr>
        <w:t xml:space="preserve"> twice </w:t>
      </w:r>
      <w:r>
        <w:rPr>
          <w:rFonts w:ascii="Calibri" w:hAnsi="Calibri" w:cs="Calibri"/>
          <w:sz w:val="22"/>
          <w:szCs w:val="22"/>
        </w:rPr>
        <w:t xml:space="preserve">each </w:t>
      </w:r>
      <w:r w:rsidR="0054323A">
        <w:rPr>
          <w:rFonts w:ascii="Calibri" w:hAnsi="Calibri" w:cs="Calibri"/>
          <w:sz w:val="22"/>
          <w:szCs w:val="22"/>
        </w:rPr>
        <w:t>year</w:t>
      </w:r>
      <w:r w:rsidR="008F3032">
        <w:rPr>
          <w:rFonts w:ascii="Calibri" w:hAnsi="Calibri" w:cs="Calibri"/>
          <w:sz w:val="22"/>
          <w:szCs w:val="22"/>
        </w:rPr>
        <w:softHyphen/>
        <w:t xml:space="preserve"> –</w:t>
      </w:r>
      <w:r w:rsidR="008F3032">
        <w:rPr>
          <w:rFonts w:ascii="Calibri" w:hAnsi="Calibri" w:cs="Calibri"/>
          <w:sz w:val="22"/>
          <w:szCs w:val="22"/>
        </w:rPr>
        <w:softHyphen/>
        <w:t xml:space="preserve"> o</w:t>
      </w:r>
      <w:r w:rsidR="0054323A">
        <w:rPr>
          <w:rFonts w:ascii="Calibri" w:hAnsi="Calibri" w:cs="Calibri"/>
          <w:sz w:val="22"/>
          <w:szCs w:val="22"/>
        </w:rPr>
        <w:t>nce</w:t>
      </w:r>
      <w:r w:rsidR="008F3032">
        <w:rPr>
          <w:rFonts w:ascii="Calibri" w:hAnsi="Calibri" w:cs="Calibri"/>
          <w:sz w:val="22"/>
          <w:szCs w:val="22"/>
        </w:rPr>
        <w:t xml:space="preserve"> </w:t>
      </w:r>
      <w:r w:rsidR="0054323A">
        <w:rPr>
          <w:rFonts w:ascii="Calibri" w:hAnsi="Calibri" w:cs="Calibri"/>
          <w:sz w:val="22"/>
          <w:szCs w:val="22"/>
        </w:rPr>
        <w:t xml:space="preserve">in the </w:t>
      </w:r>
      <w:r w:rsidR="008F3032">
        <w:rPr>
          <w:rFonts w:ascii="Calibri" w:hAnsi="Calibri" w:cs="Calibri"/>
          <w:sz w:val="22"/>
          <w:szCs w:val="22"/>
        </w:rPr>
        <w:t>s</w:t>
      </w:r>
      <w:r w:rsidR="0054323A">
        <w:rPr>
          <w:rFonts w:ascii="Calibri" w:hAnsi="Calibri" w:cs="Calibri"/>
          <w:sz w:val="22"/>
          <w:szCs w:val="22"/>
        </w:rPr>
        <w:t>pring/</w:t>
      </w:r>
      <w:r w:rsidR="008F3032">
        <w:rPr>
          <w:rFonts w:ascii="Calibri" w:hAnsi="Calibri" w:cs="Calibri"/>
          <w:sz w:val="22"/>
          <w:szCs w:val="22"/>
        </w:rPr>
        <w:t>s</w:t>
      </w:r>
      <w:r w:rsidR="0054323A">
        <w:rPr>
          <w:rFonts w:ascii="Calibri" w:hAnsi="Calibri" w:cs="Calibri"/>
          <w:sz w:val="22"/>
          <w:szCs w:val="22"/>
        </w:rPr>
        <w:t>ummer to plan restoration work and once in the fall/winter to evaluate restoration success and review the monitoring report.</w:t>
      </w:r>
      <w:r w:rsidR="00E16210" w:rsidRPr="00E16210">
        <w:rPr>
          <w:rFonts w:ascii="Calibri" w:hAnsi="Calibri" w:cs="Calibri"/>
          <w:sz w:val="22"/>
          <w:szCs w:val="22"/>
        </w:rPr>
        <w:t xml:space="preserve"> </w:t>
      </w:r>
    </w:p>
    <w:p w14:paraId="382EEFC7" w14:textId="7BB16C44" w:rsidR="00F4021C" w:rsidRDefault="00F4021C" w:rsidP="00A0693F">
      <w:pPr>
        <w:keepNext/>
        <w:jc w:val="both"/>
        <w:rPr>
          <w:rFonts w:ascii="Calibri" w:hAnsi="Calibri" w:cs="Calibri"/>
          <w:sz w:val="22"/>
          <w:szCs w:val="22"/>
        </w:rPr>
      </w:pPr>
    </w:p>
    <w:p w14:paraId="60936590" w14:textId="0BC8032A" w:rsidR="00F4021C" w:rsidRDefault="00F4021C" w:rsidP="00A0693F">
      <w:pPr>
        <w:keepNext/>
        <w:jc w:val="both"/>
        <w:rPr>
          <w:rFonts w:ascii="Calibri" w:hAnsi="Calibri" w:cs="Calibri"/>
          <w:sz w:val="22"/>
          <w:szCs w:val="22"/>
        </w:rPr>
      </w:pPr>
      <w:r>
        <w:rPr>
          <w:rFonts w:ascii="Calibri" w:hAnsi="Calibri" w:cs="Calibri"/>
          <w:sz w:val="22"/>
          <w:szCs w:val="22"/>
        </w:rPr>
        <w:t xml:space="preserve">The WDNR </w:t>
      </w:r>
      <w:r w:rsidR="00210DF8">
        <w:rPr>
          <w:rFonts w:ascii="Calibri" w:hAnsi="Calibri" w:cs="Calibri"/>
          <w:sz w:val="22"/>
          <w:szCs w:val="22"/>
        </w:rPr>
        <w:t>C</w:t>
      </w:r>
      <w:r>
        <w:rPr>
          <w:rFonts w:ascii="Calibri" w:hAnsi="Calibri" w:cs="Calibri"/>
          <w:sz w:val="22"/>
          <w:szCs w:val="22"/>
        </w:rPr>
        <w:t xml:space="preserve">oordinator will work </w:t>
      </w:r>
      <w:r w:rsidR="00676E08">
        <w:rPr>
          <w:rFonts w:ascii="Calibri" w:hAnsi="Calibri" w:cs="Calibri"/>
          <w:sz w:val="22"/>
          <w:szCs w:val="22"/>
        </w:rPr>
        <w:t>to</w:t>
      </w:r>
      <w:r>
        <w:rPr>
          <w:rFonts w:ascii="Calibri" w:hAnsi="Calibri" w:cs="Calibri"/>
          <w:sz w:val="22"/>
          <w:szCs w:val="22"/>
        </w:rPr>
        <w:t xml:space="preserve"> expand seed acquisition opportunities </w:t>
      </w:r>
      <w:r w:rsidR="00676E08">
        <w:rPr>
          <w:rFonts w:ascii="Calibri" w:hAnsi="Calibri" w:cs="Calibri"/>
          <w:sz w:val="22"/>
          <w:szCs w:val="22"/>
        </w:rPr>
        <w:t>that</w:t>
      </w:r>
      <w:r>
        <w:rPr>
          <w:rFonts w:ascii="Calibri" w:hAnsi="Calibri" w:cs="Calibri"/>
          <w:sz w:val="22"/>
          <w:szCs w:val="22"/>
        </w:rPr>
        <w:t xml:space="preserve"> alleviate challenges associated with purchasing seed for restoration in the SLRE. Outreach efforts will focus on recruiting experienced harvesters and connecting them with seed purchasing programs that support our efforts to restore wild rice on the SLRE. This will include tabling at existing events and making presentations to suitable audiences.</w:t>
      </w:r>
    </w:p>
    <w:p w14:paraId="136981AF" w14:textId="77777777" w:rsidR="00057D3B" w:rsidRDefault="00057D3B" w:rsidP="00A0693F">
      <w:pPr>
        <w:keepNext/>
        <w:jc w:val="both"/>
        <w:rPr>
          <w:rFonts w:ascii="Calibri" w:hAnsi="Calibri" w:cs="Calibri"/>
          <w:sz w:val="22"/>
          <w:szCs w:val="22"/>
        </w:rPr>
      </w:pPr>
    </w:p>
    <w:p w14:paraId="51A0CACC" w14:textId="4A72794B" w:rsidR="009927AF" w:rsidRDefault="000A6E7A" w:rsidP="00A0693F">
      <w:pPr>
        <w:keepNext/>
        <w:jc w:val="both"/>
        <w:rPr>
          <w:rFonts w:ascii="Calibri" w:hAnsi="Calibri" w:cs="Calibri"/>
          <w:sz w:val="22"/>
          <w:szCs w:val="22"/>
        </w:rPr>
      </w:pPr>
      <w:r>
        <w:rPr>
          <w:rFonts w:ascii="Calibri" w:hAnsi="Calibri" w:cs="Calibri"/>
          <w:sz w:val="22"/>
          <w:szCs w:val="22"/>
        </w:rPr>
        <w:t>Status</w:t>
      </w:r>
      <w:r w:rsidR="00057D3B">
        <w:rPr>
          <w:rFonts w:ascii="Calibri" w:hAnsi="Calibri" w:cs="Calibri"/>
          <w:sz w:val="22"/>
          <w:szCs w:val="22"/>
        </w:rPr>
        <w:t xml:space="preserve"> </w:t>
      </w:r>
      <w:r>
        <w:rPr>
          <w:rFonts w:ascii="Calibri" w:hAnsi="Calibri" w:cs="Calibri"/>
          <w:sz w:val="22"/>
          <w:szCs w:val="22"/>
        </w:rPr>
        <w:t xml:space="preserve">and grant </w:t>
      </w:r>
      <w:r w:rsidR="00057D3B">
        <w:rPr>
          <w:rFonts w:ascii="Calibri" w:hAnsi="Calibri" w:cs="Calibri"/>
          <w:sz w:val="22"/>
          <w:szCs w:val="22"/>
        </w:rPr>
        <w:t>report</w:t>
      </w:r>
      <w:r>
        <w:rPr>
          <w:rFonts w:ascii="Calibri" w:hAnsi="Calibri" w:cs="Calibri"/>
          <w:sz w:val="22"/>
          <w:szCs w:val="22"/>
        </w:rPr>
        <w:t>ing will be developed by the</w:t>
      </w:r>
      <w:r w:rsidR="00867A8D">
        <w:rPr>
          <w:rFonts w:ascii="Calibri" w:hAnsi="Calibri" w:cs="Calibri"/>
          <w:sz w:val="22"/>
          <w:szCs w:val="22"/>
        </w:rPr>
        <w:t xml:space="preserve"> WDNR</w:t>
      </w:r>
      <w:r>
        <w:rPr>
          <w:rFonts w:ascii="Calibri" w:hAnsi="Calibri" w:cs="Calibri"/>
          <w:sz w:val="22"/>
          <w:szCs w:val="22"/>
        </w:rPr>
        <w:t xml:space="preserve"> project coordinator</w:t>
      </w:r>
      <w:r w:rsidR="00057D3B">
        <w:rPr>
          <w:rFonts w:ascii="Calibri" w:hAnsi="Calibri" w:cs="Calibri"/>
          <w:sz w:val="22"/>
          <w:szCs w:val="22"/>
        </w:rPr>
        <w:t xml:space="preserve"> to document the progress made in management action</w:t>
      </w:r>
      <w:r w:rsidR="009A3A7F">
        <w:rPr>
          <w:rFonts w:ascii="Calibri" w:hAnsi="Calibri" w:cs="Calibri"/>
          <w:sz w:val="22"/>
          <w:szCs w:val="22"/>
        </w:rPr>
        <w:t>s 9.11 and</w:t>
      </w:r>
      <w:r w:rsidR="00057D3B">
        <w:rPr>
          <w:rFonts w:ascii="Calibri" w:hAnsi="Calibri" w:cs="Calibri"/>
          <w:sz w:val="22"/>
          <w:szCs w:val="22"/>
        </w:rPr>
        <w:t xml:space="preserve"> 9.21. </w:t>
      </w:r>
    </w:p>
    <w:p w14:paraId="2090E51A" w14:textId="77777777" w:rsidR="009927AF" w:rsidRPr="00F96775" w:rsidRDefault="009927AF" w:rsidP="00A0693F">
      <w:pPr>
        <w:jc w:val="both"/>
        <w:rPr>
          <w:rFonts w:ascii="Calibri" w:hAnsi="Calibri" w:cs="Calibri"/>
          <w:b/>
          <w:i/>
          <w:sz w:val="22"/>
          <w:szCs w:val="22"/>
        </w:rPr>
      </w:pPr>
    </w:p>
    <w:p w14:paraId="71B1ECFC" w14:textId="77777777" w:rsidR="009927AF" w:rsidRDefault="00071256" w:rsidP="00A0693F">
      <w:pPr>
        <w:jc w:val="both"/>
        <w:rPr>
          <w:rFonts w:ascii="Calibri" w:hAnsi="Calibri" w:cs="Calibri"/>
          <w:b/>
          <w:i/>
          <w:szCs w:val="22"/>
        </w:rPr>
      </w:pPr>
      <w:r w:rsidRPr="00F96775">
        <w:rPr>
          <w:rFonts w:ascii="Calibri" w:hAnsi="Calibri" w:cs="Calibri"/>
          <w:b/>
          <w:i/>
          <w:szCs w:val="22"/>
        </w:rPr>
        <w:t>Collaboration with P</w:t>
      </w:r>
      <w:r w:rsidR="004A12F7" w:rsidRPr="00F96775">
        <w:rPr>
          <w:rFonts w:ascii="Calibri" w:hAnsi="Calibri" w:cs="Calibri"/>
          <w:b/>
          <w:i/>
          <w:szCs w:val="22"/>
        </w:rPr>
        <w:t xml:space="preserve">artners:  </w:t>
      </w:r>
    </w:p>
    <w:p w14:paraId="7972EBD8" w14:textId="2AFF77B1" w:rsidR="00965AEB" w:rsidRDefault="00965AEB" w:rsidP="00A0693F">
      <w:pPr>
        <w:jc w:val="both"/>
        <w:rPr>
          <w:rFonts w:ascii="Calibri" w:hAnsi="Calibri" w:cs="Calibri"/>
          <w:sz w:val="22"/>
          <w:szCs w:val="22"/>
        </w:rPr>
      </w:pPr>
      <w:r>
        <w:rPr>
          <w:rFonts w:ascii="Calibri" w:hAnsi="Calibri" w:cs="Calibri"/>
          <w:sz w:val="22"/>
          <w:szCs w:val="22"/>
        </w:rPr>
        <w:t xml:space="preserve">Wild rice restoration in the </w:t>
      </w:r>
      <w:r w:rsidR="00AD0153">
        <w:rPr>
          <w:rFonts w:ascii="Calibri" w:hAnsi="Calibri" w:cs="Calibri"/>
          <w:sz w:val="22"/>
          <w:szCs w:val="22"/>
        </w:rPr>
        <w:t>SLRE</w:t>
      </w:r>
      <w:r>
        <w:rPr>
          <w:rFonts w:ascii="Calibri" w:hAnsi="Calibri" w:cs="Calibri"/>
          <w:sz w:val="22"/>
          <w:szCs w:val="22"/>
        </w:rPr>
        <w:t xml:space="preserve"> </w:t>
      </w:r>
      <w:r w:rsidR="00AD0153">
        <w:rPr>
          <w:rFonts w:ascii="Calibri" w:hAnsi="Calibri" w:cs="Calibri"/>
          <w:sz w:val="22"/>
          <w:szCs w:val="22"/>
        </w:rPr>
        <w:t>is</w:t>
      </w:r>
      <w:r>
        <w:rPr>
          <w:rFonts w:ascii="Calibri" w:hAnsi="Calibri" w:cs="Calibri"/>
          <w:sz w:val="22"/>
          <w:szCs w:val="22"/>
        </w:rPr>
        <w:t xml:space="preserve"> a collaboration among many partners and this project will continue </w:t>
      </w:r>
      <w:r w:rsidR="008F3032">
        <w:rPr>
          <w:rFonts w:ascii="Calibri" w:hAnsi="Calibri" w:cs="Calibri"/>
          <w:sz w:val="22"/>
          <w:szCs w:val="22"/>
        </w:rPr>
        <w:t>these relationships</w:t>
      </w:r>
      <w:r>
        <w:rPr>
          <w:rFonts w:ascii="Calibri" w:hAnsi="Calibri" w:cs="Calibri"/>
          <w:sz w:val="22"/>
          <w:szCs w:val="22"/>
        </w:rPr>
        <w:t xml:space="preserve">. This includes </w:t>
      </w:r>
      <w:r w:rsidR="00FC0DDC">
        <w:rPr>
          <w:rFonts w:ascii="Calibri" w:hAnsi="Calibri" w:cs="Calibri"/>
          <w:sz w:val="22"/>
          <w:szCs w:val="22"/>
        </w:rPr>
        <w:t>a WDNR-led</w:t>
      </w:r>
      <w:r w:rsidR="008F3032">
        <w:rPr>
          <w:rFonts w:ascii="Calibri" w:hAnsi="Calibri" w:cs="Calibri"/>
          <w:sz w:val="22"/>
          <w:szCs w:val="22"/>
        </w:rPr>
        <w:t xml:space="preserve"> </w:t>
      </w:r>
      <w:r w:rsidR="00FC0DDC">
        <w:rPr>
          <w:rFonts w:ascii="Calibri" w:hAnsi="Calibri" w:cs="Calibri"/>
          <w:sz w:val="22"/>
          <w:szCs w:val="22"/>
        </w:rPr>
        <w:t>Wild Rice Restoration Team</w:t>
      </w:r>
      <w:r>
        <w:rPr>
          <w:rFonts w:ascii="Calibri" w:hAnsi="Calibri" w:cs="Calibri"/>
          <w:sz w:val="22"/>
          <w:szCs w:val="22"/>
        </w:rPr>
        <w:t xml:space="preserve"> consist</w:t>
      </w:r>
      <w:r w:rsidR="008F3032">
        <w:rPr>
          <w:rFonts w:ascii="Calibri" w:hAnsi="Calibri" w:cs="Calibri"/>
          <w:sz w:val="22"/>
          <w:szCs w:val="22"/>
        </w:rPr>
        <w:t>ing</w:t>
      </w:r>
      <w:r>
        <w:rPr>
          <w:rFonts w:ascii="Calibri" w:hAnsi="Calibri" w:cs="Calibri"/>
          <w:sz w:val="22"/>
          <w:szCs w:val="22"/>
        </w:rPr>
        <w:t xml:space="preserve"> of </w:t>
      </w:r>
      <w:r w:rsidR="008F3032">
        <w:rPr>
          <w:rFonts w:ascii="Calibri" w:hAnsi="Calibri" w:cs="Calibri"/>
          <w:sz w:val="22"/>
          <w:szCs w:val="22"/>
        </w:rPr>
        <w:t xml:space="preserve">the </w:t>
      </w:r>
      <w:r>
        <w:rPr>
          <w:rFonts w:ascii="Calibri" w:hAnsi="Calibri" w:cs="Calibri"/>
          <w:sz w:val="22"/>
          <w:szCs w:val="22"/>
        </w:rPr>
        <w:t>Fond du Lac Band</w:t>
      </w:r>
      <w:r w:rsidR="00AD0153">
        <w:rPr>
          <w:rFonts w:ascii="Calibri" w:hAnsi="Calibri" w:cs="Calibri"/>
          <w:sz w:val="22"/>
          <w:szCs w:val="22"/>
        </w:rPr>
        <w:t xml:space="preserve"> of Lake Superior Chippewa</w:t>
      </w:r>
      <w:r>
        <w:rPr>
          <w:rFonts w:ascii="Calibri" w:hAnsi="Calibri" w:cs="Calibri"/>
          <w:sz w:val="22"/>
          <w:szCs w:val="22"/>
        </w:rPr>
        <w:t xml:space="preserve">, GLIFWC, 1854 Treaty Authority, Minnesota DNR, Minnesota Land Trust, St. Croix </w:t>
      </w:r>
      <w:r w:rsidR="00AD0153" w:rsidRPr="00A50DF0">
        <w:rPr>
          <w:rFonts w:ascii="Calibri" w:hAnsi="Calibri" w:cs="Calibri"/>
          <w:sz w:val="22"/>
          <w:szCs w:val="22"/>
        </w:rPr>
        <w:t>Chippewa Indians of Wisconsin</w:t>
      </w:r>
      <w:r>
        <w:rPr>
          <w:rFonts w:ascii="Calibri" w:hAnsi="Calibri" w:cs="Calibri"/>
          <w:sz w:val="22"/>
          <w:szCs w:val="22"/>
        </w:rPr>
        <w:t xml:space="preserve">, Wisconsin DNR, </w:t>
      </w:r>
      <w:r w:rsidR="00F60954" w:rsidRPr="00B72F32">
        <w:rPr>
          <w:rFonts w:ascii="Calibri" w:hAnsi="Calibri" w:cs="Calibri"/>
          <w:sz w:val="22"/>
          <w:szCs w:val="22"/>
        </w:rPr>
        <w:t>UW Superior LSRI</w:t>
      </w:r>
      <w:r>
        <w:rPr>
          <w:rFonts w:ascii="Calibri" w:hAnsi="Calibri" w:cs="Calibri"/>
          <w:sz w:val="22"/>
          <w:szCs w:val="22"/>
        </w:rPr>
        <w:t>,</w:t>
      </w:r>
      <w:r w:rsidR="00AD0153">
        <w:rPr>
          <w:rFonts w:ascii="Calibri" w:hAnsi="Calibri" w:cs="Calibri"/>
          <w:sz w:val="22"/>
          <w:szCs w:val="22"/>
        </w:rPr>
        <w:t xml:space="preserve"> Lake Superior National Estuarine Research Reserve,</w:t>
      </w:r>
      <w:r>
        <w:rPr>
          <w:rFonts w:ascii="Calibri" w:hAnsi="Calibri" w:cs="Calibri"/>
          <w:sz w:val="22"/>
          <w:szCs w:val="22"/>
        </w:rPr>
        <w:t xml:space="preserve"> St. Louis River Alliance and other partners.</w:t>
      </w:r>
      <w:r w:rsidR="00B41C3E">
        <w:rPr>
          <w:rFonts w:ascii="Calibri" w:hAnsi="Calibri" w:cs="Calibri"/>
          <w:sz w:val="22"/>
          <w:szCs w:val="22"/>
        </w:rPr>
        <w:t xml:space="preserve"> </w:t>
      </w:r>
      <w:r>
        <w:rPr>
          <w:rFonts w:ascii="Calibri" w:hAnsi="Calibri" w:cs="Calibri"/>
          <w:sz w:val="22"/>
          <w:szCs w:val="22"/>
        </w:rPr>
        <w:t>An enhanced level of coordination with Minnesota DNR</w:t>
      </w:r>
      <w:r w:rsidR="00E6742C">
        <w:rPr>
          <w:rFonts w:ascii="Calibri" w:hAnsi="Calibri" w:cs="Calibri"/>
          <w:sz w:val="22"/>
          <w:szCs w:val="22"/>
        </w:rPr>
        <w:t xml:space="preserve">, including </w:t>
      </w:r>
      <w:r w:rsidR="00B41C3E">
        <w:rPr>
          <w:rFonts w:ascii="Calibri" w:hAnsi="Calibri" w:cs="Calibri"/>
          <w:sz w:val="22"/>
          <w:szCs w:val="22"/>
        </w:rPr>
        <w:t>finalizing</w:t>
      </w:r>
      <w:r w:rsidR="008F3032">
        <w:rPr>
          <w:rFonts w:ascii="Calibri" w:hAnsi="Calibri" w:cs="Calibri"/>
          <w:sz w:val="22"/>
          <w:szCs w:val="22"/>
        </w:rPr>
        <w:t xml:space="preserve"> an </w:t>
      </w:r>
      <w:r w:rsidR="00E6742C">
        <w:rPr>
          <w:rFonts w:ascii="Calibri" w:hAnsi="Calibri" w:cs="Calibri"/>
          <w:sz w:val="22"/>
          <w:szCs w:val="22"/>
        </w:rPr>
        <w:t xml:space="preserve">interstate agreement/MOU, </w:t>
      </w:r>
      <w:r>
        <w:rPr>
          <w:rFonts w:ascii="Calibri" w:hAnsi="Calibri" w:cs="Calibri"/>
          <w:sz w:val="22"/>
          <w:szCs w:val="22"/>
        </w:rPr>
        <w:t xml:space="preserve">will be the responsibility of the </w:t>
      </w:r>
      <w:r w:rsidR="00AD0153">
        <w:rPr>
          <w:rFonts w:ascii="Calibri" w:hAnsi="Calibri" w:cs="Calibri"/>
          <w:sz w:val="22"/>
          <w:szCs w:val="22"/>
        </w:rPr>
        <w:t xml:space="preserve">WDNR </w:t>
      </w:r>
      <w:r w:rsidR="00F643E6">
        <w:rPr>
          <w:rFonts w:ascii="Calibri" w:hAnsi="Calibri" w:cs="Calibri"/>
          <w:sz w:val="22"/>
          <w:szCs w:val="22"/>
        </w:rPr>
        <w:t>proje</w:t>
      </w:r>
      <w:r w:rsidR="003B704C">
        <w:rPr>
          <w:rFonts w:ascii="Calibri" w:hAnsi="Calibri" w:cs="Calibri"/>
          <w:sz w:val="22"/>
          <w:szCs w:val="22"/>
        </w:rPr>
        <w:t>c</w:t>
      </w:r>
      <w:r w:rsidR="00F643E6">
        <w:rPr>
          <w:rFonts w:ascii="Calibri" w:hAnsi="Calibri" w:cs="Calibri"/>
          <w:sz w:val="22"/>
          <w:szCs w:val="22"/>
        </w:rPr>
        <w:t xml:space="preserve">t </w:t>
      </w:r>
      <w:r w:rsidR="003B704C">
        <w:rPr>
          <w:rFonts w:ascii="Calibri" w:hAnsi="Calibri" w:cs="Calibri"/>
          <w:sz w:val="22"/>
          <w:szCs w:val="22"/>
        </w:rPr>
        <w:t>coordinator</w:t>
      </w:r>
      <w:r w:rsidR="00474063">
        <w:rPr>
          <w:rFonts w:ascii="Calibri" w:hAnsi="Calibri" w:cs="Calibri"/>
          <w:sz w:val="22"/>
          <w:szCs w:val="22"/>
        </w:rPr>
        <w:t>.</w:t>
      </w:r>
    </w:p>
    <w:p w14:paraId="48CEA8D7" w14:textId="77777777" w:rsidR="00965AEB" w:rsidRDefault="00965AEB" w:rsidP="00A0693F">
      <w:pPr>
        <w:jc w:val="both"/>
        <w:rPr>
          <w:rFonts w:ascii="Calibri" w:hAnsi="Calibri" w:cs="Calibri"/>
          <w:sz w:val="22"/>
          <w:szCs w:val="22"/>
        </w:rPr>
      </w:pPr>
    </w:p>
    <w:p w14:paraId="3B30252F" w14:textId="77DAA4BE" w:rsidR="00965AEB" w:rsidRDefault="00965AEB" w:rsidP="00A0693F">
      <w:pPr>
        <w:jc w:val="both"/>
        <w:rPr>
          <w:rFonts w:ascii="Calibri" w:hAnsi="Calibri" w:cs="Calibri"/>
          <w:sz w:val="22"/>
          <w:szCs w:val="22"/>
        </w:rPr>
      </w:pPr>
      <w:r>
        <w:rPr>
          <w:rFonts w:ascii="Calibri" w:hAnsi="Calibri" w:cs="Calibri"/>
          <w:sz w:val="22"/>
          <w:szCs w:val="22"/>
        </w:rPr>
        <w:t xml:space="preserve">Subawards for seeding, monitoring and site treatments may include </w:t>
      </w:r>
      <w:r w:rsidR="00176FA4">
        <w:rPr>
          <w:rFonts w:ascii="Calibri" w:hAnsi="Calibri" w:cs="Calibri"/>
          <w:sz w:val="22"/>
          <w:szCs w:val="22"/>
        </w:rPr>
        <w:t>the Fond du Lac Band of Lake Superior Chippewa</w:t>
      </w:r>
      <w:r>
        <w:rPr>
          <w:rFonts w:ascii="Calibri" w:hAnsi="Calibri" w:cs="Calibri"/>
          <w:sz w:val="22"/>
          <w:szCs w:val="22"/>
        </w:rPr>
        <w:t xml:space="preserve">, </w:t>
      </w:r>
      <w:r w:rsidR="00210DF8" w:rsidRPr="00210DF8">
        <w:rPr>
          <w:rFonts w:ascii="Calibri" w:hAnsi="Calibri" w:cs="Calibri"/>
          <w:sz w:val="22"/>
          <w:szCs w:val="22"/>
        </w:rPr>
        <w:t>St. Croix Chippewa Indians of Wisconsin</w:t>
      </w:r>
      <w:r w:rsidR="00210DF8">
        <w:rPr>
          <w:rFonts w:ascii="Calibri" w:hAnsi="Calibri" w:cs="Calibri"/>
          <w:sz w:val="22"/>
          <w:szCs w:val="22"/>
        </w:rPr>
        <w:t>,</w:t>
      </w:r>
      <w:r w:rsidR="00210DF8" w:rsidRPr="00210DF8">
        <w:rPr>
          <w:rFonts w:ascii="Calibri" w:hAnsi="Calibri" w:cs="Calibri"/>
          <w:sz w:val="22"/>
          <w:szCs w:val="22"/>
        </w:rPr>
        <w:t xml:space="preserve"> </w:t>
      </w:r>
      <w:r>
        <w:rPr>
          <w:rFonts w:ascii="Calibri" w:hAnsi="Calibri" w:cs="Calibri"/>
          <w:sz w:val="22"/>
          <w:szCs w:val="22"/>
        </w:rPr>
        <w:t xml:space="preserve">1854 Treaty Authority and the St. Louis River Alliance. </w:t>
      </w:r>
      <w:r w:rsidR="008F3032">
        <w:rPr>
          <w:rFonts w:ascii="Calibri" w:hAnsi="Calibri" w:cs="Calibri"/>
          <w:sz w:val="22"/>
          <w:szCs w:val="22"/>
        </w:rPr>
        <w:t>These partners have expertise in wild rice restoration and monitoring in many areas</w:t>
      </w:r>
      <w:r w:rsidR="00814E5A">
        <w:rPr>
          <w:rFonts w:ascii="Calibri" w:hAnsi="Calibri" w:cs="Calibri"/>
          <w:sz w:val="22"/>
          <w:szCs w:val="22"/>
        </w:rPr>
        <w:t>,</w:t>
      </w:r>
      <w:r w:rsidR="008F3032">
        <w:rPr>
          <w:rFonts w:ascii="Calibri" w:hAnsi="Calibri" w:cs="Calibri"/>
          <w:sz w:val="22"/>
          <w:szCs w:val="22"/>
        </w:rPr>
        <w:t xml:space="preserve"> including the SLR estuary. </w:t>
      </w:r>
    </w:p>
    <w:p w14:paraId="410F5730" w14:textId="77777777" w:rsidR="00965AEB" w:rsidRPr="00F96775" w:rsidRDefault="00965AEB" w:rsidP="00A0693F">
      <w:pPr>
        <w:jc w:val="both"/>
        <w:rPr>
          <w:rFonts w:ascii="Calibri" w:hAnsi="Calibri" w:cs="Calibri"/>
          <w:color w:val="F79646" w:themeColor="accent6"/>
          <w:sz w:val="22"/>
          <w:szCs w:val="22"/>
        </w:rPr>
      </w:pPr>
    </w:p>
    <w:p w14:paraId="48E34383" w14:textId="6FF1E283" w:rsidR="008F1F70" w:rsidRDefault="008F1F70" w:rsidP="00A0693F">
      <w:pPr>
        <w:jc w:val="both"/>
        <w:rPr>
          <w:rFonts w:ascii="Calibri" w:hAnsi="Calibri" w:cs="Calibri"/>
          <w:bCs/>
          <w:iCs/>
          <w:sz w:val="22"/>
          <w:szCs w:val="20"/>
        </w:rPr>
      </w:pPr>
      <w:bookmarkStart w:id="4" w:name="_Hlk526406457"/>
      <w:r>
        <w:rPr>
          <w:rFonts w:ascii="Calibri" w:hAnsi="Calibri" w:cs="Calibri"/>
          <w:b/>
          <w:i/>
          <w:szCs w:val="22"/>
        </w:rPr>
        <w:t>Environmental Justice Considerations</w:t>
      </w:r>
      <w:r w:rsidR="002D5076">
        <w:rPr>
          <w:rFonts w:ascii="Calibri" w:hAnsi="Calibri" w:cs="Calibri"/>
          <w:b/>
          <w:i/>
          <w:szCs w:val="22"/>
        </w:rPr>
        <w:t xml:space="preserve"> (Beneficiary)</w:t>
      </w:r>
      <w:r>
        <w:rPr>
          <w:rFonts w:ascii="Calibri" w:hAnsi="Calibri" w:cs="Calibri"/>
          <w:b/>
          <w:i/>
          <w:szCs w:val="22"/>
        </w:rPr>
        <w:t>:</w:t>
      </w:r>
      <w:r>
        <w:rPr>
          <w:rFonts w:ascii="Calibri" w:hAnsi="Calibri" w:cs="Calibri"/>
          <w:bCs/>
          <w:iCs/>
          <w:sz w:val="22"/>
          <w:szCs w:val="20"/>
        </w:rPr>
        <w:t xml:space="preserve"> </w:t>
      </w:r>
    </w:p>
    <w:p w14:paraId="731D05B6" w14:textId="7F9FA115" w:rsidR="00442637" w:rsidRPr="00442637" w:rsidRDefault="00442637" w:rsidP="00442637">
      <w:pPr>
        <w:jc w:val="both"/>
        <w:rPr>
          <w:rFonts w:ascii="Calibri" w:hAnsi="Calibri" w:cs="Calibri"/>
          <w:bCs/>
          <w:iCs/>
          <w:sz w:val="22"/>
          <w:szCs w:val="20"/>
        </w:rPr>
      </w:pPr>
      <w:r w:rsidRPr="00442637">
        <w:rPr>
          <w:rFonts w:ascii="Calibri" w:hAnsi="Calibri" w:cs="Calibri"/>
          <w:bCs/>
          <w:iCs/>
          <w:sz w:val="22"/>
          <w:szCs w:val="20"/>
        </w:rPr>
        <w:t>Wild rice has profound cultural significance for the Anishinaabe community, and the depth of traditional ecological knowledge and expertise that our Indigenous partners bring to the table is critical to the program’s success.</w:t>
      </w:r>
      <w:r>
        <w:rPr>
          <w:rFonts w:ascii="Calibri" w:hAnsi="Calibri" w:cs="Calibri"/>
          <w:bCs/>
          <w:iCs/>
          <w:sz w:val="22"/>
          <w:szCs w:val="20"/>
        </w:rPr>
        <w:t xml:space="preserve"> </w:t>
      </w:r>
      <w:r w:rsidRPr="00442637">
        <w:rPr>
          <w:rFonts w:ascii="Calibri" w:hAnsi="Calibri" w:cs="Calibri"/>
          <w:bCs/>
          <w:iCs/>
          <w:sz w:val="22"/>
          <w:szCs w:val="20"/>
        </w:rPr>
        <w:t xml:space="preserve">The </w:t>
      </w:r>
      <w:r>
        <w:rPr>
          <w:rFonts w:ascii="Calibri" w:hAnsi="Calibri" w:cs="Calibri"/>
          <w:bCs/>
          <w:iCs/>
          <w:sz w:val="22"/>
          <w:szCs w:val="20"/>
        </w:rPr>
        <w:t>SLRE</w:t>
      </w:r>
      <w:r w:rsidRPr="00442637">
        <w:rPr>
          <w:rFonts w:ascii="Calibri" w:hAnsi="Calibri" w:cs="Calibri"/>
          <w:bCs/>
          <w:iCs/>
          <w:sz w:val="22"/>
          <w:szCs w:val="20"/>
        </w:rPr>
        <w:t xml:space="preserve"> has taken care of the Ojibwe people for thousands of years. In fact, our colleagues at the Fond du Lac Band of Lake Superior Chippewa derive the name of their people from the “Head of the Lake”. The Treaty of 1854 ensured that the Ojibwe people would retain rights to hunt, fish, trap, harvest, and manage the natural resources that have sustained their families for generations, and continue to do so, within the Arrowhead Region of northern Minnesota. </w:t>
      </w:r>
    </w:p>
    <w:p w14:paraId="3B711E97" w14:textId="77777777" w:rsidR="00442637" w:rsidRPr="00442637" w:rsidRDefault="00442637" w:rsidP="00442637">
      <w:pPr>
        <w:jc w:val="both"/>
        <w:rPr>
          <w:rFonts w:ascii="Calibri" w:hAnsi="Calibri" w:cs="Calibri"/>
          <w:bCs/>
          <w:iCs/>
          <w:sz w:val="22"/>
          <w:szCs w:val="20"/>
        </w:rPr>
      </w:pPr>
    </w:p>
    <w:p w14:paraId="7DAF49EA" w14:textId="240B0B05" w:rsidR="00442637" w:rsidRPr="00442637" w:rsidRDefault="00442637" w:rsidP="00442637">
      <w:pPr>
        <w:jc w:val="both"/>
        <w:rPr>
          <w:rFonts w:ascii="Calibri" w:hAnsi="Calibri" w:cs="Calibri"/>
          <w:bCs/>
          <w:iCs/>
          <w:sz w:val="22"/>
          <w:szCs w:val="20"/>
        </w:rPr>
      </w:pPr>
      <w:r w:rsidRPr="00442637">
        <w:rPr>
          <w:rFonts w:ascii="Calibri" w:hAnsi="Calibri" w:cs="Calibri"/>
          <w:bCs/>
          <w:iCs/>
          <w:sz w:val="22"/>
          <w:szCs w:val="20"/>
        </w:rPr>
        <w:t xml:space="preserve">The industrialization of the </w:t>
      </w:r>
      <w:r>
        <w:rPr>
          <w:rFonts w:ascii="Calibri" w:hAnsi="Calibri" w:cs="Calibri"/>
          <w:bCs/>
          <w:iCs/>
          <w:sz w:val="22"/>
          <w:szCs w:val="20"/>
        </w:rPr>
        <w:t>SLRE</w:t>
      </w:r>
      <w:r w:rsidRPr="00442637">
        <w:rPr>
          <w:rFonts w:ascii="Calibri" w:hAnsi="Calibri" w:cs="Calibri"/>
          <w:bCs/>
          <w:iCs/>
          <w:sz w:val="22"/>
          <w:szCs w:val="20"/>
        </w:rPr>
        <w:t xml:space="preserve"> – guided and facilitated by the Federal and State governments – resulted in substantial ecological impairments that we are now, collectively, working to fix. In the view of Tom and other Tribal community members, State and Federal partners are making good on their promise to honor treaty rights by funding and implementing the restoration of resources upon which those rights are founded – not the least of which is </w:t>
      </w:r>
      <w:r>
        <w:rPr>
          <w:rFonts w:ascii="Calibri" w:hAnsi="Calibri" w:cs="Calibri"/>
          <w:bCs/>
          <w:iCs/>
          <w:sz w:val="22"/>
          <w:szCs w:val="20"/>
        </w:rPr>
        <w:t xml:space="preserve">Manoomin (i.e., </w:t>
      </w:r>
      <w:r w:rsidRPr="00442637">
        <w:rPr>
          <w:rFonts w:ascii="Calibri" w:hAnsi="Calibri" w:cs="Calibri"/>
          <w:bCs/>
          <w:iCs/>
          <w:sz w:val="22"/>
          <w:szCs w:val="20"/>
        </w:rPr>
        <w:t>wild rice</w:t>
      </w:r>
      <w:r>
        <w:rPr>
          <w:rFonts w:ascii="Calibri" w:hAnsi="Calibri" w:cs="Calibri"/>
          <w:bCs/>
          <w:iCs/>
          <w:sz w:val="22"/>
          <w:szCs w:val="20"/>
        </w:rPr>
        <w:t>)</w:t>
      </w:r>
      <w:r w:rsidRPr="00442637">
        <w:rPr>
          <w:rFonts w:ascii="Calibri" w:hAnsi="Calibri" w:cs="Calibri"/>
          <w:bCs/>
          <w:iCs/>
          <w:sz w:val="22"/>
          <w:szCs w:val="20"/>
        </w:rPr>
        <w:t xml:space="preserve">. </w:t>
      </w:r>
    </w:p>
    <w:p w14:paraId="48B385A7" w14:textId="77777777" w:rsidR="00442637" w:rsidRPr="00442637" w:rsidRDefault="00442637" w:rsidP="00442637">
      <w:pPr>
        <w:jc w:val="both"/>
        <w:rPr>
          <w:rFonts w:ascii="Calibri" w:hAnsi="Calibri" w:cs="Calibri"/>
          <w:bCs/>
          <w:iCs/>
          <w:sz w:val="22"/>
          <w:szCs w:val="20"/>
        </w:rPr>
      </w:pPr>
    </w:p>
    <w:p w14:paraId="5EDDE646" w14:textId="2A1B2406" w:rsidR="008F1F70" w:rsidRDefault="00442637" w:rsidP="00442637">
      <w:pPr>
        <w:jc w:val="both"/>
        <w:rPr>
          <w:rFonts w:ascii="Calibri" w:hAnsi="Calibri" w:cs="Calibri"/>
          <w:bCs/>
          <w:iCs/>
          <w:sz w:val="22"/>
          <w:szCs w:val="20"/>
        </w:rPr>
      </w:pPr>
      <w:r w:rsidRPr="00442637">
        <w:rPr>
          <w:rFonts w:ascii="Calibri" w:hAnsi="Calibri" w:cs="Calibri"/>
          <w:bCs/>
          <w:iCs/>
          <w:sz w:val="22"/>
          <w:szCs w:val="20"/>
        </w:rPr>
        <w:t>Paraphrasing Tom’s words, there is environmental and tribal justice in the act of working to fix the mistakes that we have made in the St. Louis River Estuary.</w:t>
      </w:r>
    </w:p>
    <w:p w14:paraId="556058C2" w14:textId="77777777" w:rsidR="008F1F70" w:rsidRPr="00442637" w:rsidRDefault="008F1F70" w:rsidP="00A0693F">
      <w:pPr>
        <w:jc w:val="both"/>
        <w:rPr>
          <w:rFonts w:ascii="Calibri" w:hAnsi="Calibri" w:cs="Calibri"/>
          <w:bCs/>
          <w:iCs/>
          <w:sz w:val="22"/>
          <w:szCs w:val="20"/>
        </w:rPr>
      </w:pPr>
    </w:p>
    <w:p w14:paraId="23E3E5B5" w14:textId="77777777" w:rsidR="00862CCE" w:rsidRDefault="00862CCE" w:rsidP="00A0693F">
      <w:pPr>
        <w:jc w:val="both"/>
        <w:rPr>
          <w:rFonts w:ascii="Calibri" w:hAnsi="Calibri" w:cs="Calibri"/>
          <w:b/>
          <w:i/>
          <w:szCs w:val="22"/>
        </w:rPr>
      </w:pPr>
    </w:p>
    <w:p w14:paraId="0490A17C" w14:textId="1DECE397" w:rsidR="00E16210" w:rsidRDefault="00C30D9F" w:rsidP="00A0693F">
      <w:pPr>
        <w:jc w:val="both"/>
        <w:rPr>
          <w:rFonts w:ascii="Calibri" w:hAnsi="Calibri" w:cs="Calibri"/>
          <w:i/>
          <w:szCs w:val="22"/>
        </w:rPr>
      </w:pPr>
      <w:r w:rsidRPr="00F96775">
        <w:rPr>
          <w:rFonts w:ascii="Calibri" w:hAnsi="Calibri" w:cs="Calibri"/>
          <w:b/>
          <w:i/>
          <w:szCs w:val="22"/>
        </w:rPr>
        <w:lastRenderedPageBreak/>
        <w:t>Outputs/Deliverables</w:t>
      </w:r>
      <w:r w:rsidRPr="00F96775">
        <w:rPr>
          <w:rFonts w:ascii="Calibri" w:hAnsi="Calibri" w:cs="Calibri"/>
          <w:i/>
          <w:szCs w:val="22"/>
        </w:rPr>
        <w:t>:</w:t>
      </w:r>
    </w:p>
    <w:p w14:paraId="3B8FCBBE" w14:textId="6118577D" w:rsidR="00366E32" w:rsidRDefault="00366E32" w:rsidP="00A0693F">
      <w:pPr>
        <w:pStyle w:val="ListParagraph"/>
        <w:numPr>
          <w:ilvl w:val="0"/>
          <w:numId w:val="2"/>
        </w:numPr>
        <w:jc w:val="both"/>
        <w:rPr>
          <w:rFonts w:ascii="Calibri" w:hAnsi="Calibri" w:cs="Calibri"/>
          <w:sz w:val="22"/>
          <w:szCs w:val="22"/>
        </w:rPr>
      </w:pPr>
      <w:r>
        <w:rPr>
          <w:rFonts w:ascii="Calibri" w:hAnsi="Calibri" w:cs="Calibri"/>
          <w:sz w:val="22"/>
          <w:szCs w:val="22"/>
        </w:rPr>
        <w:t xml:space="preserve">Complete </w:t>
      </w:r>
      <w:r w:rsidR="000A6E7A">
        <w:rPr>
          <w:rFonts w:ascii="Calibri" w:hAnsi="Calibri" w:cs="Calibri"/>
          <w:sz w:val="22"/>
          <w:szCs w:val="22"/>
        </w:rPr>
        <w:t xml:space="preserve">three </w:t>
      </w:r>
      <w:r w:rsidR="00BF1D9B">
        <w:rPr>
          <w:rFonts w:ascii="Calibri" w:hAnsi="Calibri" w:cs="Calibri"/>
          <w:sz w:val="22"/>
          <w:szCs w:val="22"/>
        </w:rPr>
        <w:t xml:space="preserve">years of </w:t>
      </w:r>
      <w:r w:rsidR="000A6E7A">
        <w:rPr>
          <w:rFonts w:ascii="Calibri" w:hAnsi="Calibri" w:cs="Calibri"/>
          <w:sz w:val="22"/>
          <w:szCs w:val="22"/>
        </w:rPr>
        <w:t xml:space="preserve">rice restoration for </w:t>
      </w:r>
      <w:r>
        <w:rPr>
          <w:rFonts w:ascii="Calibri" w:hAnsi="Calibri" w:cs="Calibri"/>
          <w:sz w:val="22"/>
          <w:szCs w:val="22"/>
        </w:rPr>
        <w:t>management action</w:t>
      </w:r>
      <w:r w:rsidR="00210DF8">
        <w:rPr>
          <w:rFonts w:ascii="Calibri" w:hAnsi="Calibri" w:cs="Calibri"/>
          <w:sz w:val="22"/>
          <w:szCs w:val="22"/>
        </w:rPr>
        <w:t>s 9.11 and</w:t>
      </w:r>
      <w:r>
        <w:rPr>
          <w:rFonts w:ascii="Calibri" w:hAnsi="Calibri" w:cs="Calibri"/>
          <w:sz w:val="22"/>
          <w:szCs w:val="22"/>
        </w:rPr>
        <w:t xml:space="preserve"> 9.21 in the SLRAOC RAP</w:t>
      </w:r>
      <w:r w:rsidR="00862CCE">
        <w:rPr>
          <w:rFonts w:ascii="Calibri" w:hAnsi="Calibri" w:cs="Calibri"/>
          <w:sz w:val="22"/>
          <w:szCs w:val="22"/>
        </w:rPr>
        <w:t>.</w:t>
      </w:r>
    </w:p>
    <w:p w14:paraId="7C58E602" w14:textId="5F220A5D" w:rsidR="00E16210" w:rsidRDefault="00E16210" w:rsidP="00A0693F">
      <w:pPr>
        <w:pStyle w:val="ListParagraph"/>
        <w:numPr>
          <w:ilvl w:val="0"/>
          <w:numId w:val="2"/>
        </w:numPr>
        <w:jc w:val="both"/>
        <w:rPr>
          <w:rFonts w:ascii="Calibri" w:hAnsi="Calibri" w:cs="Calibri"/>
          <w:sz w:val="22"/>
          <w:szCs w:val="22"/>
        </w:rPr>
      </w:pPr>
      <w:r>
        <w:rPr>
          <w:rFonts w:ascii="Calibri" w:hAnsi="Calibri" w:cs="Calibri"/>
          <w:sz w:val="22"/>
          <w:szCs w:val="22"/>
        </w:rPr>
        <w:t>Obtain local, state, and federal permits required for project</w:t>
      </w:r>
      <w:r w:rsidR="00E9637A">
        <w:rPr>
          <w:rFonts w:ascii="Calibri" w:hAnsi="Calibri" w:cs="Calibri"/>
          <w:sz w:val="22"/>
          <w:szCs w:val="22"/>
        </w:rPr>
        <w:t xml:space="preserve"> implementation</w:t>
      </w:r>
      <w:r w:rsidR="00862CCE">
        <w:rPr>
          <w:rFonts w:ascii="Calibri" w:hAnsi="Calibri" w:cs="Calibri"/>
          <w:sz w:val="22"/>
          <w:szCs w:val="22"/>
        </w:rPr>
        <w:t>.</w:t>
      </w:r>
    </w:p>
    <w:p w14:paraId="34216743" w14:textId="37F47DC2" w:rsidR="00976889" w:rsidRDefault="00976889" w:rsidP="00A0693F">
      <w:pPr>
        <w:pStyle w:val="ListParagraph"/>
        <w:numPr>
          <w:ilvl w:val="0"/>
          <w:numId w:val="2"/>
        </w:numPr>
        <w:jc w:val="both"/>
        <w:rPr>
          <w:rFonts w:ascii="Calibri" w:hAnsi="Calibri" w:cs="Calibri"/>
          <w:sz w:val="22"/>
          <w:szCs w:val="22"/>
        </w:rPr>
      </w:pPr>
      <w:r>
        <w:rPr>
          <w:rFonts w:ascii="Calibri" w:hAnsi="Calibri" w:cs="Calibri"/>
          <w:sz w:val="22"/>
          <w:szCs w:val="22"/>
        </w:rPr>
        <w:t>Develop QAPP for geospatial analysis of aerial imagery to define wild rice acreage</w:t>
      </w:r>
      <w:r w:rsidR="00862CCE">
        <w:rPr>
          <w:rFonts w:ascii="Calibri" w:hAnsi="Calibri" w:cs="Calibri"/>
          <w:sz w:val="22"/>
          <w:szCs w:val="22"/>
        </w:rPr>
        <w:t>.</w:t>
      </w:r>
    </w:p>
    <w:p w14:paraId="797CC80B" w14:textId="79391523" w:rsidR="00E16210" w:rsidRDefault="00366E32" w:rsidP="00A0693F">
      <w:pPr>
        <w:pStyle w:val="ListParagraph"/>
        <w:numPr>
          <w:ilvl w:val="0"/>
          <w:numId w:val="2"/>
        </w:numPr>
        <w:jc w:val="both"/>
        <w:rPr>
          <w:rFonts w:ascii="Calibri" w:hAnsi="Calibri" w:cs="Calibri"/>
          <w:sz w:val="22"/>
          <w:szCs w:val="22"/>
        </w:rPr>
      </w:pPr>
      <w:r>
        <w:rPr>
          <w:rFonts w:ascii="Calibri" w:hAnsi="Calibri" w:cs="Calibri"/>
          <w:sz w:val="22"/>
          <w:szCs w:val="22"/>
        </w:rPr>
        <w:t>Coordin</w:t>
      </w:r>
      <w:r w:rsidR="00F96264">
        <w:rPr>
          <w:rFonts w:ascii="Calibri" w:hAnsi="Calibri" w:cs="Calibri"/>
          <w:sz w:val="22"/>
          <w:szCs w:val="22"/>
        </w:rPr>
        <w:t>ate</w:t>
      </w:r>
      <w:r>
        <w:rPr>
          <w:rFonts w:ascii="Calibri" w:hAnsi="Calibri" w:cs="Calibri"/>
          <w:sz w:val="22"/>
          <w:szCs w:val="22"/>
        </w:rPr>
        <w:t xml:space="preserve"> two</w:t>
      </w:r>
      <w:r w:rsidR="00E9637A">
        <w:rPr>
          <w:rFonts w:ascii="Calibri" w:hAnsi="Calibri" w:cs="Calibri"/>
          <w:sz w:val="22"/>
          <w:szCs w:val="22"/>
        </w:rPr>
        <w:t xml:space="preserve"> </w:t>
      </w:r>
      <w:r>
        <w:rPr>
          <w:rFonts w:ascii="Calibri" w:hAnsi="Calibri" w:cs="Calibri"/>
          <w:sz w:val="22"/>
          <w:szCs w:val="22"/>
        </w:rPr>
        <w:t>restoration site team</w:t>
      </w:r>
      <w:r w:rsidR="00F96264">
        <w:rPr>
          <w:rFonts w:ascii="Calibri" w:hAnsi="Calibri" w:cs="Calibri"/>
          <w:sz w:val="22"/>
          <w:szCs w:val="22"/>
        </w:rPr>
        <w:t xml:space="preserve"> meetings</w:t>
      </w:r>
      <w:r w:rsidR="00AB7FA3">
        <w:rPr>
          <w:rFonts w:ascii="Calibri" w:hAnsi="Calibri" w:cs="Calibri"/>
          <w:sz w:val="22"/>
          <w:szCs w:val="22"/>
        </w:rPr>
        <w:t xml:space="preserve"> each year.</w:t>
      </w:r>
      <w:r>
        <w:rPr>
          <w:rFonts w:ascii="Calibri" w:hAnsi="Calibri" w:cs="Calibri"/>
          <w:sz w:val="22"/>
          <w:szCs w:val="22"/>
        </w:rPr>
        <w:t xml:space="preserve"> </w:t>
      </w:r>
    </w:p>
    <w:p w14:paraId="4F4C2583" w14:textId="417275E8" w:rsidR="00862CCE" w:rsidRDefault="00862CCE" w:rsidP="00A0693F">
      <w:pPr>
        <w:pStyle w:val="ListParagraph"/>
        <w:numPr>
          <w:ilvl w:val="0"/>
          <w:numId w:val="2"/>
        </w:numPr>
        <w:jc w:val="both"/>
        <w:rPr>
          <w:rFonts w:ascii="Calibri" w:hAnsi="Calibri" w:cs="Calibri"/>
          <w:sz w:val="22"/>
          <w:szCs w:val="22"/>
        </w:rPr>
      </w:pPr>
      <w:r>
        <w:rPr>
          <w:rFonts w:ascii="Calibri" w:hAnsi="Calibri" w:cs="Calibri"/>
          <w:sz w:val="22"/>
          <w:szCs w:val="22"/>
        </w:rPr>
        <w:t>Annual SLRA volunteer outreach seeding event.</w:t>
      </w:r>
    </w:p>
    <w:p w14:paraId="56C2CB3D" w14:textId="39894B80" w:rsidR="00366E32" w:rsidRDefault="00366E32" w:rsidP="00A0693F">
      <w:pPr>
        <w:pStyle w:val="ListParagraph"/>
        <w:numPr>
          <w:ilvl w:val="0"/>
          <w:numId w:val="2"/>
        </w:numPr>
        <w:jc w:val="both"/>
        <w:rPr>
          <w:rFonts w:ascii="Calibri" w:hAnsi="Calibri" w:cs="Calibri"/>
          <w:sz w:val="22"/>
          <w:szCs w:val="22"/>
        </w:rPr>
      </w:pPr>
      <w:r>
        <w:rPr>
          <w:rFonts w:ascii="Calibri" w:hAnsi="Calibri" w:cs="Calibri"/>
          <w:sz w:val="22"/>
          <w:szCs w:val="22"/>
        </w:rPr>
        <w:t>Develop a long-term monitoring and maintenance plan</w:t>
      </w:r>
      <w:r w:rsidR="00D317AD">
        <w:rPr>
          <w:rFonts w:ascii="Calibri" w:hAnsi="Calibri" w:cs="Calibri"/>
          <w:sz w:val="22"/>
          <w:szCs w:val="22"/>
        </w:rPr>
        <w:t xml:space="preserve"> for post-AOC management</w:t>
      </w:r>
      <w:r w:rsidR="00862CCE">
        <w:rPr>
          <w:rFonts w:ascii="Calibri" w:hAnsi="Calibri" w:cs="Calibri"/>
          <w:sz w:val="22"/>
          <w:szCs w:val="22"/>
        </w:rPr>
        <w:t>.</w:t>
      </w:r>
      <w:r>
        <w:rPr>
          <w:rFonts w:ascii="Calibri" w:hAnsi="Calibri" w:cs="Calibri"/>
          <w:sz w:val="22"/>
          <w:szCs w:val="22"/>
        </w:rPr>
        <w:t xml:space="preserve"> </w:t>
      </w:r>
    </w:p>
    <w:p w14:paraId="1B57861D" w14:textId="6322470A" w:rsidR="00366E32" w:rsidRDefault="00366E32" w:rsidP="00A0693F">
      <w:pPr>
        <w:pStyle w:val="ListParagraph"/>
        <w:numPr>
          <w:ilvl w:val="0"/>
          <w:numId w:val="2"/>
        </w:numPr>
        <w:jc w:val="both"/>
        <w:rPr>
          <w:rFonts w:ascii="Calibri" w:hAnsi="Calibri" w:cs="Calibri"/>
          <w:sz w:val="22"/>
          <w:szCs w:val="22"/>
        </w:rPr>
      </w:pPr>
      <w:r>
        <w:rPr>
          <w:rFonts w:ascii="Calibri" w:hAnsi="Calibri" w:cs="Calibri"/>
          <w:sz w:val="22"/>
          <w:szCs w:val="22"/>
        </w:rPr>
        <w:t xml:space="preserve">Provide documentation for the Loss of Fish and Wildlife </w:t>
      </w:r>
      <w:r w:rsidR="0069327B">
        <w:rPr>
          <w:rFonts w:ascii="Calibri" w:hAnsi="Calibri" w:cs="Calibri"/>
          <w:sz w:val="22"/>
          <w:szCs w:val="22"/>
        </w:rPr>
        <w:t xml:space="preserve">Habitat </w:t>
      </w:r>
      <w:r>
        <w:rPr>
          <w:rFonts w:ascii="Calibri" w:hAnsi="Calibri" w:cs="Calibri"/>
          <w:sz w:val="22"/>
          <w:szCs w:val="22"/>
        </w:rPr>
        <w:t>BUI removal package</w:t>
      </w:r>
      <w:r w:rsidR="00862CCE">
        <w:rPr>
          <w:rFonts w:ascii="Calibri" w:hAnsi="Calibri" w:cs="Calibri"/>
          <w:sz w:val="22"/>
          <w:szCs w:val="22"/>
        </w:rPr>
        <w:t>.</w:t>
      </w:r>
    </w:p>
    <w:p w14:paraId="11C10EE0" w14:textId="350C26CC" w:rsidR="00FD7A89" w:rsidRDefault="00F96264" w:rsidP="00A0693F">
      <w:pPr>
        <w:pStyle w:val="ListParagraph"/>
        <w:numPr>
          <w:ilvl w:val="0"/>
          <w:numId w:val="2"/>
        </w:numPr>
        <w:jc w:val="both"/>
        <w:rPr>
          <w:rFonts w:ascii="Calibri" w:hAnsi="Calibri" w:cs="Calibri"/>
          <w:sz w:val="22"/>
          <w:szCs w:val="22"/>
        </w:rPr>
      </w:pPr>
      <w:r>
        <w:rPr>
          <w:rFonts w:ascii="Calibri" w:hAnsi="Calibri" w:cs="Calibri"/>
          <w:sz w:val="22"/>
          <w:szCs w:val="22"/>
        </w:rPr>
        <w:t xml:space="preserve">Prepare </w:t>
      </w:r>
      <w:r w:rsidR="00E9637A">
        <w:rPr>
          <w:rFonts w:ascii="Calibri" w:hAnsi="Calibri" w:cs="Calibri"/>
          <w:sz w:val="22"/>
          <w:szCs w:val="22"/>
        </w:rPr>
        <w:t>semi-annual</w:t>
      </w:r>
      <w:r>
        <w:rPr>
          <w:rFonts w:ascii="Calibri" w:hAnsi="Calibri" w:cs="Calibri"/>
          <w:sz w:val="22"/>
          <w:szCs w:val="22"/>
        </w:rPr>
        <w:t xml:space="preserve"> status </w:t>
      </w:r>
      <w:r w:rsidR="00366E32">
        <w:rPr>
          <w:rFonts w:ascii="Calibri" w:hAnsi="Calibri" w:cs="Calibri"/>
          <w:sz w:val="22"/>
          <w:szCs w:val="22"/>
        </w:rPr>
        <w:t>and final report</w:t>
      </w:r>
      <w:r>
        <w:rPr>
          <w:rFonts w:ascii="Calibri" w:hAnsi="Calibri" w:cs="Calibri"/>
          <w:sz w:val="22"/>
          <w:szCs w:val="22"/>
        </w:rPr>
        <w:t>s</w:t>
      </w:r>
      <w:r w:rsidR="00366E32">
        <w:rPr>
          <w:rFonts w:ascii="Calibri" w:hAnsi="Calibri" w:cs="Calibri"/>
          <w:sz w:val="22"/>
          <w:szCs w:val="22"/>
        </w:rPr>
        <w:t xml:space="preserve"> </w:t>
      </w:r>
      <w:r w:rsidR="00AA2EA4">
        <w:rPr>
          <w:rFonts w:ascii="Calibri" w:hAnsi="Calibri" w:cs="Calibri"/>
          <w:sz w:val="22"/>
          <w:szCs w:val="22"/>
        </w:rPr>
        <w:t>detailing work performed</w:t>
      </w:r>
      <w:r w:rsidR="00862CCE">
        <w:rPr>
          <w:rFonts w:ascii="Calibri" w:hAnsi="Calibri" w:cs="Calibri"/>
          <w:sz w:val="22"/>
          <w:szCs w:val="22"/>
        </w:rPr>
        <w:t>.</w:t>
      </w:r>
    </w:p>
    <w:p w14:paraId="07C0B67E" w14:textId="2E39239F" w:rsidR="00366E32" w:rsidRPr="00FD7A89" w:rsidRDefault="00FD7A89" w:rsidP="00FD7A89">
      <w:pPr>
        <w:pStyle w:val="ListParagraph"/>
        <w:numPr>
          <w:ilvl w:val="0"/>
          <w:numId w:val="2"/>
        </w:numPr>
        <w:jc w:val="both"/>
        <w:rPr>
          <w:rFonts w:ascii="Calibri" w:hAnsi="Calibri" w:cs="Calibri"/>
          <w:sz w:val="22"/>
          <w:szCs w:val="22"/>
        </w:rPr>
      </w:pPr>
      <w:r w:rsidRPr="00B72F32">
        <w:rPr>
          <w:rFonts w:ascii="Calibri" w:hAnsi="Calibri" w:cs="Calibri"/>
          <w:sz w:val="22"/>
          <w:szCs w:val="22"/>
        </w:rPr>
        <w:t>Geo-spatial data layers (i.e., ArcGIS shapefiles) of restoration treatment areas</w:t>
      </w:r>
      <w:r w:rsidR="00862CCE">
        <w:rPr>
          <w:rFonts w:ascii="Calibri" w:hAnsi="Calibri" w:cs="Calibri"/>
          <w:sz w:val="22"/>
          <w:szCs w:val="22"/>
        </w:rPr>
        <w:t>.</w:t>
      </w:r>
      <w:r w:rsidRPr="00B72F32">
        <w:rPr>
          <w:rFonts w:ascii="Calibri" w:hAnsi="Calibri" w:cs="Calibri"/>
          <w:sz w:val="22"/>
          <w:szCs w:val="22"/>
        </w:rPr>
        <w:t xml:space="preserve"> </w:t>
      </w:r>
      <w:r w:rsidR="00AA2EA4" w:rsidRPr="00FD7A89">
        <w:rPr>
          <w:rFonts w:ascii="Calibri" w:hAnsi="Calibri" w:cs="Calibri"/>
          <w:sz w:val="22"/>
          <w:szCs w:val="22"/>
        </w:rPr>
        <w:t xml:space="preserve"> </w:t>
      </w:r>
    </w:p>
    <w:bookmarkEnd w:id="4"/>
    <w:p w14:paraId="0725BCD8" w14:textId="77777777" w:rsidR="00021B25" w:rsidRPr="00F96775" w:rsidRDefault="00021B25" w:rsidP="00A0693F">
      <w:pPr>
        <w:jc w:val="both"/>
        <w:rPr>
          <w:rFonts w:ascii="Calibri" w:hAnsi="Calibri" w:cs="Calibri"/>
          <w:sz w:val="22"/>
          <w:szCs w:val="22"/>
        </w:rPr>
      </w:pPr>
    </w:p>
    <w:p w14:paraId="3F98DD19" w14:textId="15B3785D" w:rsidR="00E07BD8" w:rsidRDefault="00E07BD8" w:rsidP="00A0693F">
      <w:pPr>
        <w:jc w:val="both"/>
        <w:rPr>
          <w:rFonts w:ascii="Calibri" w:hAnsi="Calibri" w:cs="Calibri"/>
          <w:bCs/>
          <w:iCs/>
          <w:sz w:val="22"/>
          <w:szCs w:val="20"/>
        </w:rPr>
      </w:pPr>
      <w:r>
        <w:rPr>
          <w:rFonts w:ascii="Calibri" w:hAnsi="Calibri" w:cs="Calibri"/>
          <w:b/>
          <w:i/>
          <w:szCs w:val="22"/>
        </w:rPr>
        <w:t>Outcomes:</w:t>
      </w:r>
      <w:r>
        <w:rPr>
          <w:rFonts w:ascii="Calibri" w:hAnsi="Calibri" w:cs="Calibri"/>
          <w:bCs/>
          <w:iCs/>
          <w:szCs w:val="22"/>
        </w:rPr>
        <w:t xml:space="preserve"> </w:t>
      </w:r>
    </w:p>
    <w:p w14:paraId="2B64545A" w14:textId="77777777" w:rsidR="00E07BD8" w:rsidRPr="00AA2EA4" w:rsidRDefault="00E07BD8" w:rsidP="00E07BD8">
      <w:pPr>
        <w:pStyle w:val="ListParagraph"/>
        <w:numPr>
          <w:ilvl w:val="0"/>
          <w:numId w:val="3"/>
        </w:numPr>
        <w:tabs>
          <w:tab w:val="left" w:pos="-720"/>
        </w:tabs>
        <w:suppressAutoHyphens/>
        <w:jc w:val="both"/>
        <w:rPr>
          <w:rFonts w:ascii="Calibri" w:hAnsi="Calibri" w:cs="Calibri"/>
          <w:sz w:val="22"/>
          <w:szCs w:val="22"/>
        </w:rPr>
      </w:pPr>
      <w:r w:rsidRPr="00AA2EA4">
        <w:rPr>
          <w:rFonts w:ascii="Calibri" w:hAnsi="Calibri" w:cs="Calibri"/>
          <w:sz w:val="22"/>
          <w:szCs w:val="22"/>
        </w:rPr>
        <w:t>Complete management action</w:t>
      </w:r>
      <w:r>
        <w:rPr>
          <w:rFonts w:ascii="Calibri" w:hAnsi="Calibri" w:cs="Calibri"/>
          <w:sz w:val="22"/>
          <w:szCs w:val="22"/>
        </w:rPr>
        <w:t>s 9.11 and</w:t>
      </w:r>
      <w:r w:rsidRPr="00AA2EA4">
        <w:rPr>
          <w:rFonts w:ascii="Calibri" w:hAnsi="Calibri" w:cs="Calibri"/>
          <w:sz w:val="22"/>
          <w:szCs w:val="22"/>
        </w:rPr>
        <w:t xml:space="preserve"> 9.21 in the SLRAOC RAP. </w:t>
      </w:r>
    </w:p>
    <w:p w14:paraId="278F0180" w14:textId="1187C954" w:rsidR="00E07BD8" w:rsidRPr="00AA2EA4" w:rsidRDefault="00E07BD8" w:rsidP="00E07BD8">
      <w:pPr>
        <w:pStyle w:val="ListParagraph"/>
        <w:numPr>
          <w:ilvl w:val="0"/>
          <w:numId w:val="3"/>
        </w:numPr>
        <w:tabs>
          <w:tab w:val="left" w:pos="-720"/>
        </w:tabs>
        <w:suppressAutoHyphens/>
        <w:jc w:val="both"/>
        <w:rPr>
          <w:rFonts w:ascii="Calibri" w:hAnsi="Calibri" w:cs="Calibri"/>
          <w:sz w:val="22"/>
          <w:szCs w:val="22"/>
        </w:rPr>
      </w:pPr>
      <w:r w:rsidRPr="00AA2EA4">
        <w:rPr>
          <w:rFonts w:ascii="Calibri" w:hAnsi="Calibri" w:cs="Calibri"/>
          <w:sz w:val="22"/>
          <w:szCs w:val="22"/>
        </w:rPr>
        <w:t xml:space="preserve">Coordinate the SLRAOC wild rice restoration effort. This includes </w:t>
      </w:r>
      <w:r>
        <w:rPr>
          <w:rFonts w:ascii="Calibri" w:hAnsi="Calibri" w:cs="Calibri"/>
          <w:sz w:val="22"/>
          <w:szCs w:val="22"/>
        </w:rPr>
        <w:t>a WDNR-led Wild Rice R</w:t>
      </w:r>
      <w:r w:rsidRPr="00AA2EA4">
        <w:rPr>
          <w:rFonts w:ascii="Calibri" w:hAnsi="Calibri" w:cs="Calibri"/>
          <w:sz w:val="22"/>
          <w:szCs w:val="22"/>
        </w:rPr>
        <w:t>estoration</w:t>
      </w:r>
      <w:r>
        <w:rPr>
          <w:rFonts w:ascii="Calibri" w:hAnsi="Calibri" w:cs="Calibri"/>
          <w:sz w:val="22"/>
          <w:szCs w:val="22"/>
        </w:rPr>
        <w:t xml:space="preserve"> T</w:t>
      </w:r>
      <w:r w:rsidRPr="00AA2EA4">
        <w:rPr>
          <w:rFonts w:ascii="Calibri" w:hAnsi="Calibri" w:cs="Calibri"/>
          <w:sz w:val="22"/>
          <w:szCs w:val="22"/>
        </w:rPr>
        <w:t>eam that consist</w:t>
      </w:r>
      <w:r>
        <w:rPr>
          <w:rFonts w:ascii="Calibri" w:hAnsi="Calibri" w:cs="Calibri"/>
          <w:sz w:val="22"/>
          <w:szCs w:val="22"/>
        </w:rPr>
        <w:t>s</w:t>
      </w:r>
      <w:r w:rsidRPr="00AA2EA4">
        <w:rPr>
          <w:rFonts w:ascii="Calibri" w:hAnsi="Calibri" w:cs="Calibri"/>
          <w:sz w:val="22"/>
          <w:szCs w:val="22"/>
        </w:rPr>
        <w:t xml:space="preserve"> of Fond du Lac Band</w:t>
      </w:r>
      <w:r>
        <w:rPr>
          <w:rFonts w:ascii="Calibri" w:hAnsi="Calibri" w:cs="Calibri"/>
          <w:sz w:val="22"/>
          <w:szCs w:val="22"/>
        </w:rPr>
        <w:t xml:space="preserve"> of Lake Superior Chippewa</w:t>
      </w:r>
      <w:r w:rsidRPr="00AA2EA4">
        <w:rPr>
          <w:rFonts w:ascii="Calibri" w:hAnsi="Calibri" w:cs="Calibri"/>
          <w:sz w:val="22"/>
          <w:szCs w:val="22"/>
        </w:rPr>
        <w:t xml:space="preserve">, </w:t>
      </w:r>
      <w:r>
        <w:rPr>
          <w:rFonts w:ascii="Calibri" w:hAnsi="Calibri" w:cs="Calibri"/>
          <w:sz w:val="22"/>
          <w:szCs w:val="22"/>
        </w:rPr>
        <w:t>Great Lakes Indian Fish &amp; Wildlife Commission (</w:t>
      </w:r>
      <w:r w:rsidRPr="00AA2EA4">
        <w:rPr>
          <w:rFonts w:ascii="Calibri" w:hAnsi="Calibri" w:cs="Calibri"/>
          <w:sz w:val="22"/>
          <w:szCs w:val="22"/>
        </w:rPr>
        <w:t>GLIFWC</w:t>
      </w:r>
      <w:r>
        <w:rPr>
          <w:rFonts w:ascii="Calibri" w:hAnsi="Calibri" w:cs="Calibri"/>
          <w:sz w:val="22"/>
          <w:szCs w:val="22"/>
        </w:rPr>
        <w:t>)</w:t>
      </w:r>
      <w:r w:rsidRPr="00AA2EA4">
        <w:rPr>
          <w:rFonts w:ascii="Calibri" w:hAnsi="Calibri" w:cs="Calibri"/>
          <w:sz w:val="22"/>
          <w:szCs w:val="22"/>
        </w:rPr>
        <w:t xml:space="preserve">, 1854 Treaty Authority, Minnesota DNR, Minnesota Land Trust, St. Croix </w:t>
      </w:r>
      <w:r w:rsidRPr="00A50DF0">
        <w:rPr>
          <w:rFonts w:ascii="Calibri" w:hAnsi="Calibri" w:cs="Calibri"/>
          <w:sz w:val="22"/>
          <w:szCs w:val="22"/>
        </w:rPr>
        <w:t>Chippewa Indians of Wisconsin</w:t>
      </w:r>
      <w:r w:rsidRPr="00AA2EA4">
        <w:rPr>
          <w:rFonts w:ascii="Calibri" w:hAnsi="Calibri" w:cs="Calibri"/>
          <w:sz w:val="22"/>
          <w:szCs w:val="22"/>
        </w:rPr>
        <w:t>, Wisconsin DNR, UW Superior L</w:t>
      </w:r>
      <w:r>
        <w:rPr>
          <w:rFonts w:ascii="Calibri" w:hAnsi="Calibri" w:cs="Calibri"/>
          <w:sz w:val="22"/>
          <w:szCs w:val="22"/>
        </w:rPr>
        <w:t xml:space="preserve">ake </w:t>
      </w:r>
      <w:r w:rsidRPr="00AA2EA4">
        <w:rPr>
          <w:rFonts w:ascii="Calibri" w:hAnsi="Calibri" w:cs="Calibri"/>
          <w:sz w:val="22"/>
          <w:szCs w:val="22"/>
        </w:rPr>
        <w:t>S</w:t>
      </w:r>
      <w:r>
        <w:rPr>
          <w:rFonts w:ascii="Calibri" w:hAnsi="Calibri" w:cs="Calibri"/>
          <w:sz w:val="22"/>
          <w:szCs w:val="22"/>
        </w:rPr>
        <w:t xml:space="preserve">uperior </w:t>
      </w:r>
      <w:r w:rsidRPr="00AA2EA4">
        <w:rPr>
          <w:rFonts w:ascii="Calibri" w:hAnsi="Calibri" w:cs="Calibri"/>
          <w:sz w:val="22"/>
          <w:szCs w:val="22"/>
        </w:rPr>
        <w:t>R</w:t>
      </w:r>
      <w:r>
        <w:rPr>
          <w:rFonts w:ascii="Calibri" w:hAnsi="Calibri" w:cs="Calibri"/>
          <w:sz w:val="22"/>
          <w:szCs w:val="22"/>
        </w:rPr>
        <w:t xml:space="preserve">esearch </w:t>
      </w:r>
      <w:r w:rsidRPr="00AA2EA4">
        <w:rPr>
          <w:rFonts w:ascii="Calibri" w:hAnsi="Calibri" w:cs="Calibri"/>
          <w:sz w:val="22"/>
          <w:szCs w:val="22"/>
        </w:rPr>
        <w:t>I</w:t>
      </w:r>
      <w:r>
        <w:rPr>
          <w:rFonts w:ascii="Calibri" w:hAnsi="Calibri" w:cs="Calibri"/>
          <w:sz w:val="22"/>
          <w:szCs w:val="22"/>
        </w:rPr>
        <w:t>nstitute (LSRI)</w:t>
      </w:r>
      <w:r w:rsidRPr="00AA2EA4">
        <w:rPr>
          <w:rFonts w:ascii="Calibri" w:hAnsi="Calibri" w:cs="Calibri"/>
          <w:sz w:val="22"/>
          <w:szCs w:val="22"/>
        </w:rPr>
        <w:t xml:space="preserve">, </w:t>
      </w:r>
      <w:r>
        <w:rPr>
          <w:rFonts w:ascii="Calibri" w:hAnsi="Calibri" w:cs="Calibri"/>
          <w:sz w:val="22"/>
          <w:szCs w:val="22"/>
        </w:rPr>
        <w:t xml:space="preserve">Lake Superior National Estuarine Research Reserve, </w:t>
      </w:r>
      <w:r w:rsidRPr="00AA2EA4">
        <w:rPr>
          <w:rFonts w:ascii="Calibri" w:hAnsi="Calibri" w:cs="Calibri"/>
          <w:sz w:val="22"/>
          <w:szCs w:val="22"/>
        </w:rPr>
        <w:t xml:space="preserve">St. Louis River Alliance, and other partners. </w:t>
      </w:r>
    </w:p>
    <w:p w14:paraId="18509386" w14:textId="77777777" w:rsidR="00E07BD8" w:rsidRPr="00AA2EA4" w:rsidRDefault="00E07BD8" w:rsidP="00E07BD8">
      <w:pPr>
        <w:pStyle w:val="ListParagraph"/>
        <w:numPr>
          <w:ilvl w:val="0"/>
          <w:numId w:val="3"/>
        </w:numPr>
        <w:tabs>
          <w:tab w:val="left" w:pos="-720"/>
        </w:tabs>
        <w:suppressAutoHyphens/>
        <w:jc w:val="both"/>
        <w:rPr>
          <w:rFonts w:ascii="Calibri" w:hAnsi="Calibri" w:cs="Calibri"/>
          <w:sz w:val="22"/>
          <w:szCs w:val="22"/>
        </w:rPr>
      </w:pPr>
      <w:r w:rsidRPr="00AA2EA4">
        <w:rPr>
          <w:rFonts w:ascii="Calibri" w:hAnsi="Calibri" w:cs="Calibri"/>
          <w:sz w:val="22"/>
          <w:szCs w:val="22"/>
        </w:rPr>
        <w:t xml:space="preserve">Provide documentation to be included in the Loss of Fish and Wildlife Habitat BUI removal package. </w:t>
      </w:r>
    </w:p>
    <w:p w14:paraId="211D483A" w14:textId="147BA2F3" w:rsidR="00E07BD8" w:rsidRPr="007B7930" w:rsidRDefault="00E07BD8" w:rsidP="007B7930">
      <w:pPr>
        <w:pStyle w:val="ListParagraph"/>
        <w:numPr>
          <w:ilvl w:val="0"/>
          <w:numId w:val="3"/>
        </w:numPr>
        <w:jc w:val="both"/>
        <w:rPr>
          <w:rFonts w:ascii="Calibri" w:hAnsi="Calibri" w:cs="Calibri"/>
          <w:bCs/>
          <w:iCs/>
          <w:sz w:val="22"/>
          <w:szCs w:val="20"/>
        </w:rPr>
      </w:pPr>
      <w:r w:rsidRPr="007B7930">
        <w:rPr>
          <w:rFonts w:ascii="Calibri" w:hAnsi="Calibri" w:cs="Calibri"/>
          <w:sz w:val="22"/>
          <w:szCs w:val="22"/>
        </w:rPr>
        <w:t>Enhance and/or restore wild rice habitat in the SLRAOC, including Allouez Bay, to meet BUI targets.</w:t>
      </w:r>
    </w:p>
    <w:p w14:paraId="761B1A90" w14:textId="77777777" w:rsidR="00E07BD8" w:rsidRPr="007B7930" w:rsidRDefault="00E07BD8" w:rsidP="00A0693F">
      <w:pPr>
        <w:jc w:val="both"/>
        <w:rPr>
          <w:rFonts w:ascii="Calibri" w:hAnsi="Calibri" w:cs="Calibri"/>
          <w:bCs/>
          <w:iCs/>
          <w:sz w:val="22"/>
          <w:szCs w:val="20"/>
        </w:rPr>
      </w:pPr>
    </w:p>
    <w:p w14:paraId="4DCA5F5E" w14:textId="243A07A8" w:rsidR="009927AF" w:rsidRPr="00835463" w:rsidRDefault="004A12F7" w:rsidP="00A0693F">
      <w:pPr>
        <w:jc w:val="both"/>
        <w:rPr>
          <w:rFonts w:ascii="Calibri" w:hAnsi="Calibri" w:cs="Calibri"/>
          <w:b/>
          <w:i/>
          <w:szCs w:val="22"/>
        </w:rPr>
      </w:pPr>
      <w:r w:rsidRPr="00F96775">
        <w:rPr>
          <w:rFonts w:ascii="Calibri" w:hAnsi="Calibri" w:cs="Calibri"/>
          <w:b/>
          <w:i/>
          <w:szCs w:val="22"/>
        </w:rPr>
        <w:t>Timetable:</w:t>
      </w:r>
      <w:r w:rsidR="00835463">
        <w:rPr>
          <w:rFonts w:ascii="Calibri" w:hAnsi="Calibri" w:cs="Calibri"/>
          <w:b/>
          <w:i/>
          <w:szCs w:val="22"/>
        </w:rPr>
        <w:t xml:space="preserve">  </w:t>
      </w:r>
      <w:r w:rsidR="009927AF">
        <w:rPr>
          <w:rFonts w:ascii="Calibri" w:hAnsi="Calibri" w:cs="Calibri"/>
          <w:sz w:val="22"/>
          <w:szCs w:val="22"/>
        </w:rPr>
        <w:t xml:space="preserve">Project duration: </w:t>
      </w:r>
      <w:r w:rsidR="00D81E00">
        <w:rPr>
          <w:rFonts w:ascii="Calibri" w:hAnsi="Calibri" w:cs="Calibri"/>
          <w:sz w:val="22"/>
          <w:szCs w:val="22"/>
        </w:rPr>
        <w:t>April 1</w:t>
      </w:r>
      <w:r w:rsidR="00D81E00" w:rsidRPr="00E63076">
        <w:rPr>
          <w:rFonts w:ascii="Calibri" w:hAnsi="Calibri" w:cs="Calibri"/>
          <w:sz w:val="22"/>
          <w:szCs w:val="22"/>
        </w:rPr>
        <w:t xml:space="preserve">, </w:t>
      </w:r>
      <w:r w:rsidR="00D81E00">
        <w:rPr>
          <w:rFonts w:ascii="Calibri" w:hAnsi="Calibri" w:cs="Calibri"/>
          <w:sz w:val="22"/>
          <w:szCs w:val="22"/>
        </w:rPr>
        <w:t>2022</w:t>
      </w:r>
      <w:r w:rsidR="00D81E00" w:rsidRPr="00E63076">
        <w:rPr>
          <w:rFonts w:ascii="Calibri" w:hAnsi="Calibri" w:cs="Calibri"/>
          <w:sz w:val="22"/>
          <w:szCs w:val="22"/>
        </w:rPr>
        <w:t xml:space="preserve">- </w:t>
      </w:r>
      <w:r w:rsidR="00D81E00">
        <w:rPr>
          <w:rFonts w:ascii="Calibri" w:hAnsi="Calibri" w:cs="Calibri"/>
          <w:sz w:val="22"/>
          <w:szCs w:val="22"/>
        </w:rPr>
        <w:t>March</w:t>
      </w:r>
      <w:r w:rsidR="00D81E00" w:rsidRPr="00E63076">
        <w:rPr>
          <w:rFonts w:ascii="Calibri" w:hAnsi="Calibri" w:cs="Calibri"/>
          <w:sz w:val="22"/>
          <w:szCs w:val="22"/>
        </w:rPr>
        <w:t xml:space="preserve"> 31, 202</w:t>
      </w:r>
      <w:r w:rsidR="00D81E00">
        <w:rPr>
          <w:rFonts w:ascii="Calibri" w:hAnsi="Calibri" w:cs="Calibri"/>
          <w:sz w:val="22"/>
          <w:szCs w:val="22"/>
        </w:rPr>
        <w:t>5</w:t>
      </w:r>
    </w:p>
    <w:p w14:paraId="67B97C20" w14:textId="77777777" w:rsidR="009927AF" w:rsidRDefault="009927AF" w:rsidP="009927AF">
      <w:pPr>
        <w:rPr>
          <w:rFonts w:ascii="Calibri" w:hAnsi="Calibri" w:cs="Calibri"/>
          <w:sz w:val="22"/>
          <w:szCs w:val="22"/>
        </w:rPr>
      </w:pPr>
    </w:p>
    <w:p w14:paraId="3B1B93FE" w14:textId="4B1D2C97" w:rsidR="0048609E" w:rsidRPr="00525C81" w:rsidRDefault="00525C81" w:rsidP="00525C81">
      <w:pPr>
        <w:rPr>
          <w:rFonts w:ascii="Calibri" w:hAnsi="Calibri" w:cs="Calibri"/>
          <w:i/>
          <w:iCs/>
          <w:sz w:val="22"/>
          <w:szCs w:val="22"/>
        </w:rPr>
      </w:pPr>
      <w:r>
        <w:rPr>
          <w:rFonts w:ascii="Calibri" w:hAnsi="Calibri" w:cs="Calibri"/>
          <w:i/>
          <w:iCs/>
          <w:sz w:val="22"/>
          <w:szCs w:val="22"/>
        </w:rPr>
        <w:t xml:space="preserve">         </w:t>
      </w:r>
      <w:r w:rsidR="00D508D1">
        <w:rPr>
          <w:rFonts w:ascii="Calibri" w:hAnsi="Calibri" w:cs="Calibri"/>
          <w:i/>
          <w:iCs/>
          <w:sz w:val="22"/>
          <w:szCs w:val="22"/>
        </w:rPr>
        <w:t>Restoration work c</w:t>
      </w:r>
      <w:r w:rsidR="0048609E" w:rsidRPr="00525C81">
        <w:rPr>
          <w:rFonts w:ascii="Calibri" w:hAnsi="Calibri" w:cs="Calibri"/>
          <w:i/>
          <w:iCs/>
          <w:sz w:val="22"/>
          <w:szCs w:val="22"/>
        </w:rPr>
        <w:t>ompleted under previous grant funded in FY</w:t>
      </w:r>
      <w:r w:rsidR="00E9637A" w:rsidRPr="00525C81">
        <w:rPr>
          <w:rFonts w:ascii="Calibri" w:hAnsi="Calibri" w:cs="Calibri"/>
          <w:i/>
          <w:iCs/>
          <w:sz w:val="22"/>
          <w:szCs w:val="22"/>
        </w:rPr>
        <w:t>20</w:t>
      </w:r>
      <w:r w:rsidR="0048609E" w:rsidRPr="00525C81">
        <w:rPr>
          <w:rFonts w:ascii="Calibri" w:hAnsi="Calibri" w:cs="Calibri"/>
          <w:i/>
          <w:iCs/>
          <w:sz w:val="22"/>
          <w:szCs w:val="22"/>
        </w:rPr>
        <w:t>19:</w:t>
      </w:r>
    </w:p>
    <w:tbl>
      <w:tblPr>
        <w:tblStyle w:val="TableGrid"/>
        <w:tblW w:w="0" w:type="auto"/>
        <w:tblInd w:w="443" w:type="dxa"/>
        <w:tblLook w:val="04A0" w:firstRow="1" w:lastRow="0" w:firstColumn="1" w:lastColumn="0" w:noHBand="0" w:noVBand="1"/>
      </w:tblPr>
      <w:tblGrid>
        <w:gridCol w:w="4014"/>
        <w:gridCol w:w="4268"/>
      </w:tblGrid>
      <w:tr w:rsidR="00525C81" w:rsidRPr="000404DA" w14:paraId="1E6D3513" w14:textId="77777777" w:rsidTr="008F1704">
        <w:tc>
          <w:tcPr>
            <w:tcW w:w="4014" w:type="dxa"/>
            <w:shd w:val="clear" w:color="auto" w:fill="D9D9D9" w:themeFill="background1" w:themeFillShade="D9"/>
          </w:tcPr>
          <w:p w14:paraId="460EEEE7" w14:textId="77777777" w:rsidR="00525C81" w:rsidRPr="000404DA" w:rsidRDefault="00525C81" w:rsidP="00EC5130">
            <w:pPr>
              <w:rPr>
                <w:rFonts w:ascii="Calibri" w:hAnsi="Calibri" w:cs="Calibri"/>
                <w:b/>
                <w:bCs/>
                <w:sz w:val="20"/>
                <w:szCs w:val="20"/>
              </w:rPr>
            </w:pPr>
            <w:r w:rsidRPr="000404DA">
              <w:rPr>
                <w:rFonts w:ascii="Calibri" w:hAnsi="Calibri" w:cs="Calibri"/>
                <w:b/>
                <w:bCs/>
                <w:sz w:val="20"/>
                <w:szCs w:val="20"/>
              </w:rPr>
              <w:t>Task</w:t>
            </w:r>
          </w:p>
        </w:tc>
        <w:tc>
          <w:tcPr>
            <w:tcW w:w="4268" w:type="dxa"/>
            <w:shd w:val="clear" w:color="auto" w:fill="D9D9D9" w:themeFill="background1" w:themeFillShade="D9"/>
          </w:tcPr>
          <w:p w14:paraId="45EFDFE5" w14:textId="77777777" w:rsidR="00525C81" w:rsidRPr="000404DA" w:rsidRDefault="00525C81" w:rsidP="00EC5130">
            <w:pPr>
              <w:rPr>
                <w:rFonts w:ascii="Calibri" w:hAnsi="Calibri" w:cs="Calibri"/>
                <w:b/>
                <w:bCs/>
                <w:sz w:val="20"/>
                <w:szCs w:val="20"/>
              </w:rPr>
            </w:pPr>
            <w:r w:rsidRPr="000404DA">
              <w:rPr>
                <w:rFonts w:ascii="Calibri" w:hAnsi="Calibri" w:cs="Calibri"/>
                <w:b/>
                <w:bCs/>
                <w:sz w:val="20"/>
                <w:szCs w:val="20"/>
              </w:rPr>
              <w:t>Timeframe</w:t>
            </w:r>
          </w:p>
        </w:tc>
      </w:tr>
      <w:tr w:rsidR="00525C81" w:rsidRPr="000404DA" w14:paraId="40E2D4D1" w14:textId="77777777" w:rsidTr="00EC5130">
        <w:tc>
          <w:tcPr>
            <w:tcW w:w="4014" w:type="dxa"/>
          </w:tcPr>
          <w:p w14:paraId="5E99EE6B" w14:textId="548FC48E" w:rsidR="00525C81" w:rsidRPr="000404DA" w:rsidRDefault="00525C81" w:rsidP="00EC5130">
            <w:pPr>
              <w:rPr>
                <w:rFonts w:ascii="Calibri" w:hAnsi="Calibri" w:cs="Calibri"/>
                <w:sz w:val="20"/>
                <w:szCs w:val="20"/>
              </w:rPr>
            </w:pPr>
            <w:r>
              <w:rPr>
                <w:rFonts w:ascii="Calibri" w:hAnsi="Calibri" w:cs="Calibri"/>
                <w:sz w:val="20"/>
                <w:szCs w:val="20"/>
              </w:rPr>
              <w:t>WDNR Project Coordinator Hired</w:t>
            </w:r>
          </w:p>
        </w:tc>
        <w:tc>
          <w:tcPr>
            <w:tcW w:w="4268" w:type="dxa"/>
          </w:tcPr>
          <w:p w14:paraId="525C7AE0" w14:textId="47824790" w:rsidR="00525C81" w:rsidRPr="000404DA" w:rsidRDefault="00525C81" w:rsidP="00EC5130">
            <w:pPr>
              <w:rPr>
                <w:rFonts w:ascii="Calibri" w:hAnsi="Calibri" w:cs="Calibri"/>
                <w:sz w:val="20"/>
                <w:szCs w:val="20"/>
              </w:rPr>
            </w:pPr>
            <w:r>
              <w:rPr>
                <w:rFonts w:ascii="Calibri" w:hAnsi="Calibri" w:cs="Calibri"/>
                <w:sz w:val="20"/>
                <w:szCs w:val="20"/>
              </w:rPr>
              <w:t>2020 – 2021</w:t>
            </w:r>
          </w:p>
        </w:tc>
      </w:tr>
      <w:tr w:rsidR="00525C81" w:rsidRPr="000404DA" w14:paraId="55A9958B" w14:textId="77777777" w:rsidTr="00EC5130">
        <w:tc>
          <w:tcPr>
            <w:tcW w:w="4014" w:type="dxa"/>
          </w:tcPr>
          <w:p w14:paraId="590B2FEA" w14:textId="73C7BB89" w:rsidR="00525C81" w:rsidRPr="000404DA" w:rsidRDefault="00525C81" w:rsidP="00EC5130">
            <w:pPr>
              <w:rPr>
                <w:rFonts w:ascii="Calibri" w:hAnsi="Calibri" w:cs="Calibri"/>
                <w:sz w:val="20"/>
                <w:szCs w:val="20"/>
              </w:rPr>
            </w:pPr>
            <w:r>
              <w:rPr>
                <w:rFonts w:ascii="Calibri" w:hAnsi="Calibri" w:cs="Calibri"/>
                <w:sz w:val="20"/>
                <w:szCs w:val="20"/>
              </w:rPr>
              <w:t>Year 1 and 2 Restoration Implementation</w:t>
            </w:r>
          </w:p>
        </w:tc>
        <w:tc>
          <w:tcPr>
            <w:tcW w:w="4268" w:type="dxa"/>
          </w:tcPr>
          <w:p w14:paraId="1D3A039E" w14:textId="46ECB1BE" w:rsidR="00525C81" w:rsidRPr="000404DA" w:rsidRDefault="00525C81" w:rsidP="00EC5130">
            <w:pPr>
              <w:rPr>
                <w:rFonts w:ascii="Calibri" w:hAnsi="Calibri" w:cs="Calibri"/>
                <w:sz w:val="20"/>
                <w:szCs w:val="20"/>
              </w:rPr>
            </w:pPr>
            <w:r>
              <w:rPr>
                <w:rFonts w:ascii="Calibri" w:hAnsi="Calibri" w:cs="Calibri"/>
                <w:sz w:val="20"/>
                <w:szCs w:val="20"/>
              </w:rPr>
              <w:t>2020 – 2021</w:t>
            </w:r>
          </w:p>
        </w:tc>
      </w:tr>
      <w:tr w:rsidR="00525C81" w:rsidRPr="000404DA" w14:paraId="4FCFA345" w14:textId="77777777" w:rsidTr="00EC5130">
        <w:tc>
          <w:tcPr>
            <w:tcW w:w="4014" w:type="dxa"/>
          </w:tcPr>
          <w:p w14:paraId="65DAEAD5" w14:textId="68121421" w:rsidR="00525C81" w:rsidRPr="000404DA" w:rsidRDefault="00525C81" w:rsidP="00EC5130">
            <w:pPr>
              <w:rPr>
                <w:rFonts w:ascii="Calibri" w:hAnsi="Calibri" w:cs="Calibri"/>
                <w:sz w:val="20"/>
                <w:szCs w:val="20"/>
              </w:rPr>
            </w:pPr>
            <w:r>
              <w:rPr>
                <w:rFonts w:ascii="Calibri" w:hAnsi="Calibri" w:cs="Calibri"/>
                <w:sz w:val="20"/>
                <w:szCs w:val="20"/>
              </w:rPr>
              <w:t>Year 3 Restoration Planning</w:t>
            </w:r>
          </w:p>
        </w:tc>
        <w:tc>
          <w:tcPr>
            <w:tcW w:w="4268" w:type="dxa"/>
          </w:tcPr>
          <w:p w14:paraId="1A6FD874" w14:textId="7CA69912" w:rsidR="00525C81" w:rsidRPr="000404DA" w:rsidRDefault="00525C81" w:rsidP="00EC5130">
            <w:pPr>
              <w:rPr>
                <w:rFonts w:ascii="Calibri" w:hAnsi="Calibri" w:cs="Calibri"/>
                <w:sz w:val="20"/>
                <w:szCs w:val="20"/>
              </w:rPr>
            </w:pPr>
            <w:r>
              <w:rPr>
                <w:rFonts w:ascii="Calibri" w:hAnsi="Calibri" w:cs="Calibri"/>
                <w:sz w:val="20"/>
                <w:szCs w:val="20"/>
              </w:rPr>
              <w:t>January 2022 – March 2022</w:t>
            </w:r>
          </w:p>
        </w:tc>
      </w:tr>
      <w:tr w:rsidR="00525C81" w:rsidRPr="000404DA" w14:paraId="663EFA6F" w14:textId="77777777" w:rsidTr="00EC5130">
        <w:tc>
          <w:tcPr>
            <w:tcW w:w="4014" w:type="dxa"/>
          </w:tcPr>
          <w:p w14:paraId="6BB772B1" w14:textId="74111A5C" w:rsidR="00525C81" w:rsidRPr="000404DA" w:rsidRDefault="00525C81" w:rsidP="00EC5130">
            <w:pPr>
              <w:rPr>
                <w:rFonts w:ascii="Calibri" w:hAnsi="Calibri" w:cs="Calibri"/>
                <w:sz w:val="20"/>
                <w:szCs w:val="20"/>
              </w:rPr>
            </w:pPr>
            <w:r>
              <w:rPr>
                <w:rFonts w:ascii="Calibri" w:hAnsi="Calibri" w:cs="Calibri"/>
                <w:sz w:val="20"/>
                <w:szCs w:val="20"/>
              </w:rPr>
              <w:t>Wild Rice Plan Revision</w:t>
            </w:r>
          </w:p>
        </w:tc>
        <w:tc>
          <w:tcPr>
            <w:tcW w:w="4268" w:type="dxa"/>
          </w:tcPr>
          <w:p w14:paraId="77B7EE54" w14:textId="31731165" w:rsidR="00525C81" w:rsidRPr="000404DA" w:rsidRDefault="00525C81" w:rsidP="00EC5130">
            <w:pPr>
              <w:rPr>
                <w:rFonts w:ascii="Calibri" w:hAnsi="Calibri" w:cs="Calibri"/>
                <w:sz w:val="20"/>
                <w:szCs w:val="20"/>
              </w:rPr>
            </w:pPr>
            <w:r>
              <w:rPr>
                <w:rFonts w:ascii="Calibri" w:hAnsi="Calibri" w:cs="Calibri"/>
                <w:sz w:val="20"/>
                <w:szCs w:val="20"/>
              </w:rPr>
              <w:t>December 2021 – April 2022</w:t>
            </w:r>
          </w:p>
        </w:tc>
      </w:tr>
    </w:tbl>
    <w:p w14:paraId="35FD70FD" w14:textId="77777777" w:rsidR="00525C81" w:rsidRDefault="00525C81" w:rsidP="009927AF">
      <w:pPr>
        <w:rPr>
          <w:rFonts w:ascii="Calibri" w:hAnsi="Calibri" w:cs="Calibri"/>
          <w:sz w:val="22"/>
          <w:szCs w:val="22"/>
        </w:rPr>
      </w:pPr>
    </w:p>
    <w:p w14:paraId="11A467AE" w14:textId="2C7F914F" w:rsidR="00525C81" w:rsidRPr="005E2E0D" w:rsidRDefault="005E2E0D" w:rsidP="009927AF">
      <w:pPr>
        <w:rPr>
          <w:rFonts w:ascii="Calibri" w:hAnsi="Calibri" w:cs="Calibri"/>
          <w:i/>
          <w:iCs/>
          <w:sz w:val="22"/>
          <w:szCs w:val="22"/>
        </w:rPr>
      </w:pPr>
      <w:r>
        <w:rPr>
          <w:rFonts w:ascii="Calibri" w:hAnsi="Calibri" w:cs="Calibri"/>
          <w:i/>
          <w:iCs/>
          <w:sz w:val="22"/>
          <w:szCs w:val="22"/>
        </w:rPr>
        <w:t xml:space="preserve">         </w:t>
      </w:r>
      <w:r w:rsidRPr="005E2E0D">
        <w:rPr>
          <w:rFonts w:ascii="Calibri" w:hAnsi="Calibri" w:cs="Calibri"/>
          <w:i/>
          <w:iCs/>
          <w:sz w:val="22"/>
          <w:szCs w:val="22"/>
        </w:rPr>
        <w:t>Restoration work to be completed under this award:</w:t>
      </w:r>
    </w:p>
    <w:tbl>
      <w:tblPr>
        <w:tblStyle w:val="TableGrid"/>
        <w:tblW w:w="0" w:type="auto"/>
        <w:tblInd w:w="443" w:type="dxa"/>
        <w:tblLook w:val="04A0" w:firstRow="1" w:lastRow="0" w:firstColumn="1" w:lastColumn="0" w:noHBand="0" w:noVBand="1"/>
      </w:tblPr>
      <w:tblGrid>
        <w:gridCol w:w="4014"/>
        <w:gridCol w:w="4268"/>
      </w:tblGrid>
      <w:tr w:rsidR="005E2E0D" w:rsidRPr="000404DA" w14:paraId="0E9A4428" w14:textId="77777777" w:rsidTr="008F1704">
        <w:tc>
          <w:tcPr>
            <w:tcW w:w="4014" w:type="dxa"/>
            <w:shd w:val="clear" w:color="auto" w:fill="D9D9D9" w:themeFill="background1" w:themeFillShade="D9"/>
          </w:tcPr>
          <w:p w14:paraId="0257779E" w14:textId="77777777" w:rsidR="005E2E0D" w:rsidRPr="000404DA" w:rsidRDefault="005E2E0D" w:rsidP="00EC5130">
            <w:pPr>
              <w:rPr>
                <w:rFonts w:ascii="Calibri" w:hAnsi="Calibri" w:cs="Calibri"/>
                <w:b/>
                <w:bCs/>
                <w:sz w:val="20"/>
                <w:szCs w:val="20"/>
              </w:rPr>
            </w:pPr>
            <w:bookmarkStart w:id="5" w:name="_Hlk86224656"/>
            <w:r w:rsidRPr="000404DA">
              <w:rPr>
                <w:rFonts w:ascii="Calibri" w:hAnsi="Calibri" w:cs="Calibri"/>
                <w:b/>
                <w:bCs/>
                <w:sz w:val="20"/>
                <w:szCs w:val="20"/>
              </w:rPr>
              <w:t>Task</w:t>
            </w:r>
          </w:p>
        </w:tc>
        <w:tc>
          <w:tcPr>
            <w:tcW w:w="4268" w:type="dxa"/>
            <w:shd w:val="clear" w:color="auto" w:fill="D9D9D9" w:themeFill="background1" w:themeFillShade="D9"/>
          </w:tcPr>
          <w:p w14:paraId="70949162" w14:textId="77777777" w:rsidR="005E2E0D" w:rsidRPr="000404DA" w:rsidRDefault="005E2E0D" w:rsidP="00EC5130">
            <w:pPr>
              <w:rPr>
                <w:rFonts w:ascii="Calibri" w:hAnsi="Calibri" w:cs="Calibri"/>
                <w:b/>
                <w:bCs/>
                <w:sz w:val="20"/>
                <w:szCs w:val="20"/>
              </w:rPr>
            </w:pPr>
            <w:r w:rsidRPr="000404DA">
              <w:rPr>
                <w:rFonts w:ascii="Calibri" w:hAnsi="Calibri" w:cs="Calibri"/>
                <w:b/>
                <w:bCs/>
                <w:sz w:val="20"/>
                <w:szCs w:val="20"/>
              </w:rPr>
              <w:t>Timeframe</w:t>
            </w:r>
          </w:p>
        </w:tc>
      </w:tr>
      <w:tr w:rsidR="005E2E0D" w:rsidRPr="000404DA" w14:paraId="4D204F3D" w14:textId="77777777" w:rsidTr="00EC5130">
        <w:tc>
          <w:tcPr>
            <w:tcW w:w="4014" w:type="dxa"/>
          </w:tcPr>
          <w:p w14:paraId="4F357E22"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Restoration Planning (annually)</w:t>
            </w:r>
          </w:p>
        </w:tc>
        <w:tc>
          <w:tcPr>
            <w:tcW w:w="4268" w:type="dxa"/>
          </w:tcPr>
          <w:p w14:paraId="5234C2C1" w14:textId="16BF0F95" w:rsidR="005E2E0D" w:rsidRPr="000404DA" w:rsidRDefault="005E2E0D" w:rsidP="00EC5130">
            <w:pPr>
              <w:rPr>
                <w:rFonts w:ascii="Calibri" w:hAnsi="Calibri" w:cs="Calibri"/>
                <w:sz w:val="20"/>
                <w:szCs w:val="20"/>
              </w:rPr>
            </w:pPr>
            <w:r w:rsidRPr="000404DA">
              <w:rPr>
                <w:rFonts w:ascii="Calibri" w:hAnsi="Calibri" w:cs="Calibri"/>
                <w:sz w:val="20"/>
                <w:szCs w:val="20"/>
              </w:rPr>
              <w:t>December – April</w:t>
            </w:r>
            <w:r w:rsidR="00097E97">
              <w:rPr>
                <w:rFonts w:ascii="Calibri" w:hAnsi="Calibri" w:cs="Calibri"/>
                <w:sz w:val="20"/>
                <w:szCs w:val="20"/>
              </w:rPr>
              <w:t xml:space="preserve"> 2023-2024</w:t>
            </w:r>
          </w:p>
        </w:tc>
      </w:tr>
      <w:tr w:rsidR="005E2E0D" w:rsidRPr="000404DA" w14:paraId="50B104CE" w14:textId="77777777" w:rsidTr="00EC5130">
        <w:tc>
          <w:tcPr>
            <w:tcW w:w="4014" w:type="dxa"/>
          </w:tcPr>
          <w:p w14:paraId="6B8CAAED"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Permitting (annually, if needed)</w:t>
            </w:r>
          </w:p>
        </w:tc>
        <w:tc>
          <w:tcPr>
            <w:tcW w:w="4268" w:type="dxa"/>
          </w:tcPr>
          <w:p w14:paraId="0E864927" w14:textId="3C0799CA" w:rsidR="005E2E0D" w:rsidRPr="000404DA" w:rsidRDefault="005E2E0D" w:rsidP="00EC5130">
            <w:pPr>
              <w:rPr>
                <w:rFonts w:ascii="Calibri" w:hAnsi="Calibri" w:cs="Calibri"/>
                <w:sz w:val="20"/>
                <w:szCs w:val="20"/>
              </w:rPr>
            </w:pPr>
            <w:r w:rsidRPr="000404DA">
              <w:rPr>
                <w:rFonts w:ascii="Calibri" w:hAnsi="Calibri" w:cs="Calibri"/>
                <w:sz w:val="20"/>
                <w:szCs w:val="20"/>
              </w:rPr>
              <w:t>December – April</w:t>
            </w:r>
            <w:r w:rsidR="00097E97">
              <w:rPr>
                <w:rFonts w:ascii="Calibri" w:hAnsi="Calibri" w:cs="Calibri"/>
                <w:sz w:val="20"/>
                <w:szCs w:val="20"/>
              </w:rPr>
              <w:t xml:space="preserve"> 2023-2024</w:t>
            </w:r>
          </w:p>
        </w:tc>
      </w:tr>
      <w:tr w:rsidR="00D35FB4" w:rsidRPr="000404DA" w14:paraId="42276DC5" w14:textId="77777777" w:rsidTr="00EC5130">
        <w:tc>
          <w:tcPr>
            <w:tcW w:w="4014" w:type="dxa"/>
          </w:tcPr>
          <w:p w14:paraId="5E87B5DD" w14:textId="1F09F484" w:rsidR="00D35FB4" w:rsidRPr="000404DA" w:rsidRDefault="00D35FB4" w:rsidP="00EC5130">
            <w:pPr>
              <w:rPr>
                <w:rFonts w:ascii="Calibri" w:hAnsi="Calibri" w:cs="Calibri"/>
                <w:sz w:val="20"/>
                <w:szCs w:val="20"/>
              </w:rPr>
            </w:pPr>
            <w:r>
              <w:rPr>
                <w:rFonts w:ascii="Calibri" w:hAnsi="Calibri" w:cs="Calibri"/>
                <w:sz w:val="20"/>
                <w:szCs w:val="20"/>
              </w:rPr>
              <w:t>Updated Monitoring QAPP (annually, if needed)</w:t>
            </w:r>
          </w:p>
        </w:tc>
        <w:tc>
          <w:tcPr>
            <w:tcW w:w="4268" w:type="dxa"/>
          </w:tcPr>
          <w:p w14:paraId="1758BBC0" w14:textId="121A2E5B" w:rsidR="00D35FB4" w:rsidRPr="000404DA" w:rsidRDefault="00D35FB4" w:rsidP="00EC5130">
            <w:pPr>
              <w:rPr>
                <w:rFonts w:ascii="Calibri" w:hAnsi="Calibri" w:cs="Calibri"/>
                <w:sz w:val="20"/>
                <w:szCs w:val="20"/>
              </w:rPr>
            </w:pPr>
            <w:r>
              <w:rPr>
                <w:rFonts w:ascii="Calibri" w:hAnsi="Calibri" w:cs="Calibri"/>
                <w:sz w:val="20"/>
                <w:szCs w:val="20"/>
              </w:rPr>
              <w:t>April – August</w:t>
            </w:r>
            <w:r w:rsidR="00097E97">
              <w:rPr>
                <w:rFonts w:ascii="Calibri" w:hAnsi="Calibri" w:cs="Calibri"/>
                <w:sz w:val="20"/>
                <w:szCs w:val="20"/>
              </w:rPr>
              <w:t xml:space="preserve"> 2022-2024</w:t>
            </w:r>
          </w:p>
        </w:tc>
      </w:tr>
      <w:tr w:rsidR="005E2E0D" w:rsidRPr="000404DA" w14:paraId="2988F6CA" w14:textId="77777777" w:rsidTr="00EC5130">
        <w:tc>
          <w:tcPr>
            <w:tcW w:w="4014" w:type="dxa"/>
          </w:tcPr>
          <w:p w14:paraId="3212300C"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Goose Exclosure Installation (annually)</w:t>
            </w:r>
          </w:p>
        </w:tc>
        <w:tc>
          <w:tcPr>
            <w:tcW w:w="4268" w:type="dxa"/>
          </w:tcPr>
          <w:p w14:paraId="7ECA14B2" w14:textId="7241550C" w:rsidR="005E2E0D" w:rsidRPr="000404DA" w:rsidRDefault="005E2E0D" w:rsidP="00EC5130">
            <w:pPr>
              <w:rPr>
                <w:rFonts w:ascii="Calibri" w:hAnsi="Calibri" w:cs="Calibri"/>
                <w:sz w:val="20"/>
                <w:szCs w:val="20"/>
              </w:rPr>
            </w:pPr>
            <w:r w:rsidRPr="000404DA">
              <w:rPr>
                <w:rFonts w:ascii="Calibri" w:hAnsi="Calibri" w:cs="Calibri"/>
                <w:sz w:val="20"/>
                <w:szCs w:val="20"/>
              </w:rPr>
              <w:t xml:space="preserve">May </w:t>
            </w:r>
            <w:r w:rsidR="00097E97">
              <w:rPr>
                <w:rFonts w:ascii="Calibri" w:hAnsi="Calibri" w:cs="Calibri"/>
                <w:sz w:val="20"/>
                <w:szCs w:val="20"/>
              </w:rPr>
              <w:t>2022-2024</w:t>
            </w:r>
          </w:p>
        </w:tc>
      </w:tr>
      <w:tr w:rsidR="005E2E0D" w:rsidRPr="000404DA" w14:paraId="721AF3BC" w14:textId="77777777" w:rsidTr="00EC5130">
        <w:tc>
          <w:tcPr>
            <w:tcW w:w="4014" w:type="dxa"/>
          </w:tcPr>
          <w:p w14:paraId="06705C42"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Goose Roundup (annually)</w:t>
            </w:r>
          </w:p>
        </w:tc>
        <w:tc>
          <w:tcPr>
            <w:tcW w:w="4268" w:type="dxa"/>
          </w:tcPr>
          <w:p w14:paraId="1F8FFE49" w14:textId="2522DDEE" w:rsidR="005E2E0D" w:rsidRPr="000404DA" w:rsidRDefault="005E2E0D" w:rsidP="00EC5130">
            <w:pPr>
              <w:rPr>
                <w:rFonts w:ascii="Calibri" w:hAnsi="Calibri" w:cs="Calibri"/>
                <w:sz w:val="20"/>
                <w:szCs w:val="20"/>
              </w:rPr>
            </w:pPr>
            <w:r w:rsidRPr="000404DA">
              <w:rPr>
                <w:rFonts w:ascii="Calibri" w:hAnsi="Calibri" w:cs="Calibri"/>
                <w:sz w:val="20"/>
                <w:szCs w:val="20"/>
              </w:rPr>
              <w:t>June/July</w:t>
            </w:r>
            <w:r w:rsidR="00097E97">
              <w:rPr>
                <w:rFonts w:ascii="Calibri" w:hAnsi="Calibri" w:cs="Calibri"/>
                <w:sz w:val="20"/>
                <w:szCs w:val="20"/>
              </w:rPr>
              <w:t xml:space="preserve"> 2022-2024</w:t>
            </w:r>
          </w:p>
        </w:tc>
      </w:tr>
      <w:tr w:rsidR="005E2E0D" w:rsidRPr="000404DA" w14:paraId="1570BFF1" w14:textId="77777777" w:rsidTr="00EC5130">
        <w:tc>
          <w:tcPr>
            <w:tcW w:w="4014" w:type="dxa"/>
          </w:tcPr>
          <w:p w14:paraId="0F055C80"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Seeding (annually)</w:t>
            </w:r>
          </w:p>
        </w:tc>
        <w:tc>
          <w:tcPr>
            <w:tcW w:w="4268" w:type="dxa"/>
          </w:tcPr>
          <w:p w14:paraId="5BBA4EE0" w14:textId="1EC6AE33" w:rsidR="005E2E0D" w:rsidRPr="000404DA" w:rsidRDefault="005E2E0D" w:rsidP="00EC5130">
            <w:pPr>
              <w:rPr>
                <w:rFonts w:ascii="Calibri" w:hAnsi="Calibri" w:cs="Calibri"/>
                <w:sz w:val="20"/>
                <w:szCs w:val="20"/>
              </w:rPr>
            </w:pPr>
            <w:r w:rsidRPr="000404DA">
              <w:rPr>
                <w:rFonts w:ascii="Calibri" w:hAnsi="Calibri" w:cs="Calibri"/>
                <w:sz w:val="20"/>
                <w:szCs w:val="20"/>
              </w:rPr>
              <w:t>August/September</w:t>
            </w:r>
            <w:r w:rsidR="00097E97">
              <w:rPr>
                <w:rFonts w:ascii="Calibri" w:hAnsi="Calibri" w:cs="Calibri"/>
                <w:sz w:val="20"/>
                <w:szCs w:val="20"/>
              </w:rPr>
              <w:t xml:space="preserve"> 2022-2024</w:t>
            </w:r>
          </w:p>
        </w:tc>
      </w:tr>
      <w:tr w:rsidR="005E2E0D" w:rsidRPr="000404DA" w14:paraId="7497A639" w14:textId="77777777" w:rsidTr="00EC5130">
        <w:tc>
          <w:tcPr>
            <w:tcW w:w="4014" w:type="dxa"/>
          </w:tcPr>
          <w:p w14:paraId="21804EDA"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Monitoring (annually)</w:t>
            </w:r>
          </w:p>
        </w:tc>
        <w:tc>
          <w:tcPr>
            <w:tcW w:w="4268" w:type="dxa"/>
          </w:tcPr>
          <w:p w14:paraId="525DD3EA" w14:textId="0A9995D7" w:rsidR="005E2E0D" w:rsidRPr="000404DA" w:rsidRDefault="005E2E0D" w:rsidP="00EC5130">
            <w:pPr>
              <w:rPr>
                <w:rFonts w:ascii="Calibri" w:hAnsi="Calibri" w:cs="Calibri"/>
                <w:sz w:val="20"/>
                <w:szCs w:val="20"/>
              </w:rPr>
            </w:pPr>
            <w:r w:rsidRPr="000404DA">
              <w:rPr>
                <w:rFonts w:ascii="Calibri" w:hAnsi="Calibri" w:cs="Calibri"/>
                <w:sz w:val="20"/>
                <w:szCs w:val="20"/>
              </w:rPr>
              <w:t>August/September</w:t>
            </w:r>
            <w:r w:rsidR="0068249D">
              <w:rPr>
                <w:rFonts w:ascii="Calibri" w:hAnsi="Calibri" w:cs="Calibri"/>
                <w:sz w:val="20"/>
                <w:szCs w:val="20"/>
              </w:rPr>
              <w:t xml:space="preserve"> 2022-2024</w:t>
            </w:r>
          </w:p>
        </w:tc>
      </w:tr>
      <w:tr w:rsidR="005E2E0D" w:rsidRPr="000404DA" w14:paraId="6A0A93CE" w14:textId="77777777" w:rsidTr="00EC5130">
        <w:tc>
          <w:tcPr>
            <w:tcW w:w="4014" w:type="dxa"/>
          </w:tcPr>
          <w:p w14:paraId="78D0E053"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Goose Exclosure Removal (annually)</w:t>
            </w:r>
          </w:p>
        </w:tc>
        <w:tc>
          <w:tcPr>
            <w:tcW w:w="4268" w:type="dxa"/>
          </w:tcPr>
          <w:p w14:paraId="003AC7AB" w14:textId="00AD67D2" w:rsidR="005E2E0D" w:rsidRPr="000404DA" w:rsidRDefault="005E2E0D" w:rsidP="00EC5130">
            <w:pPr>
              <w:rPr>
                <w:rFonts w:ascii="Calibri" w:hAnsi="Calibri" w:cs="Calibri"/>
                <w:sz w:val="20"/>
                <w:szCs w:val="20"/>
              </w:rPr>
            </w:pPr>
            <w:r w:rsidRPr="000404DA">
              <w:rPr>
                <w:rFonts w:ascii="Calibri" w:hAnsi="Calibri" w:cs="Calibri"/>
                <w:sz w:val="20"/>
                <w:szCs w:val="20"/>
              </w:rPr>
              <w:t>August/September (after Manoomin seed drops)</w:t>
            </w:r>
            <w:r w:rsidR="0068249D">
              <w:rPr>
                <w:rFonts w:ascii="Calibri" w:hAnsi="Calibri" w:cs="Calibri"/>
                <w:sz w:val="20"/>
                <w:szCs w:val="20"/>
              </w:rPr>
              <w:t xml:space="preserve"> 2022-2024</w:t>
            </w:r>
          </w:p>
        </w:tc>
      </w:tr>
      <w:tr w:rsidR="005E2E0D" w:rsidRPr="000404DA" w14:paraId="3F9FA68F" w14:textId="77777777" w:rsidTr="00EC5130">
        <w:tc>
          <w:tcPr>
            <w:tcW w:w="4014" w:type="dxa"/>
          </w:tcPr>
          <w:p w14:paraId="32D537E1"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Monitoring Report Due (annually)</w:t>
            </w:r>
          </w:p>
        </w:tc>
        <w:tc>
          <w:tcPr>
            <w:tcW w:w="4268" w:type="dxa"/>
          </w:tcPr>
          <w:p w14:paraId="38CD8622" w14:textId="14341A24" w:rsidR="005E2E0D" w:rsidRPr="000404DA" w:rsidRDefault="005E2E0D" w:rsidP="00EC5130">
            <w:pPr>
              <w:rPr>
                <w:rFonts w:ascii="Calibri" w:hAnsi="Calibri" w:cs="Calibri"/>
                <w:sz w:val="20"/>
                <w:szCs w:val="20"/>
              </w:rPr>
            </w:pPr>
            <w:r w:rsidRPr="000404DA">
              <w:rPr>
                <w:rFonts w:ascii="Calibri" w:hAnsi="Calibri" w:cs="Calibri"/>
                <w:sz w:val="20"/>
                <w:szCs w:val="20"/>
              </w:rPr>
              <w:t>December</w:t>
            </w:r>
            <w:r w:rsidR="0068249D">
              <w:rPr>
                <w:rFonts w:ascii="Calibri" w:hAnsi="Calibri" w:cs="Calibri"/>
                <w:sz w:val="20"/>
                <w:szCs w:val="20"/>
              </w:rPr>
              <w:t xml:space="preserve"> 2022-2024</w:t>
            </w:r>
          </w:p>
        </w:tc>
      </w:tr>
      <w:tr w:rsidR="00C849F8" w:rsidRPr="000404DA" w14:paraId="6D655D8C" w14:textId="77777777" w:rsidTr="00EC5130">
        <w:tc>
          <w:tcPr>
            <w:tcW w:w="4014" w:type="dxa"/>
          </w:tcPr>
          <w:p w14:paraId="301DADED" w14:textId="1EB09343" w:rsidR="00C849F8" w:rsidRPr="000404DA" w:rsidRDefault="00C849F8" w:rsidP="00EC5130">
            <w:pPr>
              <w:rPr>
                <w:rFonts w:ascii="Calibri" w:hAnsi="Calibri" w:cs="Calibri"/>
                <w:sz w:val="20"/>
                <w:szCs w:val="20"/>
              </w:rPr>
            </w:pPr>
            <w:r>
              <w:rPr>
                <w:rFonts w:ascii="Calibri" w:hAnsi="Calibri" w:cs="Calibri"/>
                <w:sz w:val="20"/>
                <w:szCs w:val="20"/>
              </w:rPr>
              <w:t>Long-Term Monitoring &amp; Maintenance Plan</w:t>
            </w:r>
          </w:p>
        </w:tc>
        <w:tc>
          <w:tcPr>
            <w:tcW w:w="4268" w:type="dxa"/>
          </w:tcPr>
          <w:p w14:paraId="7DA63C54" w14:textId="714AD8F7" w:rsidR="00C849F8" w:rsidRPr="000404DA" w:rsidRDefault="00C849F8" w:rsidP="00EC5130">
            <w:pPr>
              <w:rPr>
                <w:rFonts w:ascii="Calibri" w:hAnsi="Calibri" w:cs="Calibri"/>
                <w:sz w:val="20"/>
                <w:szCs w:val="20"/>
              </w:rPr>
            </w:pPr>
            <w:r>
              <w:rPr>
                <w:rFonts w:ascii="Calibri" w:hAnsi="Calibri" w:cs="Calibri"/>
                <w:sz w:val="20"/>
                <w:szCs w:val="20"/>
              </w:rPr>
              <w:t>December 31, 2024</w:t>
            </w:r>
          </w:p>
        </w:tc>
      </w:tr>
      <w:tr w:rsidR="005E2E0D" w:rsidRPr="000404DA" w14:paraId="362B45F1" w14:textId="77777777" w:rsidTr="00EC5130">
        <w:tc>
          <w:tcPr>
            <w:tcW w:w="4014" w:type="dxa"/>
          </w:tcPr>
          <w:p w14:paraId="6AC59E7A"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Final Status Report</w:t>
            </w:r>
          </w:p>
        </w:tc>
        <w:tc>
          <w:tcPr>
            <w:tcW w:w="4268" w:type="dxa"/>
          </w:tcPr>
          <w:p w14:paraId="3A5DA90E" w14:textId="77777777" w:rsidR="005E2E0D" w:rsidRPr="000404DA" w:rsidRDefault="005E2E0D" w:rsidP="00EC5130">
            <w:pPr>
              <w:rPr>
                <w:rFonts w:ascii="Calibri" w:hAnsi="Calibri" w:cs="Calibri"/>
                <w:sz w:val="20"/>
                <w:szCs w:val="20"/>
              </w:rPr>
            </w:pPr>
            <w:r w:rsidRPr="000404DA">
              <w:rPr>
                <w:rFonts w:ascii="Calibri" w:hAnsi="Calibri" w:cs="Calibri"/>
                <w:sz w:val="20"/>
                <w:szCs w:val="20"/>
              </w:rPr>
              <w:t>December 31, 2024</w:t>
            </w:r>
          </w:p>
        </w:tc>
      </w:tr>
      <w:tr w:rsidR="0068249D" w:rsidRPr="000404DA" w14:paraId="11F730E8" w14:textId="77777777" w:rsidTr="00EC5130">
        <w:tc>
          <w:tcPr>
            <w:tcW w:w="4014" w:type="dxa"/>
          </w:tcPr>
          <w:p w14:paraId="360375B1" w14:textId="46B0D712" w:rsidR="0068249D" w:rsidRPr="000404DA" w:rsidRDefault="0068249D" w:rsidP="00EC5130">
            <w:pPr>
              <w:rPr>
                <w:rFonts w:ascii="Calibri" w:hAnsi="Calibri" w:cs="Calibri"/>
                <w:sz w:val="20"/>
                <w:szCs w:val="20"/>
              </w:rPr>
            </w:pPr>
            <w:r>
              <w:rPr>
                <w:rFonts w:ascii="Calibri" w:hAnsi="Calibri" w:cs="Calibri"/>
                <w:sz w:val="20"/>
                <w:szCs w:val="20"/>
              </w:rPr>
              <w:t>Final Grant Reporting and Project Close out</w:t>
            </w:r>
          </w:p>
        </w:tc>
        <w:tc>
          <w:tcPr>
            <w:tcW w:w="4268" w:type="dxa"/>
          </w:tcPr>
          <w:p w14:paraId="3DC6E2CA" w14:textId="55696DB1" w:rsidR="0068249D" w:rsidRPr="000404DA" w:rsidRDefault="0068249D" w:rsidP="00EC5130">
            <w:pPr>
              <w:rPr>
                <w:rFonts w:ascii="Calibri" w:hAnsi="Calibri" w:cs="Calibri"/>
                <w:sz w:val="20"/>
                <w:szCs w:val="20"/>
              </w:rPr>
            </w:pPr>
            <w:r>
              <w:rPr>
                <w:rFonts w:ascii="Calibri" w:hAnsi="Calibri" w:cs="Calibri"/>
                <w:sz w:val="20"/>
                <w:szCs w:val="20"/>
              </w:rPr>
              <w:t>March 31, 2025</w:t>
            </w:r>
          </w:p>
        </w:tc>
      </w:tr>
      <w:bookmarkEnd w:id="5"/>
    </w:tbl>
    <w:p w14:paraId="5F8EBF8D" w14:textId="77777777" w:rsidR="005E2E0D" w:rsidRDefault="005E2E0D" w:rsidP="009927AF">
      <w:pPr>
        <w:rPr>
          <w:rFonts w:ascii="Calibri" w:hAnsi="Calibri" w:cs="Calibri"/>
          <w:sz w:val="22"/>
          <w:szCs w:val="22"/>
        </w:rPr>
      </w:pPr>
    </w:p>
    <w:p w14:paraId="6C0B3B27" w14:textId="10C6A0C2" w:rsidR="008C2907" w:rsidRDefault="008C2907" w:rsidP="00A0693F">
      <w:pPr>
        <w:tabs>
          <w:tab w:val="left" w:pos="5760"/>
        </w:tabs>
        <w:jc w:val="both"/>
        <w:rPr>
          <w:rFonts w:ascii="Calibri" w:hAnsi="Calibri" w:cs="Calibri"/>
          <w:b/>
          <w:i/>
          <w:szCs w:val="22"/>
        </w:rPr>
      </w:pPr>
    </w:p>
    <w:p w14:paraId="2F11E9B3" w14:textId="77777777" w:rsidR="00A73805" w:rsidRDefault="00A73805" w:rsidP="00A0693F">
      <w:pPr>
        <w:tabs>
          <w:tab w:val="left" w:pos="5760"/>
        </w:tabs>
        <w:jc w:val="both"/>
        <w:rPr>
          <w:rFonts w:ascii="Calibri" w:hAnsi="Calibri" w:cs="Calibri"/>
          <w:b/>
          <w:i/>
          <w:szCs w:val="22"/>
        </w:rPr>
      </w:pPr>
    </w:p>
    <w:p w14:paraId="4B2DEE8D" w14:textId="2143591C" w:rsidR="00D165BB" w:rsidRPr="006F3A89" w:rsidRDefault="00382FFA" w:rsidP="00A0693F">
      <w:pPr>
        <w:tabs>
          <w:tab w:val="left" w:pos="5760"/>
        </w:tabs>
        <w:jc w:val="both"/>
        <w:rPr>
          <w:rFonts w:ascii="Calibri" w:hAnsi="Calibri" w:cs="Calibri"/>
          <w:sz w:val="22"/>
          <w:szCs w:val="22"/>
        </w:rPr>
      </w:pPr>
      <w:r>
        <w:rPr>
          <w:rFonts w:ascii="Calibri" w:hAnsi="Calibri" w:cs="Calibri"/>
          <w:b/>
          <w:i/>
          <w:szCs w:val="22"/>
        </w:rPr>
        <w:lastRenderedPageBreak/>
        <w:t xml:space="preserve">WDNR </w:t>
      </w:r>
      <w:r w:rsidR="004A12F7" w:rsidRPr="00F96775">
        <w:rPr>
          <w:rFonts w:ascii="Calibri" w:hAnsi="Calibri" w:cs="Calibri"/>
          <w:b/>
          <w:i/>
          <w:szCs w:val="22"/>
        </w:rPr>
        <w:t>Project Budget:</w:t>
      </w:r>
    </w:p>
    <w:p w14:paraId="03AE81A5" w14:textId="6ACC8554" w:rsidR="00C16327" w:rsidRDefault="00C16327" w:rsidP="00A0693F">
      <w:pPr>
        <w:jc w:val="both"/>
        <w:rPr>
          <w:rFonts w:ascii="Calibri" w:hAnsi="Calibri" w:cs="Calibri"/>
          <w:sz w:val="22"/>
          <w:szCs w:val="22"/>
        </w:rPr>
      </w:pPr>
      <w:r>
        <w:rPr>
          <w:rFonts w:ascii="Calibri" w:hAnsi="Calibri" w:cs="Calibri"/>
          <w:sz w:val="22"/>
          <w:szCs w:val="22"/>
        </w:rPr>
        <w:t xml:space="preserve">The project is for a total of five seasons and </w:t>
      </w:r>
      <w:r w:rsidR="00E9637A">
        <w:rPr>
          <w:rFonts w:ascii="Calibri" w:hAnsi="Calibri" w:cs="Calibri"/>
          <w:sz w:val="22"/>
          <w:szCs w:val="22"/>
        </w:rPr>
        <w:t>was</w:t>
      </w:r>
      <w:r>
        <w:rPr>
          <w:rFonts w:ascii="Calibri" w:hAnsi="Calibri" w:cs="Calibri"/>
          <w:sz w:val="22"/>
          <w:szCs w:val="22"/>
        </w:rPr>
        <w:t xml:space="preserve"> divided into two separate funding requests (request one FY2019 and request two </w:t>
      </w:r>
      <w:r w:rsidR="00E9637A">
        <w:rPr>
          <w:rFonts w:ascii="Calibri" w:hAnsi="Calibri" w:cs="Calibri"/>
          <w:sz w:val="22"/>
          <w:szCs w:val="22"/>
        </w:rPr>
        <w:t>FY2022</w:t>
      </w:r>
      <w:r>
        <w:rPr>
          <w:rFonts w:ascii="Calibri" w:hAnsi="Calibri" w:cs="Calibri"/>
          <w:sz w:val="22"/>
          <w:szCs w:val="22"/>
        </w:rPr>
        <w:t xml:space="preserve">). This proposal includes restoration </w:t>
      </w:r>
      <w:r w:rsidR="0072256E">
        <w:rPr>
          <w:rFonts w:ascii="Calibri" w:hAnsi="Calibri" w:cs="Calibri"/>
          <w:sz w:val="22"/>
          <w:szCs w:val="22"/>
        </w:rPr>
        <w:t xml:space="preserve">and project management </w:t>
      </w:r>
      <w:r>
        <w:rPr>
          <w:rFonts w:ascii="Calibri" w:hAnsi="Calibri" w:cs="Calibri"/>
          <w:sz w:val="22"/>
          <w:szCs w:val="22"/>
        </w:rPr>
        <w:t>for t</w:t>
      </w:r>
      <w:r w:rsidR="000A6E7A">
        <w:rPr>
          <w:rFonts w:ascii="Calibri" w:hAnsi="Calibri" w:cs="Calibri"/>
          <w:sz w:val="22"/>
          <w:szCs w:val="22"/>
        </w:rPr>
        <w:t>hree</w:t>
      </w:r>
      <w:r>
        <w:rPr>
          <w:rFonts w:ascii="Calibri" w:hAnsi="Calibri" w:cs="Calibri"/>
          <w:sz w:val="22"/>
          <w:szCs w:val="22"/>
        </w:rPr>
        <w:t xml:space="preserve"> seasons </w:t>
      </w:r>
      <w:r w:rsidR="000A6E7A">
        <w:rPr>
          <w:rFonts w:ascii="Calibri" w:hAnsi="Calibri" w:cs="Calibri"/>
          <w:sz w:val="22"/>
          <w:szCs w:val="22"/>
        </w:rPr>
        <w:t>2022, 2023, 2024</w:t>
      </w:r>
      <w:r w:rsidR="0072256E">
        <w:rPr>
          <w:rFonts w:ascii="Calibri" w:hAnsi="Calibri" w:cs="Calibri"/>
          <w:sz w:val="22"/>
          <w:szCs w:val="22"/>
        </w:rPr>
        <w:t>.</w:t>
      </w:r>
    </w:p>
    <w:p w14:paraId="07358EE2" w14:textId="77777777" w:rsidR="00F106D1" w:rsidRDefault="00F106D1" w:rsidP="00A0693F">
      <w:pPr>
        <w:jc w:val="both"/>
        <w:rPr>
          <w:rFonts w:ascii="Calibri" w:hAnsi="Calibri" w:cs="Calibri"/>
          <w:b/>
          <w:color w:val="FF0000"/>
          <w:sz w:val="22"/>
          <w:szCs w:val="22"/>
        </w:rPr>
      </w:pPr>
    </w:p>
    <w:p w14:paraId="42299086" w14:textId="2FBE467D" w:rsidR="00210DF8" w:rsidRDefault="0068249D" w:rsidP="00A0693F">
      <w:pPr>
        <w:jc w:val="both"/>
        <w:rPr>
          <w:rFonts w:ascii="Calibri" w:hAnsi="Calibri" w:cs="Calibri"/>
          <w:sz w:val="22"/>
          <w:szCs w:val="22"/>
        </w:rPr>
      </w:pPr>
      <w:r>
        <w:rPr>
          <w:rFonts w:ascii="Calibri" w:hAnsi="Calibri" w:cs="Calibri"/>
          <w:sz w:val="22"/>
          <w:szCs w:val="22"/>
        </w:rPr>
        <w:t xml:space="preserve">Personnel funding for 2022 is covered with remaining funds under the FY2019 grant (GL-00E02456) due to COVID-19 related delays in hiring the WDNR Coordinator. </w:t>
      </w:r>
      <w:r w:rsidR="00F7741A">
        <w:rPr>
          <w:rFonts w:ascii="Calibri" w:hAnsi="Calibri" w:cs="Calibri"/>
          <w:sz w:val="22"/>
          <w:szCs w:val="22"/>
        </w:rPr>
        <w:t xml:space="preserve">Personnel costs include </w:t>
      </w:r>
      <w:r w:rsidR="00F106D1">
        <w:rPr>
          <w:rFonts w:ascii="Calibri" w:hAnsi="Calibri" w:cs="Calibri"/>
          <w:sz w:val="22"/>
          <w:szCs w:val="22"/>
        </w:rPr>
        <w:t>project management by WDNR 0.</w:t>
      </w:r>
      <w:r w:rsidR="00210DF8">
        <w:rPr>
          <w:rFonts w:ascii="Calibri" w:hAnsi="Calibri" w:cs="Calibri"/>
          <w:sz w:val="22"/>
          <w:szCs w:val="22"/>
        </w:rPr>
        <w:t>65</w:t>
      </w:r>
      <w:r w:rsidR="00F106D1">
        <w:rPr>
          <w:rFonts w:ascii="Calibri" w:hAnsi="Calibri" w:cs="Calibri"/>
          <w:sz w:val="22"/>
          <w:szCs w:val="22"/>
        </w:rPr>
        <w:t xml:space="preserve"> FTE. </w:t>
      </w:r>
      <w:r w:rsidR="00BB2190">
        <w:rPr>
          <w:rFonts w:ascii="Calibri" w:hAnsi="Calibri" w:cs="Calibri"/>
          <w:sz w:val="22"/>
          <w:szCs w:val="22"/>
        </w:rPr>
        <w:t xml:space="preserve">Three hundred (300) </w:t>
      </w:r>
      <w:r w:rsidR="00BB2190" w:rsidRPr="00BB2190">
        <w:rPr>
          <w:rFonts w:ascii="Calibri" w:hAnsi="Calibri" w:cs="Calibri"/>
          <w:sz w:val="22"/>
          <w:szCs w:val="22"/>
        </w:rPr>
        <w:t>hours</w:t>
      </w:r>
      <w:r>
        <w:rPr>
          <w:rFonts w:ascii="Calibri" w:hAnsi="Calibri" w:cs="Calibri"/>
          <w:sz w:val="22"/>
          <w:szCs w:val="22"/>
        </w:rPr>
        <w:t xml:space="preserve"> per year</w:t>
      </w:r>
      <w:r w:rsidR="00BB2190" w:rsidRPr="00BB2190">
        <w:rPr>
          <w:rFonts w:ascii="Calibri" w:hAnsi="Calibri" w:cs="Calibri"/>
          <w:sz w:val="22"/>
          <w:szCs w:val="22"/>
        </w:rPr>
        <w:t xml:space="preserve"> for limited-term employees (LTE) are included for goose exclosure installation</w:t>
      </w:r>
      <w:r w:rsidR="00BB2190">
        <w:rPr>
          <w:rFonts w:ascii="Calibri" w:hAnsi="Calibri" w:cs="Calibri"/>
          <w:sz w:val="22"/>
          <w:szCs w:val="22"/>
        </w:rPr>
        <w:t xml:space="preserve">/removal, wild rice seed acquisition and </w:t>
      </w:r>
      <w:r w:rsidR="009A3A7F">
        <w:rPr>
          <w:rFonts w:ascii="Calibri" w:hAnsi="Calibri" w:cs="Calibri"/>
          <w:sz w:val="22"/>
          <w:szCs w:val="22"/>
        </w:rPr>
        <w:t xml:space="preserve">distribution, </w:t>
      </w:r>
      <w:r w:rsidR="009A3A7F" w:rsidRPr="00BB2190">
        <w:rPr>
          <w:rFonts w:ascii="Calibri" w:hAnsi="Calibri" w:cs="Calibri"/>
          <w:sz w:val="22"/>
          <w:szCs w:val="22"/>
        </w:rPr>
        <w:t>monitoring</w:t>
      </w:r>
      <w:r w:rsidR="00BB2190">
        <w:rPr>
          <w:rFonts w:ascii="Calibri" w:hAnsi="Calibri" w:cs="Calibri"/>
          <w:sz w:val="22"/>
          <w:szCs w:val="22"/>
        </w:rPr>
        <w:t>, and other wild rice fieldwork throughout the growing season</w:t>
      </w:r>
      <w:r w:rsidR="00481939">
        <w:rPr>
          <w:rFonts w:ascii="Calibri" w:hAnsi="Calibri" w:cs="Calibri"/>
          <w:sz w:val="22"/>
          <w:szCs w:val="22"/>
        </w:rPr>
        <w:t xml:space="preserve"> for the Allouez Bay site</w:t>
      </w:r>
      <w:r w:rsidR="00BB2190" w:rsidRPr="00BB2190">
        <w:rPr>
          <w:rFonts w:ascii="Calibri" w:hAnsi="Calibri" w:cs="Calibri"/>
          <w:sz w:val="22"/>
          <w:szCs w:val="22"/>
        </w:rPr>
        <w:t>.</w:t>
      </w:r>
      <w:r w:rsidR="00BB2190">
        <w:rPr>
          <w:rFonts w:ascii="Calibri" w:hAnsi="Calibri" w:cs="Calibri"/>
          <w:sz w:val="22"/>
          <w:szCs w:val="22"/>
        </w:rPr>
        <w:t xml:space="preserve"> Travel and per diem are calculated from an estimated 30 field days and roundtrip travel of approximately </w:t>
      </w:r>
      <w:r w:rsidR="00D56FE6">
        <w:rPr>
          <w:rFonts w:ascii="Calibri" w:hAnsi="Calibri" w:cs="Calibri"/>
          <w:sz w:val="22"/>
          <w:szCs w:val="22"/>
        </w:rPr>
        <w:t xml:space="preserve">30 </w:t>
      </w:r>
      <w:r w:rsidR="00BB2190">
        <w:rPr>
          <w:rFonts w:ascii="Calibri" w:hAnsi="Calibri" w:cs="Calibri"/>
          <w:sz w:val="22"/>
          <w:szCs w:val="22"/>
        </w:rPr>
        <w:t>miles</w:t>
      </w:r>
      <w:r w:rsidR="00D56FE6">
        <w:rPr>
          <w:rFonts w:ascii="Calibri" w:hAnsi="Calibri" w:cs="Calibri"/>
          <w:sz w:val="22"/>
          <w:szCs w:val="22"/>
        </w:rPr>
        <w:t xml:space="preserve"> at rate $0.51/mile</w:t>
      </w:r>
      <w:r w:rsidR="00BB2190">
        <w:rPr>
          <w:rFonts w:ascii="Calibri" w:hAnsi="Calibri" w:cs="Calibri"/>
          <w:sz w:val="22"/>
          <w:szCs w:val="22"/>
        </w:rPr>
        <w:t xml:space="preserve"> for each day</w:t>
      </w:r>
      <w:r w:rsidR="00D56FE6">
        <w:rPr>
          <w:rFonts w:ascii="Calibri" w:hAnsi="Calibri" w:cs="Calibri"/>
          <w:sz w:val="22"/>
          <w:szCs w:val="22"/>
        </w:rPr>
        <w:t xml:space="preserve"> for 3 staff and $10 lunch per staff per day</w:t>
      </w:r>
      <w:r w:rsidR="00862CCE">
        <w:rPr>
          <w:rFonts w:ascii="Calibri" w:hAnsi="Calibri" w:cs="Calibri"/>
          <w:sz w:val="22"/>
          <w:szCs w:val="22"/>
        </w:rPr>
        <w:t>.</w:t>
      </w:r>
    </w:p>
    <w:p w14:paraId="6B3AC78A" w14:textId="77777777" w:rsidR="00210DF8" w:rsidRDefault="00210DF8" w:rsidP="00A0693F">
      <w:pPr>
        <w:jc w:val="both"/>
        <w:rPr>
          <w:rFonts w:ascii="Calibri" w:hAnsi="Calibri" w:cs="Calibri"/>
          <w:sz w:val="22"/>
          <w:szCs w:val="22"/>
        </w:rPr>
      </w:pPr>
    </w:p>
    <w:p w14:paraId="08737615" w14:textId="54EF6404" w:rsidR="00C10602" w:rsidRPr="00F106D1" w:rsidRDefault="00491DCA" w:rsidP="00A0693F">
      <w:pPr>
        <w:jc w:val="both"/>
        <w:rPr>
          <w:rFonts w:ascii="Calibri" w:hAnsi="Calibri" w:cs="Calibri"/>
          <w:sz w:val="22"/>
          <w:szCs w:val="22"/>
        </w:rPr>
      </w:pPr>
      <w:r w:rsidRPr="00491DCA">
        <w:rPr>
          <w:rFonts w:ascii="Calibri" w:hAnsi="Calibri" w:cs="Calibri"/>
          <w:sz w:val="22"/>
          <w:szCs w:val="22"/>
        </w:rPr>
        <w:t xml:space="preserve">Supplies include </w:t>
      </w:r>
      <w:r w:rsidR="00BB2190">
        <w:rPr>
          <w:rFonts w:ascii="Calibri" w:hAnsi="Calibri" w:cs="Calibri"/>
          <w:sz w:val="22"/>
          <w:szCs w:val="22"/>
        </w:rPr>
        <w:t>materials for exclosure construction in Allouez Bay,</w:t>
      </w:r>
      <w:r w:rsidR="00E51FB5">
        <w:rPr>
          <w:rFonts w:ascii="Calibri" w:hAnsi="Calibri" w:cs="Calibri"/>
          <w:sz w:val="22"/>
          <w:szCs w:val="22"/>
        </w:rPr>
        <w:t xml:space="preserve"> </w:t>
      </w:r>
      <w:r w:rsidR="009447D8">
        <w:rPr>
          <w:rFonts w:ascii="Calibri" w:hAnsi="Calibri" w:cs="Calibri"/>
          <w:sz w:val="22"/>
          <w:szCs w:val="22"/>
        </w:rPr>
        <w:t>pneumatic</w:t>
      </w:r>
      <w:r w:rsidR="0091650B" w:rsidRPr="0091650B">
        <w:rPr>
          <w:rFonts w:ascii="Calibri" w:hAnsi="Calibri" w:cs="Calibri"/>
          <w:sz w:val="22"/>
          <w:szCs w:val="22"/>
        </w:rPr>
        <w:t xml:space="preserve"> post pounder to aid field crews in the installation of goose exclosures</w:t>
      </w:r>
      <w:r w:rsidR="0091650B">
        <w:rPr>
          <w:rFonts w:ascii="Calibri" w:hAnsi="Calibri" w:cs="Calibri"/>
          <w:sz w:val="22"/>
          <w:szCs w:val="22"/>
        </w:rPr>
        <w:t xml:space="preserve">, </w:t>
      </w:r>
      <w:r w:rsidR="00E51FB5">
        <w:rPr>
          <w:rFonts w:ascii="Calibri" w:hAnsi="Calibri" w:cs="Calibri"/>
          <w:sz w:val="22"/>
          <w:szCs w:val="22"/>
        </w:rPr>
        <w:t>boat gas,</w:t>
      </w:r>
      <w:r w:rsidR="00BB2190">
        <w:rPr>
          <w:rFonts w:ascii="Calibri" w:hAnsi="Calibri" w:cs="Calibri"/>
          <w:sz w:val="22"/>
          <w:szCs w:val="22"/>
        </w:rPr>
        <w:t xml:space="preserve"> </w:t>
      </w:r>
      <w:r>
        <w:rPr>
          <w:rFonts w:ascii="Calibri" w:hAnsi="Calibri" w:cs="Calibri"/>
          <w:sz w:val="22"/>
          <w:szCs w:val="22"/>
        </w:rPr>
        <w:t>project signage</w:t>
      </w:r>
      <w:r w:rsidR="00CA0CEF">
        <w:rPr>
          <w:rFonts w:ascii="Calibri" w:hAnsi="Calibri" w:cs="Calibri"/>
          <w:sz w:val="22"/>
          <w:szCs w:val="22"/>
        </w:rPr>
        <w:t xml:space="preserve"> and outreach materials</w:t>
      </w:r>
      <w:r>
        <w:rPr>
          <w:rFonts w:ascii="Calibri" w:hAnsi="Calibri" w:cs="Calibri"/>
          <w:sz w:val="22"/>
          <w:szCs w:val="22"/>
        </w:rPr>
        <w:t xml:space="preserve">, </w:t>
      </w:r>
      <w:r w:rsidRPr="00491DCA">
        <w:rPr>
          <w:rFonts w:ascii="Calibri" w:hAnsi="Calibri" w:cs="Calibri"/>
          <w:sz w:val="22"/>
          <w:szCs w:val="22"/>
        </w:rPr>
        <w:t>office supplies, PC support and other miscellaneous costs</w:t>
      </w:r>
      <w:r w:rsidR="00BB2190">
        <w:rPr>
          <w:rFonts w:ascii="Calibri" w:hAnsi="Calibri" w:cs="Calibri"/>
          <w:sz w:val="22"/>
          <w:szCs w:val="22"/>
        </w:rPr>
        <w:t xml:space="preserve">. </w:t>
      </w:r>
    </w:p>
    <w:p w14:paraId="524D88EE" w14:textId="77506EC1" w:rsidR="00E9637A" w:rsidRDefault="00E9637A" w:rsidP="00A0693F">
      <w:pPr>
        <w:jc w:val="both"/>
        <w:rPr>
          <w:rFonts w:ascii="Calibri" w:hAnsi="Calibri" w:cs="Calibri"/>
          <w:sz w:val="22"/>
          <w:szCs w:val="22"/>
        </w:rPr>
      </w:pPr>
    </w:p>
    <w:p w14:paraId="5D09AD00" w14:textId="0E9D6CF6" w:rsidR="00E9637A" w:rsidRDefault="00E9637A" w:rsidP="00A0693F">
      <w:pPr>
        <w:jc w:val="both"/>
        <w:rPr>
          <w:rFonts w:ascii="Calibri" w:hAnsi="Calibri" w:cs="Calibri"/>
          <w:sz w:val="22"/>
          <w:szCs w:val="22"/>
        </w:rPr>
      </w:pPr>
      <w:r>
        <w:rPr>
          <w:rFonts w:ascii="Calibri" w:hAnsi="Calibri" w:cs="Calibri"/>
          <w:sz w:val="22"/>
          <w:szCs w:val="22"/>
        </w:rPr>
        <w:t>Sub-awards will be established as follows:</w:t>
      </w:r>
    </w:p>
    <w:p w14:paraId="2187A23E" w14:textId="08576201" w:rsidR="00E9637A" w:rsidRDefault="00E9637A" w:rsidP="00A0693F">
      <w:pPr>
        <w:pStyle w:val="ListParagraph"/>
        <w:numPr>
          <w:ilvl w:val="0"/>
          <w:numId w:val="4"/>
        </w:numPr>
        <w:jc w:val="both"/>
        <w:rPr>
          <w:rFonts w:ascii="Calibri" w:hAnsi="Calibri" w:cs="Calibri"/>
          <w:sz w:val="22"/>
          <w:szCs w:val="22"/>
        </w:rPr>
      </w:pPr>
      <w:r>
        <w:rPr>
          <w:rFonts w:ascii="Calibri" w:hAnsi="Calibri" w:cs="Calibri"/>
          <w:sz w:val="22"/>
          <w:szCs w:val="22"/>
        </w:rPr>
        <w:t>Fond du Lac Band of Lake Superior Chippewa: Annual wild rice seed acquisition for restoration sites, wild rice seed distribution, and installation/removal of goose exclosures ($</w:t>
      </w:r>
      <w:r w:rsidR="00094253">
        <w:rPr>
          <w:rFonts w:ascii="Calibri" w:hAnsi="Calibri" w:cs="Calibri"/>
          <w:sz w:val="22"/>
          <w:szCs w:val="22"/>
        </w:rPr>
        <w:t>97</w:t>
      </w:r>
      <w:r>
        <w:rPr>
          <w:rFonts w:ascii="Calibri" w:hAnsi="Calibri" w:cs="Calibri"/>
          <w:sz w:val="22"/>
          <w:szCs w:val="22"/>
        </w:rPr>
        <w:t>,000/year)</w:t>
      </w:r>
    </w:p>
    <w:p w14:paraId="6B67DF0A" w14:textId="7A3D52BB" w:rsidR="00E9637A" w:rsidRDefault="00E9637A" w:rsidP="00A0693F">
      <w:pPr>
        <w:pStyle w:val="ListParagraph"/>
        <w:numPr>
          <w:ilvl w:val="0"/>
          <w:numId w:val="4"/>
        </w:numPr>
        <w:jc w:val="both"/>
        <w:rPr>
          <w:rFonts w:ascii="Calibri" w:hAnsi="Calibri" w:cs="Calibri"/>
          <w:sz w:val="22"/>
          <w:szCs w:val="22"/>
        </w:rPr>
      </w:pPr>
      <w:r>
        <w:rPr>
          <w:rFonts w:ascii="Calibri" w:hAnsi="Calibri" w:cs="Calibri"/>
          <w:sz w:val="22"/>
          <w:szCs w:val="22"/>
        </w:rPr>
        <w:t>1854 Treaty Authority: Annual wild rice restoration monitoring (</w:t>
      </w:r>
      <w:r w:rsidR="005D376B">
        <w:rPr>
          <w:rFonts w:ascii="Calibri" w:hAnsi="Calibri" w:cs="Calibri"/>
          <w:sz w:val="22"/>
          <w:szCs w:val="22"/>
        </w:rPr>
        <w:t>$</w:t>
      </w:r>
      <w:r w:rsidR="006A1439">
        <w:rPr>
          <w:rFonts w:ascii="Calibri" w:hAnsi="Calibri" w:cs="Calibri"/>
          <w:sz w:val="22"/>
          <w:szCs w:val="22"/>
        </w:rPr>
        <w:t>11,500</w:t>
      </w:r>
      <w:r>
        <w:rPr>
          <w:rFonts w:ascii="Calibri" w:hAnsi="Calibri" w:cs="Calibri"/>
          <w:sz w:val="22"/>
          <w:szCs w:val="22"/>
        </w:rPr>
        <w:t>/year)</w:t>
      </w:r>
    </w:p>
    <w:p w14:paraId="0AE47D85" w14:textId="1B670E29" w:rsidR="00E9637A" w:rsidRDefault="0068249D" w:rsidP="00A0693F">
      <w:pPr>
        <w:pStyle w:val="ListParagraph"/>
        <w:numPr>
          <w:ilvl w:val="0"/>
          <w:numId w:val="4"/>
        </w:numPr>
        <w:jc w:val="both"/>
        <w:rPr>
          <w:rFonts w:ascii="Calibri" w:hAnsi="Calibri" w:cs="Calibri"/>
          <w:sz w:val="22"/>
          <w:szCs w:val="22"/>
        </w:rPr>
      </w:pPr>
      <w:r>
        <w:rPr>
          <w:rFonts w:ascii="Calibri" w:hAnsi="Calibri" w:cs="Calibri"/>
          <w:sz w:val="22"/>
          <w:szCs w:val="22"/>
        </w:rPr>
        <w:t xml:space="preserve">USDA </w:t>
      </w:r>
      <w:r w:rsidR="00E9637A">
        <w:rPr>
          <w:rFonts w:ascii="Calibri" w:hAnsi="Calibri" w:cs="Calibri"/>
          <w:sz w:val="22"/>
          <w:szCs w:val="22"/>
        </w:rPr>
        <w:t>Animal and Plant Health Inspection Service: Annual Canada goose roundup ($6,500/year)</w:t>
      </w:r>
    </w:p>
    <w:p w14:paraId="4869E51F" w14:textId="1548EAB9" w:rsidR="00E9637A" w:rsidRDefault="00E9637A" w:rsidP="00A0693F">
      <w:pPr>
        <w:pStyle w:val="ListParagraph"/>
        <w:numPr>
          <w:ilvl w:val="0"/>
          <w:numId w:val="4"/>
        </w:numPr>
        <w:jc w:val="both"/>
        <w:rPr>
          <w:rFonts w:ascii="Calibri" w:hAnsi="Calibri" w:cs="Calibri"/>
          <w:sz w:val="22"/>
          <w:szCs w:val="22"/>
        </w:rPr>
      </w:pPr>
      <w:r w:rsidRPr="00E9637A">
        <w:rPr>
          <w:rFonts w:ascii="Calibri" w:hAnsi="Calibri" w:cs="Calibri"/>
          <w:sz w:val="22"/>
          <w:szCs w:val="22"/>
        </w:rPr>
        <w:t>St. Louis River Alliance: Annual volunteer wild rice seeding and education event at the Clough Island restoration site ($</w:t>
      </w:r>
      <w:r w:rsidR="001A070B">
        <w:rPr>
          <w:rFonts w:ascii="Calibri" w:hAnsi="Calibri" w:cs="Calibri"/>
          <w:sz w:val="22"/>
          <w:szCs w:val="22"/>
        </w:rPr>
        <w:t>6,000</w:t>
      </w:r>
      <w:r w:rsidRPr="00E9637A">
        <w:rPr>
          <w:rFonts w:ascii="Calibri" w:hAnsi="Calibri" w:cs="Calibri"/>
          <w:sz w:val="22"/>
          <w:szCs w:val="22"/>
        </w:rPr>
        <w:t>/year)</w:t>
      </w:r>
    </w:p>
    <w:p w14:paraId="296166D1" w14:textId="28F7A43E" w:rsidR="00530966" w:rsidRDefault="00530966" w:rsidP="00A0693F">
      <w:pPr>
        <w:pStyle w:val="ListParagraph"/>
        <w:numPr>
          <w:ilvl w:val="0"/>
          <w:numId w:val="4"/>
        </w:numPr>
        <w:jc w:val="both"/>
        <w:rPr>
          <w:rFonts w:ascii="Calibri" w:hAnsi="Calibri" w:cs="Calibri"/>
          <w:sz w:val="22"/>
          <w:szCs w:val="22"/>
        </w:rPr>
      </w:pPr>
      <w:r w:rsidRPr="00210DF8">
        <w:rPr>
          <w:rFonts w:ascii="Calibri" w:hAnsi="Calibri" w:cs="Calibri"/>
          <w:sz w:val="22"/>
          <w:szCs w:val="22"/>
        </w:rPr>
        <w:t>St. Croix Chippewa Indians of Wisconsin</w:t>
      </w:r>
      <w:r>
        <w:rPr>
          <w:rFonts w:ascii="Calibri" w:hAnsi="Calibri" w:cs="Calibri"/>
          <w:sz w:val="22"/>
          <w:szCs w:val="22"/>
        </w:rPr>
        <w:t xml:space="preserve"> or other organization (depending on availability) for wild rice seed ($15,000)</w:t>
      </w:r>
    </w:p>
    <w:p w14:paraId="16EBFBCD" w14:textId="77777777" w:rsidR="00F324EE" w:rsidRDefault="00F324EE" w:rsidP="00F324EE">
      <w:pPr>
        <w:pStyle w:val="ListParagraph"/>
        <w:jc w:val="both"/>
        <w:rPr>
          <w:rFonts w:ascii="Calibri" w:hAnsi="Calibri" w:cs="Calibri"/>
          <w:sz w:val="22"/>
          <w:szCs w:val="22"/>
        </w:rPr>
      </w:pPr>
    </w:p>
    <w:tbl>
      <w:tblPr>
        <w:tblStyle w:val="TableGrid"/>
        <w:tblW w:w="10255" w:type="dxa"/>
        <w:jc w:val="center"/>
        <w:tblLook w:val="04A0" w:firstRow="1" w:lastRow="0" w:firstColumn="1" w:lastColumn="0" w:noHBand="0" w:noVBand="1"/>
      </w:tblPr>
      <w:tblGrid>
        <w:gridCol w:w="2785"/>
        <w:gridCol w:w="1980"/>
        <w:gridCol w:w="1980"/>
        <w:gridCol w:w="1980"/>
        <w:gridCol w:w="1530"/>
      </w:tblGrid>
      <w:tr w:rsidR="00382FFA" w:rsidRPr="00382FFA" w14:paraId="68F34078" w14:textId="77777777" w:rsidTr="003C0DD6">
        <w:trPr>
          <w:jc w:val="center"/>
        </w:trPr>
        <w:tc>
          <w:tcPr>
            <w:tcW w:w="2785" w:type="dxa"/>
            <w:shd w:val="clear" w:color="auto" w:fill="D9D9D9" w:themeFill="background1" w:themeFillShade="D9"/>
            <w:vAlign w:val="bottom"/>
          </w:tcPr>
          <w:p w14:paraId="6342DD60" w14:textId="2ED72335" w:rsidR="00382FFA" w:rsidRPr="00382FFA" w:rsidRDefault="00382FFA" w:rsidP="00F96775">
            <w:pPr>
              <w:rPr>
                <w:rFonts w:ascii="Calibri" w:hAnsi="Calibri" w:cs="Calibri"/>
                <w:b/>
                <w:bCs/>
                <w:sz w:val="20"/>
                <w:szCs w:val="20"/>
              </w:rPr>
            </w:pPr>
            <w:r w:rsidRPr="00382FFA">
              <w:rPr>
                <w:rFonts w:ascii="Calibri" w:hAnsi="Calibri" w:cs="Calibri"/>
                <w:b/>
                <w:bCs/>
                <w:sz w:val="20"/>
                <w:szCs w:val="20"/>
              </w:rPr>
              <w:t>Budget Detail</w:t>
            </w:r>
          </w:p>
        </w:tc>
        <w:tc>
          <w:tcPr>
            <w:tcW w:w="1980" w:type="dxa"/>
            <w:shd w:val="clear" w:color="auto" w:fill="D9D9D9" w:themeFill="background1" w:themeFillShade="D9"/>
            <w:vAlign w:val="bottom"/>
          </w:tcPr>
          <w:p w14:paraId="1733A81C" w14:textId="6288C438" w:rsidR="00382FFA" w:rsidRPr="00382FFA" w:rsidRDefault="00382FFA" w:rsidP="00F96775">
            <w:pPr>
              <w:rPr>
                <w:rFonts w:ascii="Calibri" w:hAnsi="Calibri" w:cs="Calibri"/>
                <w:b/>
                <w:bCs/>
                <w:color w:val="000000"/>
                <w:sz w:val="20"/>
                <w:szCs w:val="20"/>
              </w:rPr>
            </w:pPr>
            <w:r w:rsidRPr="00382FFA">
              <w:rPr>
                <w:rFonts w:ascii="Calibri" w:hAnsi="Calibri" w:cs="Calibri"/>
                <w:b/>
                <w:bCs/>
                <w:color w:val="000000"/>
                <w:sz w:val="20"/>
                <w:szCs w:val="20"/>
              </w:rPr>
              <w:t xml:space="preserve">Year 1: (April 2022- March </w:t>
            </w:r>
            <w:proofErr w:type="gramStart"/>
            <w:r w:rsidRPr="00382FFA">
              <w:rPr>
                <w:rFonts w:ascii="Calibri" w:hAnsi="Calibri" w:cs="Calibri"/>
                <w:b/>
                <w:bCs/>
                <w:color w:val="000000"/>
                <w:sz w:val="20"/>
                <w:szCs w:val="20"/>
              </w:rPr>
              <w:t>2023)*</w:t>
            </w:r>
            <w:proofErr w:type="gramEnd"/>
          </w:p>
        </w:tc>
        <w:tc>
          <w:tcPr>
            <w:tcW w:w="1980" w:type="dxa"/>
            <w:shd w:val="clear" w:color="auto" w:fill="D9D9D9" w:themeFill="background1" w:themeFillShade="D9"/>
            <w:vAlign w:val="bottom"/>
          </w:tcPr>
          <w:p w14:paraId="33C4F3CB" w14:textId="33DC7781" w:rsidR="00382FFA" w:rsidRPr="00382FFA" w:rsidRDefault="00382FFA" w:rsidP="00F96775">
            <w:pPr>
              <w:rPr>
                <w:rFonts w:ascii="Calibri" w:hAnsi="Calibri" w:cs="Calibri"/>
                <w:b/>
                <w:bCs/>
                <w:color w:val="000000"/>
                <w:sz w:val="20"/>
                <w:szCs w:val="20"/>
              </w:rPr>
            </w:pPr>
            <w:r w:rsidRPr="00382FFA">
              <w:rPr>
                <w:rFonts w:ascii="Calibri" w:hAnsi="Calibri" w:cs="Calibri"/>
                <w:b/>
                <w:bCs/>
                <w:color w:val="000000"/>
                <w:sz w:val="20"/>
                <w:szCs w:val="20"/>
              </w:rPr>
              <w:t>Year 2: (April 2023 - March 2024)</w:t>
            </w:r>
          </w:p>
        </w:tc>
        <w:tc>
          <w:tcPr>
            <w:tcW w:w="1980" w:type="dxa"/>
            <w:shd w:val="clear" w:color="auto" w:fill="D9D9D9" w:themeFill="background1" w:themeFillShade="D9"/>
            <w:vAlign w:val="bottom"/>
          </w:tcPr>
          <w:p w14:paraId="25C98060" w14:textId="2BE15D91" w:rsidR="00382FFA" w:rsidRPr="00382FFA" w:rsidRDefault="00382FFA" w:rsidP="00F96775">
            <w:pPr>
              <w:rPr>
                <w:rFonts w:ascii="Calibri" w:hAnsi="Calibri" w:cs="Calibri"/>
                <w:b/>
                <w:bCs/>
                <w:color w:val="000000"/>
                <w:sz w:val="20"/>
                <w:szCs w:val="20"/>
              </w:rPr>
            </w:pPr>
            <w:r w:rsidRPr="00382FFA">
              <w:rPr>
                <w:rFonts w:ascii="Calibri" w:hAnsi="Calibri" w:cs="Calibri"/>
                <w:b/>
                <w:bCs/>
                <w:color w:val="000000"/>
                <w:sz w:val="20"/>
                <w:szCs w:val="20"/>
              </w:rPr>
              <w:t>Year 3: (April 2024 - March 2025)</w:t>
            </w:r>
          </w:p>
        </w:tc>
        <w:tc>
          <w:tcPr>
            <w:tcW w:w="1530" w:type="dxa"/>
            <w:shd w:val="clear" w:color="auto" w:fill="D9D9D9" w:themeFill="background1" w:themeFillShade="D9"/>
            <w:vAlign w:val="bottom"/>
          </w:tcPr>
          <w:p w14:paraId="3E4E9D3F" w14:textId="1909710B" w:rsidR="00382FFA" w:rsidRPr="00382FFA" w:rsidRDefault="00784361" w:rsidP="00F96775">
            <w:pPr>
              <w:rPr>
                <w:rFonts w:ascii="Calibri" w:hAnsi="Calibri" w:cs="Calibri"/>
                <w:b/>
                <w:bCs/>
                <w:sz w:val="20"/>
                <w:szCs w:val="20"/>
              </w:rPr>
            </w:pPr>
            <w:r>
              <w:rPr>
                <w:rFonts w:ascii="Calibri" w:hAnsi="Calibri" w:cs="Calibri"/>
                <w:b/>
                <w:bCs/>
                <w:sz w:val="20"/>
                <w:szCs w:val="20"/>
              </w:rPr>
              <w:t xml:space="preserve">Project </w:t>
            </w:r>
            <w:r w:rsidR="00382FFA" w:rsidRPr="00382FFA">
              <w:rPr>
                <w:rFonts w:ascii="Calibri" w:hAnsi="Calibri" w:cs="Calibri"/>
                <w:b/>
                <w:bCs/>
                <w:sz w:val="20"/>
                <w:szCs w:val="20"/>
              </w:rPr>
              <w:t xml:space="preserve">Total </w:t>
            </w:r>
          </w:p>
        </w:tc>
      </w:tr>
      <w:tr w:rsidR="00382FFA" w:rsidRPr="00382FFA" w14:paraId="476A6DB7" w14:textId="77777777" w:rsidTr="008C2907">
        <w:trPr>
          <w:jc w:val="center"/>
        </w:trPr>
        <w:tc>
          <w:tcPr>
            <w:tcW w:w="2785" w:type="dxa"/>
          </w:tcPr>
          <w:p w14:paraId="56FD197A" w14:textId="31A2EF8B" w:rsidR="00382FFA" w:rsidRPr="00382FFA" w:rsidRDefault="00382FFA" w:rsidP="00F96775">
            <w:pPr>
              <w:rPr>
                <w:rFonts w:ascii="Calibri" w:hAnsi="Calibri" w:cs="Calibri"/>
                <w:sz w:val="20"/>
                <w:szCs w:val="20"/>
              </w:rPr>
            </w:pPr>
            <w:r w:rsidRPr="00382FFA">
              <w:rPr>
                <w:rFonts w:ascii="Calibri" w:hAnsi="Calibri" w:cs="Calibri"/>
                <w:sz w:val="20"/>
                <w:szCs w:val="20"/>
              </w:rPr>
              <w:t>Personnel (FTE – 1,</w:t>
            </w:r>
            <w:r w:rsidR="00CF63E7">
              <w:rPr>
                <w:rFonts w:ascii="Calibri" w:hAnsi="Calibri" w:cs="Calibri"/>
                <w:sz w:val="20"/>
                <w:szCs w:val="20"/>
              </w:rPr>
              <w:t>5</w:t>
            </w:r>
            <w:r w:rsidRPr="00382FFA">
              <w:rPr>
                <w:rFonts w:ascii="Calibri" w:hAnsi="Calibri" w:cs="Calibri"/>
                <w:sz w:val="20"/>
                <w:szCs w:val="20"/>
              </w:rPr>
              <w:t>26 hours</w:t>
            </w:r>
            <w:r w:rsidR="00EC5130">
              <w:rPr>
                <w:rFonts w:ascii="Calibri" w:hAnsi="Calibri" w:cs="Calibri"/>
                <w:sz w:val="20"/>
                <w:szCs w:val="20"/>
              </w:rPr>
              <w:t>; LTE – 300 hours</w:t>
            </w:r>
            <w:r w:rsidRPr="00382FFA">
              <w:rPr>
                <w:rFonts w:ascii="Calibri" w:hAnsi="Calibri" w:cs="Calibri"/>
                <w:sz w:val="20"/>
                <w:szCs w:val="20"/>
              </w:rPr>
              <w:t>)</w:t>
            </w:r>
          </w:p>
        </w:tc>
        <w:tc>
          <w:tcPr>
            <w:tcW w:w="1980" w:type="dxa"/>
          </w:tcPr>
          <w:p w14:paraId="46C74E03" w14:textId="7D356B3F" w:rsidR="00382FFA" w:rsidRPr="00382FFA" w:rsidRDefault="00EC5130" w:rsidP="00EC5130">
            <w:pPr>
              <w:jc w:val="center"/>
              <w:rPr>
                <w:rFonts w:ascii="Calibri" w:hAnsi="Calibri" w:cs="Calibri"/>
                <w:sz w:val="20"/>
                <w:szCs w:val="20"/>
              </w:rPr>
            </w:pPr>
            <w:r>
              <w:rPr>
                <w:rFonts w:ascii="Calibri" w:hAnsi="Calibri" w:cs="Calibri"/>
                <w:sz w:val="20"/>
                <w:szCs w:val="20"/>
              </w:rPr>
              <w:t>$0</w:t>
            </w:r>
          </w:p>
        </w:tc>
        <w:tc>
          <w:tcPr>
            <w:tcW w:w="1980" w:type="dxa"/>
          </w:tcPr>
          <w:p w14:paraId="6708AA1F" w14:textId="1E7D5A56" w:rsidR="00382FFA" w:rsidRPr="00382FFA" w:rsidRDefault="00EC5130" w:rsidP="00EC5130">
            <w:pPr>
              <w:jc w:val="center"/>
              <w:rPr>
                <w:rFonts w:ascii="Calibri" w:hAnsi="Calibri" w:cs="Calibri"/>
                <w:sz w:val="20"/>
                <w:szCs w:val="20"/>
              </w:rPr>
            </w:pPr>
            <w:r>
              <w:rPr>
                <w:rFonts w:ascii="Calibri" w:hAnsi="Calibri" w:cs="Calibri"/>
                <w:sz w:val="20"/>
                <w:szCs w:val="20"/>
              </w:rPr>
              <w:t>$53,524</w:t>
            </w:r>
          </w:p>
        </w:tc>
        <w:tc>
          <w:tcPr>
            <w:tcW w:w="1980" w:type="dxa"/>
          </w:tcPr>
          <w:p w14:paraId="527349B7" w14:textId="1D0EA27C" w:rsidR="00382FFA" w:rsidRPr="00382FFA" w:rsidRDefault="00EC5130" w:rsidP="00EC5130">
            <w:pPr>
              <w:jc w:val="center"/>
              <w:rPr>
                <w:rFonts w:ascii="Calibri" w:hAnsi="Calibri" w:cs="Calibri"/>
                <w:sz w:val="20"/>
                <w:szCs w:val="20"/>
              </w:rPr>
            </w:pPr>
            <w:r>
              <w:rPr>
                <w:rFonts w:ascii="Calibri" w:hAnsi="Calibri" w:cs="Calibri"/>
                <w:sz w:val="20"/>
                <w:szCs w:val="20"/>
              </w:rPr>
              <w:t>$53,524</w:t>
            </w:r>
          </w:p>
        </w:tc>
        <w:tc>
          <w:tcPr>
            <w:tcW w:w="1530" w:type="dxa"/>
          </w:tcPr>
          <w:p w14:paraId="2BDFE53F" w14:textId="07C4ABF0" w:rsidR="00382FFA" w:rsidRPr="00382FFA" w:rsidRDefault="00EC5130" w:rsidP="00EC5130">
            <w:pPr>
              <w:jc w:val="center"/>
              <w:rPr>
                <w:rFonts w:ascii="Calibri" w:hAnsi="Calibri" w:cs="Calibri"/>
                <w:sz w:val="20"/>
                <w:szCs w:val="20"/>
              </w:rPr>
            </w:pPr>
            <w:r>
              <w:rPr>
                <w:rFonts w:ascii="Calibri" w:hAnsi="Calibri" w:cs="Calibri"/>
                <w:sz w:val="20"/>
                <w:szCs w:val="20"/>
              </w:rPr>
              <w:t>$107,04</w:t>
            </w:r>
            <w:r w:rsidR="00AF7816">
              <w:rPr>
                <w:rFonts w:ascii="Calibri" w:hAnsi="Calibri" w:cs="Calibri"/>
                <w:sz w:val="20"/>
                <w:szCs w:val="20"/>
              </w:rPr>
              <w:t>8</w:t>
            </w:r>
          </w:p>
        </w:tc>
      </w:tr>
      <w:tr w:rsidR="00382FFA" w:rsidRPr="00382FFA" w14:paraId="4139E087" w14:textId="77777777" w:rsidTr="008C2907">
        <w:trPr>
          <w:jc w:val="center"/>
        </w:trPr>
        <w:tc>
          <w:tcPr>
            <w:tcW w:w="2785" w:type="dxa"/>
          </w:tcPr>
          <w:p w14:paraId="58FFD86D" w14:textId="3DDCD3E4" w:rsidR="00382FFA" w:rsidRPr="00382FFA" w:rsidRDefault="00382FFA" w:rsidP="00F96775">
            <w:pPr>
              <w:rPr>
                <w:rFonts w:ascii="Calibri" w:hAnsi="Calibri" w:cs="Calibri"/>
                <w:sz w:val="20"/>
                <w:szCs w:val="20"/>
              </w:rPr>
            </w:pPr>
            <w:r w:rsidRPr="00382FFA">
              <w:rPr>
                <w:rFonts w:ascii="Calibri" w:hAnsi="Calibri" w:cs="Calibri"/>
                <w:sz w:val="20"/>
                <w:szCs w:val="20"/>
              </w:rPr>
              <w:t>Fringe (</w:t>
            </w:r>
            <w:r w:rsidR="00DA417D">
              <w:rPr>
                <w:rFonts w:ascii="Calibri" w:hAnsi="Calibri" w:cs="Calibri"/>
                <w:sz w:val="20"/>
                <w:szCs w:val="20"/>
              </w:rPr>
              <w:t xml:space="preserve">FTE - </w:t>
            </w:r>
            <w:r w:rsidRPr="00382FFA">
              <w:rPr>
                <w:rFonts w:ascii="Calibri" w:hAnsi="Calibri" w:cs="Calibri"/>
                <w:sz w:val="20"/>
                <w:szCs w:val="20"/>
              </w:rPr>
              <w:t>47.66%</w:t>
            </w:r>
            <w:r w:rsidR="00DA417D">
              <w:rPr>
                <w:rFonts w:ascii="Calibri" w:hAnsi="Calibri" w:cs="Calibri"/>
                <w:sz w:val="20"/>
                <w:szCs w:val="20"/>
              </w:rPr>
              <w:t>; LTE – 31.76%</w:t>
            </w:r>
            <w:r w:rsidRPr="00382FFA">
              <w:rPr>
                <w:rFonts w:ascii="Calibri" w:hAnsi="Calibri" w:cs="Calibri"/>
                <w:sz w:val="20"/>
                <w:szCs w:val="20"/>
              </w:rPr>
              <w:t>)</w:t>
            </w:r>
          </w:p>
        </w:tc>
        <w:tc>
          <w:tcPr>
            <w:tcW w:w="1980" w:type="dxa"/>
          </w:tcPr>
          <w:p w14:paraId="6A1EAA5B" w14:textId="58A5CE47" w:rsidR="00382FFA" w:rsidRPr="00382FFA" w:rsidRDefault="00EC5130" w:rsidP="00EC5130">
            <w:pPr>
              <w:jc w:val="center"/>
              <w:rPr>
                <w:rFonts w:ascii="Calibri" w:hAnsi="Calibri" w:cs="Calibri"/>
                <w:sz w:val="20"/>
                <w:szCs w:val="20"/>
              </w:rPr>
            </w:pPr>
            <w:r>
              <w:rPr>
                <w:rFonts w:ascii="Calibri" w:hAnsi="Calibri" w:cs="Calibri"/>
                <w:sz w:val="20"/>
                <w:szCs w:val="20"/>
              </w:rPr>
              <w:t>$0</w:t>
            </w:r>
          </w:p>
        </w:tc>
        <w:tc>
          <w:tcPr>
            <w:tcW w:w="1980" w:type="dxa"/>
          </w:tcPr>
          <w:p w14:paraId="357A6051" w14:textId="70B6D7E8" w:rsidR="00382FFA" w:rsidRPr="00382FFA" w:rsidRDefault="00EC5130" w:rsidP="00EC5130">
            <w:pPr>
              <w:jc w:val="center"/>
              <w:rPr>
                <w:rFonts w:ascii="Calibri" w:hAnsi="Calibri" w:cs="Calibri"/>
                <w:sz w:val="20"/>
                <w:szCs w:val="20"/>
              </w:rPr>
            </w:pPr>
            <w:r>
              <w:rPr>
                <w:rFonts w:ascii="Calibri" w:hAnsi="Calibri" w:cs="Calibri"/>
                <w:sz w:val="20"/>
                <w:szCs w:val="20"/>
              </w:rPr>
              <w:t>$24,64</w:t>
            </w:r>
            <w:r w:rsidR="004F3898">
              <w:rPr>
                <w:rFonts w:ascii="Calibri" w:hAnsi="Calibri" w:cs="Calibri"/>
                <w:sz w:val="20"/>
                <w:szCs w:val="20"/>
              </w:rPr>
              <w:t>1</w:t>
            </w:r>
          </w:p>
        </w:tc>
        <w:tc>
          <w:tcPr>
            <w:tcW w:w="1980" w:type="dxa"/>
          </w:tcPr>
          <w:p w14:paraId="32CDD58C" w14:textId="771232D8" w:rsidR="00382FFA" w:rsidRPr="00382FFA" w:rsidRDefault="00EC5130" w:rsidP="00EC5130">
            <w:pPr>
              <w:jc w:val="center"/>
              <w:rPr>
                <w:rFonts w:ascii="Calibri" w:hAnsi="Calibri" w:cs="Calibri"/>
                <w:sz w:val="20"/>
                <w:szCs w:val="20"/>
              </w:rPr>
            </w:pPr>
            <w:r>
              <w:rPr>
                <w:rFonts w:ascii="Calibri" w:hAnsi="Calibri" w:cs="Calibri"/>
                <w:sz w:val="20"/>
                <w:szCs w:val="20"/>
              </w:rPr>
              <w:t>$24,64</w:t>
            </w:r>
            <w:r w:rsidR="004F3898">
              <w:rPr>
                <w:rFonts w:ascii="Calibri" w:hAnsi="Calibri" w:cs="Calibri"/>
                <w:sz w:val="20"/>
                <w:szCs w:val="20"/>
              </w:rPr>
              <w:t>1</w:t>
            </w:r>
          </w:p>
        </w:tc>
        <w:tc>
          <w:tcPr>
            <w:tcW w:w="1530" w:type="dxa"/>
          </w:tcPr>
          <w:p w14:paraId="1D8638B3" w14:textId="6EFFF4B7" w:rsidR="00382FFA" w:rsidRPr="00382FFA" w:rsidRDefault="00EC5130" w:rsidP="00EC5130">
            <w:pPr>
              <w:jc w:val="center"/>
              <w:rPr>
                <w:rFonts w:ascii="Calibri" w:hAnsi="Calibri" w:cs="Calibri"/>
                <w:sz w:val="20"/>
                <w:szCs w:val="20"/>
              </w:rPr>
            </w:pPr>
            <w:r>
              <w:rPr>
                <w:rFonts w:ascii="Calibri" w:hAnsi="Calibri" w:cs="Calibri"/>
                <w:sz w:val="20"/>
                <w:szCs w:val="20"/>
              </w:rPr>
              <w:t>$49</w:t>
            </w:r>
            <w:r w:rsidR="00DA417D">
              <w:rPr>
                <w:rFonts w:ascii="Calibri" w:hAnsi="Calibri" w:cs="Calibri"/>
                <w:sz w:val="20"/>
                <w:szCs w:val="20"/>
              </w:rPr>
              <w:t>,28</w:t>
            </w:r>
            <w:r w:rsidR="004F3898">
              <w:rPr>
                <w:rFonts w:ascii="Calibri" w:hAnsi="Calibri" w:cs="Calibri"/>
                <w:sz w:val="20"/>
                <w:szCs w:val="20"/>
              </w:rPr>
              <w:t>2</w:t>
            </w:r>
          </w:p>
        </w:tc>
      </w:tr>
      <w:tr w:rsidR="00382FFA" w:rsidRPr="00382FFA" w14:paraId="5DBE40E7" w14:textId="77777777" w:rsidTr="008C2907">
        <w:trPr>
          <w:jc w:val="center"/>
        </w:trPr>
        <w:tc>
          <w:tcPr>
            <w:tcW w:w="2785" w:type="dxa"/>
          </w:tcPr>
          <w:p w14:paraId="6467690B" w14:textId="4C26CE6A" w:rsidR="00382FFA" w:rsidRPr="00382FFA" w:rsidRDefault="00DA417D" w:rsidP="00F96775">
            <w:pPr>
              <w:rPr>
                <w:rFonts w:ascii="Calibri" w:hAnsi="Calibri" w:cs="Calibri"/>
                <w:sz w:val="20"/>
                <w:szCs w:val="20"/>
              </w:rPr>
            </w:pPr>
            <w:r>
              <w:rPr>
                <w:rFonts w:ascii="Calibri" w:hAnsi="Calibri" w:cs="Calibri"/>
                <w:sz w:val="20"/>
                <w:szCs w:val="20"/>
              </w:rPr>
              <w:t>Travel</w:t>
            </w:r>
          </w:p>
        </w:tc>
        <w:tc>
          <w:tcPr>
            <w:tcW w:w="1980" w:type="dxa"/>
          </w:tcPr>
          <w:p w14:paraId="6E35A834" w14:textId="74E79C9E" w:rsidR="00382FFA" w:rsidRPr="00382FFA" w:rsidRDefault="00DA417D" w:rsidP="00EC5130">
            <w:pPr>
              <w:jc w:val="center"/>
              <w:rPr>
                <w:rFonts w:ascii="Calibri" w:hAnsi="Calibri" w:cs="Calibri"/>
                <w:sz w:val="20"/>
                <w:szCs w:val="20"/>
              </w:rPr>
            </w:pPr>
            <w:r>
              <w:rPr>
                <w:rFonts w:ascii="Calibri" w:hAnsi="Calibri" w:cs="Calibri"/>
                <w:sz w:val="20"/>
                <w:szCs w:val="20"/>
              </w:rPr>
              <w:t>$0</w:t>
            </w:r>
          </w:p>
        </w:tc>
        <w:tc>
          <w:tcPr>
            <w:tcW w:w="1980" w:type="dxa"/>
          </w:tcPr>
          <w:p w14:paraId="1B82D199" w14:textId="4CF5DC76" w:rsidR="00382FFA" w:rsidRPr="00382FFA" w:rsidRDefault="00DA417D" w:rsidP="00EC5130">
            <w:pPr>
              <w:jc w:val="center"/>
              <w:rPr>
                <w:rFonts w:ascii="Calibri" w:hAnsi="Calibri" w:cs="Calibri"/>
                <w:sz w:val="20"/>
                <w:szCs w:val="20"/>
              </w:rPr>
            </w:pPr>
            <w:r>
              <w:rPr>
                <w:rFonts w:ascii="Calibri" w:hAnsi="Calibri" w:cs="Calibri"/>
                <w:sz w:val="20"/>
                <w:szCs w:val="20"/>
              </w:rPr>
              <w:t>$2,500</w:t>
            </w:r>
          </w:p>
        </w:tc>
        <w:tc>
          <w:tcPr>
            <w:tcW w:w="1980" w:type="dxa"/>
          </w:tcPr>
          <w:p w14:paraId="04AF940E" w14:textId="207BF1E1" w:rsidR="00382FFA" w:rsidRPr="00382FFA" w:rsidRDefault="00DA417D" w:rsidP="00EC5130">
            <w:pPr>
              <w:jc w:val="center"/>
              <w:rPr>
                <w:rFonts w:ascii="Calibri" w:hAnsi="Calibri" w:cs="Calibri"/>
                <w:sz w:val="20"/>
                <w:szCs w:val="20"/>
              </w:rPr>
            </w:pPr>
            <w:r>
              <w:rPr>
                <w:rFonts w:ascii="Calibri" w:hAnsi="Calibri" w:cs="Calibri"/>
                <w:sz w:val="20"/>
                <w:szCs w:val="20"/>
              </w:rPr>
              <w:t>$2,500</w:t>
            </w:r>
          </w:p>
        </w:tc>
        <w:tc>
          <w:tcPr>
            <w:tcW w:w="1530" w:type="dxa"/>
          </w:tcPr>
          <w:p w14:paraId="5ECF9CC6" w14:textId="3B4F9519" w:rsidR="00382FFA" w:rsidRPr="00382FFA" w:rsidRDefault="00DA417D" w:rsidP="00EC5130">
            <w:pPr>
              <w:jc w:val="center"/>
              <w:rPr>
                <w:rFonts w:ascii="Calibri" w:hAnsi="Calibri" w:cs="Calibri"/>
                <w:sz w:val="20"/>
                <w:szCs w:val="20"/>
              </w:rPr>
            </w:pPr>
            <w:r>
              <w:rPr>
                <w:rFonts w:ascii="Calibri" w:hAnsi="Calibri" w:cs="Calibri"/>
                <w:sz w:val="20"/>
                <w:szCs w:val="20"/>
              </w:rPr>
              <w:t>$5,000</w:t>
            </w:r>
          </w:p>
        </w:tc>
      </w:tr>
      <w:tr w:rsidR="00382FFA" w:rsidRPr="00382FFA" w14:paraId="518E93AF" w14:textId="77777777" w:rsidTr="008C2907">
        <w:trPr>
          <w:jc w:val="center"/>
        </w:trPr>
        <w:tc>
          <w:tcPr>
            <w:tcW w:w="2785" w:type="dxa"/>
          </w:tcPr>
          <w:p w14:paraId="66CCCA1D" w14:textId="6E179FFB" w:rsidR="00382FFA" w:rsidRPr="00382FFA" w:rsidRDefault="00DA417D" w:rsidP="00F96775">
            <w:pPr>
              <w:rPr>
                <w:rFonts w:ascii="Calibri" w:hAnsi="Calibri" w:cs="Calibri"/>
                <w:sz w:val="20"/>
                <w:szCs w:val="20"/>
              </w:rPr>
            </w:pPr>
            <w:r>
              <w:rPr>
                <w:rFonts w:ascii="Calibri" w:hAnsi="Calibri" w:cs="Calibri"/>
                <w:sz w:val="20"/>
                <w:szCs w:val="20"/>
              </w:rPr>
              <w:t>Equipment</w:t>
            </w:r>
          </w:p>
        </w:tc>
        <w:tc>
          <w:tcPr>
            <w:tcW w:w="1980" w:type="dxa"/>
          </w:tcPr>
          <w:p w14:paraId="59729F76" w14:textId="660D6FD7" w:rsidR="00382FFA" w:rsidRPr="00382FFA" w:rsidRDefault="00DA417D" w:rsidP="00EC5130">
            <w:pPr>
              <w:jc w:val="center"/>
              <w:rPr>
                <w:rFonts w:ascii="Calibri" w:hAnsi="Calibri" w:cs="Calibri"/>
                <w:sz w:val="20"/>
                <w:szCs w:val="20"/>
              </w:rPr>
            </w:pPr>
            <w:r>
              <w:rPr>
                <w:rFonts w:ascii="Calibri" w:hAnsi="Calibri" w:cs="Calibri"/>
                <w:sz w:val="20"/>
                <w:szCs w:val="20"/>
              </w:rPr>
              <w:t>$0</w:t>
            </w:r>
          </w:p>
        </w:tc>
        <w:tc>
          <w:tcPr>
            <w:tcW w:w="1980" w:type="dxa"/>
          </w:tcPr>
          <w:p w14:paraId="1D5C6569" w14:textId="0CD0ED53" w:rsidR="00382FFA" w:rsidRPr="00382FFA" w:rsidRDefault="00DA417D" w:rsidP="00EC5130">
            <w:pPr>
              <w:jc w:val="center"/>
              <w:rPr>
                <w:rFonts w:ascii="Calibri" w:hAnsi="Calibri" w:cs="Calibri"/>
                <w:sz w:val="20"/>
                <w:szCs w:val="20"/>
              </w:rPr>
            </w:pPr>
            <w:r>
              <w:rPr>
                <w:rFonts w:ascii="Calibri" w:hAnsi="Calibri" w:cs="Calibri"/>
                <w:sz w:val="20"/>
                <w:szCs w:val="20"/>
              </w:rPr>
              <w:t>$0</w:t>
            </w:r>
          </w:p>
        </w:tc>
        <w:tc>
          <w:tcPr>
            <w:tcW w:w="1980" w:type="dxa"/>
          </w:tcPr>
          <w:p w14:paraId="7CAB2410" w14:textId="501442D1" w:rsidR="00382FFA" w:rsidRPr="00382FFA" w:rsidRDefault="00DA417D" w:rsidP="00EC5130">
            <w:pPr>
              <w:jc w:val="center"/>
              <w:rPr>
                <w:rFonts w:ascii="Calibri" w:hAnsi="Calibri" w:cs="Calibri"/>
                <w:sz w:val="20"/>
                <w:szCs w:val="20"/>
              </w:rPr>
            </w:pPr>
            <w:r>
              <w:rPr>
                <w:rFonts w:ascii="Calibri" w:hAnsi="Calibri" w:cs="Calibri"/>
                <w:sz w:val="20"/>
                <w:szCs w:val="20"/>
              </w:rPr>
              <w:t>$0</w:t>
            </w:r>
          </w:p>
        </w:tc>
        <w:tc>
          <w:tcPr>
            <w:tcW w:w="1530" w:type="dxa"/>
          </w:tcPr>
          <w:p w14:paraId="4C937F7C" w14:textId="1A64EB73" w:rsidR="00382FFA" w:rsidRPr="00382FFA" w:rsidRDefault="00DA417D" w:rsidP="00EC5130">
            <w:pPr>
              <w:jc w:val="center"/>
              <w:rPr>
                <w:rFonts w:ascii="Calibri" w:hAnsi="Calibri" w:cs="Calibri"/>
                <w:sz w:val="20"/>
                <w:szCs w:val="20"/>
              </w:rPr>
            </w:pPr>
            <w:r>
              <w:rPr>
                <w:rFonts w:ascii="Calibri" w:hAnsi="Calibri" w:cs="Calibri"/>
                <w:sz w:val="20"/>
                <w:szCs w:val="20"/>
              </w:rPr>
              <w:t>$0</w:t>
            </w:r>
          </w:p>
        </w:tc>
      </w:tr>
      <w:tr w:rsidR="00382FFA" w:rsidRPr="00382FFA" w14:paraId="3228C6A0" w14:textId="77777777" w:rsidTr="008C2907">
        <w:trPr>
          <w:jc w:val="center"/>
        </w:trPr>
        <w:tc>
          <w:tcPr>
            <w:tcW w:w="2785" w:type="dxa"/>
          </w:tcPr>
          <w:p w14:paraId="65C48008" w14:textId="50331E2E" w:rsidR="00382FFA" w:rsidRPr="00382FFA" w:rsidRDefault="00DA417D" w:rsidP="00F96775">
            <w:pPr>
              <w:rPr>
                <w:rFonts w:ascii="Calibri" w:hAnsi="Calibri" w:cs="Calibri"/>
                <w:sz w:val="20"/>
                <w:szCs w:val="20"/>
              </w:rPr>
            </w:pPr>
            <w:r>
              <w:rPr>
                <w:rFonts w:ascii="Calibri" w:hAnsi="Calibri" w:cs="Calibri"/>
                <w:sz w:val="20"/>
                <w:szCs w:val="20"/>
              </w:rPr>
              <w:t>Supplies</w:t>
            </w:r>
          </w:p>
        </w:tc>
        <w:tc>
          <w:tcPr>
            <w:tcW w:w="1980" w:type="dxa"/>
          </w:tcPr>
          <w:p w14:paraId="3E709C7B" w14:textId="757B73E6" w:rsidR="00382FFA" w:rsidRPr="00382FFA" w:rsidRDefault="00DA417D" w:rsidP="00EC5130">
            <w:pPr>
              <w:jc w:val="center"/>
              <w:rPr>
                <w:rFonts w:ascii="Calibri" w:hAnsi="Calibri" w:cs="Calibri"/>
                <w:sz w:val="20"/>
                <w:szCs w:val="20"/>
              </w:rPr>
            </w:pPr>
            <w:r>
              <w:rPr>
                <w:rFonts w:ascii="Calibri" w:hAnsi="Calibri" w:cs="Calibri"/>
                <w:sz w:val="20"/>
                <w:szCs w:val="20"/>
              </w:rPr>
              <w:t>$</w:t>
            </w:r>
            <w:r w:rsidR="00B26177">
              <w:rPr>
                <w:rFonts w:ascii="Calibri" w:hAnsi="Calibri" w:cs="Calibri"/>
                <w:sz w:val="20"/>
                <w:szCs w:val="20"/>
              </w:rPr>
              <w:t>15,220</w:t>
            </w:r>
          </w:p>
        </w:tc>
        <w:tc>
          <w:tcPr>
            <w:tcW w:w="1980" w:type="dxa"/>
          </w:tcPr>
          <w:p w14:paraId="012FF1E7" w14:textId="3BBAA164" w:rsidR="00382FFA" w:rsidRPr="00382FFA" w:rsidRDefault="00DA417D" w:rsidP="00EC5130">
            <w:pPr>
              <w:jc w:val="center"/>
              <w:rPr>
                <w:rFonts w:ascii="Calibri" w:hAnsi="Calibri" w:cs="Calibri"/>
                <w:sz w:val="20"/>
                <w:szCs w:val="20"/>
              </w:rPr>
            </w:pPr>
            <w:r>
              <w:rPr>
                <w:rFonts w:ascii="Calibri" w:hAnsi="Calibri" w:cs="Calibri"/>
                <w:sz w:val="20"/>
                <w:szCs w:val="20"/>
              </w:rPr>
              <w:t>$6,000</w:t>
            </w:r>
          </w:p>
        </w:tc>
        <w:tc>
          <w:tcPr>
            <w:tcW w:w="1980" w:type="dxa"/>
          </w:tcPr>
          <w:p w14:paraId="275FEEE1" w14:textId="3DED8166" w:rsidR="00382FFA" w:rsidRPr="00382FFA" w:rsidRDefault="00DA417D" w:rsidP="00EC5130">
            <w:pPr>
              <w:jc w:val="center"/>
              <w:rPr>
                <w:rFonts w:ascii="Calibri" w:hAnsi="Calibri" w:cs="Calibri"/>
                <w:sz w:val="20"/>
                <w:szCs w:val="20"/>
              </w:rPr>
            </w:pPr>
            <w:r>
              <w:rPr>
                <w:rFonts w:ascii="Calibri" w:hAnsi="Calibri" w:cs="Calibri"/>
                <w:sz w:val="20"/>
                <w:szCs w:val="20"/>
              </w:rPr>
              <w:t>$6,000</w:t>
            </w:r>
          </w:p>
        </w:tc>
        <w:tc>
          <w:tcPr>
            <w:tcW w:w="1530" w:type="dxa"/>
          </w:tcPr>
          <w:p w14:paraId="265BFDEA" w14:textId="253DF1C5" w:rsidR="00382FFA" w:rsidRPr="00382FFA" w:rsidRDefault="00DA417D" w:rsidP="00EC5130">
            <w:pPr>
              <w:jc w:val="center"/>
              <w:rPr>
                <w:rFonts w:ascii="Calibri" w:hAnsi="Calibri" w:cs="Calibri"/>
                <w:sz w:val="20"/>
                <w:szCs w:val="20"/>
              </w:rPr>
            </w:pPr>
            <w:r>
              <w:rPr>
                <w:rFonts w:ascii="Calibri" w:hAnsi="Calibri" w:cs="Calibri"/>
                <w:sz w:val="20"/>
                <w:szCs w:val="20"/>
              </w:rPr>
              <w:t>$2</w:t>
            </w:r>
            <w:r w:rsidR="004F3898">
              <w:rPr>
                <w:rFonts w:ascii="Calibri" w:hAnsi="Calibri" w:cs="Calibri"/>
                <w:sz w:val="20"/>
                <w:szCs w:val="20"/>
              </w:rPr>
              <w:t>3</w:t>
            </w:r>
            <w:r>
              <w:rPr>
                <w:rFonts w:ascii="Calibri" w:hAnsi="Calibri" w:cs="Calibri"/>
                <w:sz w:val="20"/>
                <w:szCs w:val="20"/>
              </w:rPr>
              <w:t>,</w:t>
            </w:r>
            <w:r w:rsidR="004F3898">
              <w:rPr>
                <w:rFonts w:ascii="Calibri" w:hAnsi="Calibri" w:cs="Calibri"/>
                <w:sz w:val="20"/>
                <w:szCs w:val="20"/>
              </w:rPr>
              <w:t>5</w:t>
            </w:r>
            <w:r>
              <w:rPr>
                <w:rFonts w:ascii="Calibri" w:hAnsi="Calibri" w:cs="Calibri"/>
                <w:sz w:val="20"/>
                <w:szCs w:val="20"/>
              </w:rPr>
              <w:t>00</w:t>
            </w:r>
          </w:p>
        </w:tc>
      </w:tr>
      <w:tr w:rsidR="00382FFA" w:rsidRPr="00382FFA" w14:paraId="1F879526" w14:textId="77777777" w:rsidTr="008C2907">
        <w:trPr>
          <w:jc w:val="center"/>
        </w:trPr>
        <w:tc>
          <w:tcPr>
            <w:tcW w:w="2785" w:type="dxa"/>
          </w:tcPr>
          <w:p w14:paraId="6158A454" w14:textId="3D59D73A" w:rsidR="00382FFA" w:rsidRPr="00382FFA" w:rsidRDefault="00AF7816" w:rsidP="00F96775">
            <w:pPr>
              <w:rPr>
                <w:rFonts w:ascii="Calibri" w:hAnsi="Calibri" w:cs="Calibri"/>
                <w:sz w:val="20"/>
                <w:szCs w:val="20"/>
              </w:rPr>
            </w:pPr>
            <w:r>
              <w:rPr>
                <w:rFonts w:ascii="Calibri" w:hAnsi="Calibri" w:cs="Calibri"/>
                <w:sz w:val="20"/>
                <w:szCs w:val="20"/>
              </w:rPr>
              <w:t>Contractual</w:t>
            </w:r>
          </w:p>
        </w:tc>
        <w:tc>
          <w:tcPr>
            <w:tcW w:w="1980" w:type="dxa"/>
          </w:tcPr>
          <w:p w14:paraId="20A5158E" w14:textId="5FBC4A9C" w:rsidR="00382FFA" w:rsidRPr="00382FFA" w:rsidRDefault="00AF7816" w:rsidP="00EC5130">
            <w:pPr>
              <w:jc w:val="center"/>
              <w:rPr>
                <w:rFonts w:ascii="Calibri" w:hAnsi="Calibri" w:cs="Calibri"/>
                <w:sz w:val="20"/>
                <w:szCs w:val="20"/>
              </w:rPr>
            </w:pPr>
            <w:r>
              <w:rPr>
                <w:rFonts w:ascii="Calibri" w:hAnsi="Calibri" w:cs="Calibri"/>
                <w:sz w:val="20"/>
                <w:szCs w:val="20"/>
              </w:rPr>
              <w:t>$0</w:t>
            </w:r>
          </w:p>
        </w:tc>
        <w:tc>
          <w:tcPr>
            <w:tcW w:w="1980" w:type="dxa"/>
          </w:tcPr>
          <w:p w14:paraId="78389B16" w14:textId="3C9F90C7" w:rsidR="00382FFA" w:rsidRPr="00382FFA" w:rsidRDefault="00AF7816" w:rsidP="00EC5130">
            <w:pPr>
              <w:jc w:val="center"/>
              <w:rPr>
                <w:rFonts w:ascii="Calibri" w:hAnsi="Calibri" w:cs="Calibri"/>
                <w:sz w:val="20"/>
                <w:szCs w:val="20"/>
              </w:rPr>
            </w:pPr>
            <w:r>
              <w:rPr>
                <w:rFonts w:ascii="Calibri" w:hAnsi="Calibri" w:cs="Calibri"/>
                <w:sz w:val="20"/>
                <w:szCs w:val="20"/>
              </w:rPr>
              <w:t>$0</w:t>
            </w:r>
          </w:p>
        </w:tc>
        <w:tc>
          <w:tcPr>
            <w:tcW w:w="1980" w:type="dxa"/>
          </w:tcPr>
          <w:p w14:paraId="2EA2852B" w14:textId="257338DF" w:rsidR="00382FFA" w:rsidRPr="00382FFA" w:rsidRDefault="00AF7816" w:rsidP="00EC5130">
            <w:pPr>
              <w:jc w:val="center"/>
              <w:rPr>
                <w:rFonts w:ascii="Calibri" w:hAnsi="Calibri" w:cs="Calibri"/>
                <w:sz w:val="20"/>
                <w:szCs w:val="20"/>
              </w:rPr>
            </w:pPr>
            <w:r>
              <w:rPr>
                <w:rFonts w:ascii="Calibri" w:hAnsi="Calibri" w:cs="Calibri"/>
                <w:sz w:val="20"/>
                <w:szCs w:val="20"/>
              </w:rPr>
              <w:t>$0</w:t>
            </w:r>
          </w:p>
        </w:tc>
        <w:tc>
          <w:tcPr>
            <w:tcW w:w="1530" w:type="dxa"/>
          </w:tcPr>
          <w:p w14:paraId="2BDB84EF" w14:textId="1528D3CE" w:rsidR="00382FFA" w:rsidRPr="00382FFA" w:rsidRDefault="00AF7816" w:rsidP="00EC5130">
            <w:pPr>
              <w:jc w:val="center"/>
              <w:rPr>
                <w:rFonts w:ascii="Calibri" w:hAnsi="Calibri" w:cs="Calibri"/>
                <w:sz w:val="20"/>
                <w:szCs w:val="20"/>
              </w:rPr>
            </w:pPr>
            <w:r>
              <w:rPr>
                <w:rFonts w:ascii="Calibri" w:hAnsi="Calibri" w:cs="Calibri"/>
                <w:sz w:val="20"/>
                <w:szCs w:val="20"/>
              </w:rPr>
              <w:t>$0</w:t>
            </w:r>
          </w:p>
        </w:tc>
      </w:tr>
      <w:tr w:rsidR="00382FFA" w:rsidRPr="00382FFA" w14:paraId="48026A3C" w14:textId="77777777" w:rsidTr="008C2907">
        <w:trPr>
          <w:jc w:val="center"/>
        </w:trPr>
        <w:tc>
          <w:tcPr>
            <w:tcW w:w="2785" w:type="dxa"/>
          </w:tcPr>
          <w:p w14:paraId="2F71A1DB" w14:textId="2A5E882D" w:rsidR="00382FFA" w:rsidRPr="00382FFA" w:rsidRDefault="00AF7816" w:rsidP="00F96775">
            <w:pPr>
              <w:rPr>
                <w:rFonts w:ascii="Calibri" w:hAnsi="Calibri" w:cs="Calibri"/>
                <w:sz w:val="20"/>
                <w:szCs w:val="20"/>
              </w:rPr>
            </w:pPr>
            <w:r>
              <w:rPr>
                <w:rFonts w:ascii="Calibri" w:hAnsi="Calibri" w:cs="Calibri"/>
                <w:sz w:val="20"/>
                <w:szCs w:val="20"/>
              </w:rPr>
              <w:t>Other (includes sub-awards)</w:t>
            </w:r>
          </w:p>
        </w:tc>
        <w:tc>
          <w:tcPr>
            <w:tcW w:w="1980" w:type="dxa"/>
          </w:tcPr>
          <w:p w14:paraId="355B1A3D" w14:textId="6464EC7F" w:rsidR="00382FFA" w:rsidRPr="00382FFA" w:rsidRDefault="00AF7816" w:rsidP="00EC5130">
            <w:pPr>
              <w:jc w:val="center"/>
              <w:rPr>
                <w:rFonts w:ascii="Calibri" w:hAnsi="Calibri" w:cs="Calibri"/>
                <w:sz w:val="20"/>
                <w:szCs w:val="20"/>
              </w:rPr>
            </w:pPr>
            <w:r>
              <w:rPr>
                <w:rFonts w:ascii="Calibri" w:hAnsi="Calibri" w:cs="Calibri"/>
                <w:sz w:val="20"/>
                <w:szCs w:val="20"/>
              </w:rPr>
              <w:t>$13</w:t>
            </w:r>
            <w:r w:rsidR="004F3898">
              <w:rPr>
                <w:rFonts w:ascii="Calibri" w:hAnsi="Calibri" w:cs="Calibri"/>
                <w:sz w:val="20"/>
                <w:szCs w:val="20"/>
              </w:rPr>
              <w:t>6</w:t>
            </w:r>
            <w:r>
              <w:rPr>
                <w:rFonts w:ascii="Calibri" w:hAnsi="Calibri" w:cs="Calibri"/>
                <w:sz w:val="20"/>
                <w:szCs w:val="20"/>
              </w:rPr>
              <w:t>,</w:t>
            </w:r>
            <w:r w:rsidR="004F3898">
              <w:rPr>
                <w:rFonts w:ascii="Calibri" w:hAnsi="Calibri" w:cs="Calibri"/>
                <w:sz w:val="20"/>
                <w:szCs w:val="20"/>
              </w:rPr>
              <w:t>0</w:t>
            </w:r>
            <w:r>
              <w:rPr>
                <w:rFonts w:ascii="Calibri" w:hAnsi="Calibri" w:cs="Calibri"/>
                <w:sz w:val="20"/>
                <w:szCs w:val="20"/>
              </w:rPr>
              <w:t>00</w:t>
            </w:r>
          </w:p>
        </w:tc>
        <w:tc>
          <w:tcPr>
            <w:tcW w:w="1980" w:type="dxa"/>
          </w:tcPr>
          <w:p w14:paraId="030A5B2C" w14:textId="0C943320" w:rsidR="00382FFA" w:rsidRPr="00382FFA" w:rsidRDefault="00AF7816" w:rsidP="00EC5130">
            <w:pPr>
              <w:jc w:val="center"/>
              <w:rPr>
                <w:rFonts w:ascii="Calibri" w:hAnsi="Calibri" w:cs="Calibri"/>
                <w:sz w:val="20"/>
                <w:szCs w:val="20"/>
              </w:rPr>
            </w:pPr>
            <w:r>
              <w:rPr>
                <w:rFonts w:ascii="Calibri" w:hAnsi="Calibri" w:cs="Calibri"/>
                <w:sz w:val="20"/>
                <w:szCs w:val="20"/>
              </w:rPr>
              <w:t>$1</w:t>
            </w:r>
            <w:r w:rsidR="008D06D7">
              <w:rPr>
                <w:rFonts w:ascii="Calibri" w:hAnsi="Calibri" w:cs="Calibri"/>
                <w:sz w:val="20"/>
                <w:szCs w:val="20"/>
              </w:rPr>
              <w:t>38</w:t>
            </w:r>
            <w:r>
              <w:rPr>
                <w:rFonts w:ascii="Calibri" w:hAnsi="Calibri" w:cs="Calibri"/>
                <w:sz w:val="20"/>
                <w:szCs w:val="20"/>
              </w:rPr>
              <w:t>,</w:t>
            </w:r>
            <w:r w:rsidR="008D06D7">
              <w:rPr>
                <w:rFonts w:ascii="Calibri" w:hAnsi="Calibri" w:cs="Calibri"/>
                <w:sz w:val="20"/>
                <w:szCs w:val="20"/>
              </w:rPr>
              <w:t>2</w:t>
            </w:r>
            <w:r>
              <w:rPr>
                <w:rFonts w:ascii="Calibri" w:hAnsi="Calibri" w:cs="Calibri"/>
                <w:sz w:val="20"/>
                <w:szCs w:val="20"/>
              </w:rPr>
              <w:t>75</w:t>
            </w:r>
          </w:p>
        </w:tc>
        <w:tc>
          <w:tcPr>
            <w:tcW w:w="1980" w:type="dxa"/>
          </w:tcPr>
          <w:p w14:paraId="3F5865A0" w14:textId="2DD78C11" w:rsidR="00382FFA" w:rsidRPr="00382FFA" w:rsidRDefault="00AF7816" w:rsidP="00EC5130">
            <w:pPr>
              <w:jc w:val="center"/>
              <w:rPr>
                <w:rFonts w:ascii="Calibri" w:hAnsi="Calibri" w:cs="Calibri"/>
                <w:sz w:val="20"/>
                <w:szCs w:val="20"/>
              </w:rPr>
            </w:pPr>
            <w:r>
              <w:rPr>
                <w:rFonts w:ascii="Calibri" w:hAnsi="Calibri" w:cs="Calibri"/>
                <w:sz w:val="20"/>
                <w:szCs w:val="20"/>
              </w:rPr>
              <w:t>$1</w:t>
            </w:r>
            <w:r w:rsidR="008D06D7">
              <w:rPr>
                <w:rFonts w:ascii="Calibri" w:hAnsi="Calibri" w:cs="Calibri"/>
                <w:sz w:val="20"/>
                <w:szCs w:val="20"/>
              </w:rPr>
              <w:t>38</w:t>
            </w:r>
            <w:r>
              <w:rPr>
                <w:rFonts w:ascii="Calibri" w:hAnsi="Calibri" w:cs="Calibri"/>
                <w:sz w:val="20"/>
                <w:szCs w:val="20"/>
              </w:rPr>
              <w:t>,</w:t>
            </w:r>
            <w:r w:rsidR="008D06D7">
              <w:rPr>
                <w:rFonts w:ascii="Calibri" w:hAnsi="Calibri" w:cs="Calibri"/>
                <w:sz w:val="20"/>
                <w:szCs w:val="20"/>
              </w:rPr>
              <w:t>2</w:t>
            </w:r>
            <w:r>
              <w:rPr>
                <w:rFonts w:ascii="Calibri" w:hAnsi="Calibri" w:cs="Calibri"/>
                <w:sz w:val="20"/>
                <w:szCs w:val="20"/>
              </w:rPr>
              <w:t>75</w:t>
            </w:r>
          </w:p>
        </w:tc>
        <w:tc>
          <w:tcPr>
            <w:tcW w:w="1530" w:type="dxa"/>
          </w:tcPr>
          <w:p w14:paraId="3D3F7F46" w14:textId="2044B78A" w:rsidR="00382FFA" w:rsidRPr="00382FFA" w:rsidRDefault="00AF7816" w:rsidP="00EC5130">
            <w:pPr>
              <w:jc w:val="center"/>
              <w:rPr>
                <w:rFonts w:ascii="Calibri" w:hAnsi="Calibri" w:cs="Calibri"/>
                <w:sz w:val="20"/>
                <w:szCs w:val="20"/>
              </w:rPr>
            </w:pPr>
            <w:r>
              <w:rPr>
                <w:rFonts w:ascii="Calibri" w:hAnsi="Calibri" w:cs="Calibri"/>
                <w:sz w:val="20"/>
                <w:szCs w:val="20"/>
              </w:rPr>
              <w:t>$4</w:t>
            </w:r>
            <w:r w:rsidR="008D06D7">
              <w:rPr>
                <w:rFonts w:ascii="Calibri" w:hAnsi="Calibri" w:cs="Calibri"/>
                <w:sz w:val="20"/>
                <w:szCs w:val="20"/>
              </w:rPr>
              <w:t>12</w:t>
            </w:r>
            <w:r>
              <w:rPr>
                <w:rFonts w:ascii="Calibri" w:hAnsi="Calibri" w:cs="Calibri"/>
                <w:sz w:val="20"/>
                <w:szCs w:val="20"/>
              </w:rPr>
              <w:t>,</w:t>
            </w:r>
            <w:r w:rsidR="008D06D7">
              <w:rPr>
                <w:rFonts w:ascii="Calibri" w:hAnsi="Calibri" w:cs="Calibri"/>
                <w:sz w:val="20"/>
                <w:szCs w:val="20"/>
              </w:rPr>
              <w:t>5</w:t>
            </w:r>
            <w:r>
              <w:rPr>
                <w:rFonts w:ascii="Calibri" w:hAnsi="Calibri" w:cs="Calibri"/>
                <w:sz w:val="20"/>
                <w:szCs w:val="20"/>
              </w:rPr>
              <w:t>50</w:t>
            </w:r>
          </w:p>
        </w:tc>
      </w:tr>
      <w:tr w:rsidR="00784361" w:rsidRPr="00382FFA" w14:paraId="70C65E68" w14:textId="77777777" w:rsidTr="008C2907">
        <w:trPr>
          <w:jc w:val="center"/>
        </w:trPr>
        <w:tc>
          <w:tcPr>
            <w:tcW w:w="2785" w:type="dxa"/>
          </w:tcPr>
          <w:p w14:paraId="6AF8B726" w14:textId="4DDFEB9D" w:rsidR="00784361" w:rsidRDefault="00784361" w:rsidP="00F96775">
            <w:pPr>
              <w:rPr>
                <w:rFonts w:ascii="Calibri" w:hAnsi="Calibri" w:cs="Calibri"/>
                <w:sz w:val="20"/>
                <w:szCs w:val="20"/>
              </w:rPr>
            </w:pPr>
            <w:r>
              <w:rPr>
                <w:rFonts w:ascii="Calibri" w:hAnsi="Calibri" w:cs="Calibri"/>
                <w:sz w:val="20"/>
                <w:szCs w:val="20"/>
              </w:rPr>
              <w:t>Total Direct</w:t>
            </w:r>
          </w:p>
        </w:tc>
        <w:tc>
          <w:tcPr>
            <w:tcW w:w="1980" w:type="dxa"/>
          </w:tcPr>
          <w:p w14:paraId="62971AA6" w14:textId="1FA29813" w:rsidR="00784361" w:rsidRDefault="00784361" w:rsidP="00EC5130">
            <w:pPr>
              <w:jc w:val="center"/>
              <w:rPr>
                <w:rFonts w:ascii="Calibri" w:hAnsi="Calibri" w:cs="Calibri"/>
                <w:sz w:val="20"/>
                <w:szCs w:val="20"/>
              </w:rPr>
            </w:pPr>
            <w:r>
              <w:rPr>
                <w:rFonts w:ascii="Calibri" w:hAnsi="Calibri" w:cs="Calibri"/>
                <w:sz w:val="20"/>
                <w:szCs w:val="20"/>
              </w:rPr>
              <w:t>$14</w:t>
            </w:r>
            <w:r w:rsidR="004F3898">
              <w:rPr>
                <w:rFonts w:ascii="Calibri" w:hAnsi="Calibri" w:cs="Calibri"/>
                <w:sz w:val="20"/>
                <w:szCs w:val="20"/>
              </w:rPr>
              <w:t>7</w:t>
            </w:r>
            <w:r>
              <w:rPr>
                <w:rFonts w:ascii="Calibri" w:hAnsi="Calibri" w:cs="Calibri"/>
                <w:sz w:val="20"/>
                <w:szCs w:val="20"/>
              </w:rPr>
              <w:t>,500</w:t>
            </w:r>
          </w:p>
        </w:tc>
        <w:tc>
          <w:tcPr>
            <w:tcW w:w="1980" w:type="dxa"/>
          </w:tcPr>
          <w:p w14:paraId="59E6373B" w14:textId="2135E35E" w:rsidR="00784361" w:rsidRDefault="00784361" w:rsidP="00EC5130">
            <w:pPr>
              <w:jc w:val="center"/>
              <w:rPr>
                <w:rFonts w:ascii="Calibri" w:hAnsi="Calibri" w:cs="Calibri"/>
                <w:sz w:val="20"/>
                <w:szCs w:val="20"/>
              </w:rPr>
            </w:pPr>
            <w:r>
              <w:rPr>
                <w:rFonts w:ascii="Calibri" w:hAnsi="Calibri" w:cs="Calibri"/>
                <w:sz w:val="20"/>
                <w:szCs w:val="20"/>
              </w:rPr>
              <w:t>$2</w:t>
            </w:r>
            <w:r w:rsidR="00C75F22">
              <w:rPr>
                <w:rFonts w:ascii="Calibri" w:hAnsi="Calibri" w:cs="Calibri"/>
                <w:sz w:val="20"/>
                <w:szCs w:val="20"/>
              </w:rPr>
              <w:t>2</w:t>
            </w:r>
            <w:r w:rsidR="008D06D7">
              <w:rPr>
                <w:rFonts w:ascii="Calibri" w:hAnsi="Calibri" w:cs="Calibri"/>
                <w:sz w:val="20"/>
                <w:szCs w:val="20"/>
              </w:rPr>
              <w:t>4</w:t>
            </w:r>
            <w:r>
              <w:rPr>
                <w:rFonts w:ascii="Calibri" w:hAnsi="Calibri" w:cs="Calibri"/>
                <w:sz w:val="20"/>
                <w:szCs w:val="20"/>
              </w:rPr>
              <w:t>,</w:t>
            </w:r>
            <w:r w:rsidR="008D06D7">
              <w:rPr>
                <w:rFonts w:ascii="Calibri" w:hAnsi="Calibri" w:cs="Calibri"/>
                <w:sz w:val="20"/>
                <w:szCs w:val="20"/>
              </w:rPr>
              <w:t>9</w:t>
            </w:r>
            <w:r w:rsidR="00C75F22">
              <w:rPr>
                <w:rFonts w:ascii="Calibri" w:hAnsi="Calibri" w:cs="Calibri"/>
                <w:sz w:val="20"/>
                <w:szCs w:val="20"/>
              </w:rPr>
              <w:t>39</w:t>
            </w:r>
          </w:p>
        </w:tc>
        <w:tc>
          <w:tcPr>
            <w:tcW w:w="1980" w:type="dxa"/>
          </w:tcPr>
          <w:p w14:paraId="6FE1C5F8" w14:textId="2B0D75E6" w:rsidR="00784361" w:rsidRDefault="00784361" w:rsidP="00EC5130">
            <w:pPr>
              <w:jc w:val="center"/>
              <w:rPr>
                <w:rFonts w:ascii="Calibri" w:hAnsi="Calibri" w:cs="Calibri"/>
                <w:sz w:val="20"/>
                <w:szCs w:val="20"/>
              </w:rPr>
            </w:pPr>
            <w:r>
              <w:rPr>
                <w:rFonts w:ascii="Calibri" w:hAnsi="Calibri" w:cs="Calibri"/>
                <w:sz w:val="20"/>
                <w:szCs w:val="20"/>
              </w:rPr>
              <w:t>$</w:t>
            </w:r>
            <w:r w:rsidR="00C75F22">
              <w:rPr>
                <w:rFonts w:ascii="Calibri" w:hAnsi="Calibri" w:cs="Calibri"/>
                <w:sz w:val="20"/>
                <w:szCs w:val="20"/>
              </w:rPr>
              <w:t>22</w:t>
            </w:r>
            <w:r w:rsidR="008D06D7">
              <w:rPr>
                <w:rFonts w:ascii="Calibri" w:hAnsi="Calibri" w:cs="Calibri"/>
                <w:sz w:val="20"/>
                <w:szCs w:val="20"/>
              </w:rPr>
              <w:t>4</w:t>
            </w:r>
            <w:r w:rsidR="00C75F22">
              <w:rPr>
                <w:rFonts w:ascii="Calibri" w:hAnsi="Calibri" w:cs="Calibri"/>
                <w:sz w:val="20"/>
                <w:szCs w:val="20"/>
              </w:rPr>
              <w:t>,</w:t>
            </w:r>
            <w:r w:rsidR="008D06D7">
              <w:rPr>
                <w:rFonts w:ascii="Calibri" w:hAnsi="Calibri" w:cs="Calibri"/>
                <w:sz w:val="20"/>
                <w:szCs w:val="20"/>
              </w:rPr>
              <w:t>9</w:t>
            </w:r>
            <w:r w:rsidR="00C75F22">
              <w:rPr>
                <w:rFonts w:ascii="Calibri" w:hAnsi="Calibri" w:cs="Calibri"/>
                <w:sz w:val="20"/>
                <w:szCs w:val="20"/>
              </w:rPr>
              <w:t>39</w:t>
            </w:r>
          </w:p>
        </w:tc>
        <w:tc>
          <w:tcPr>
            <w:tcW w:w="1530" w:type="dxa"/>
          </w:tcPr>
          <w:p w14:paraId="4374BEBE" w14:textId="7C48209B" w:rsidR="00784361" w:rsidRDefault="00784361" w:rsidP="00EC5130">
            <w:pPr>
              <w:jc w:val="center"/>
              <w:rPr>
                <w:rFonts w:ascii="Calibri" w:hAnsi="Calibri" w:cs="Calibri"/>
                <w:sz w:val="20"/>
                <w:szCs w:val="20"/>
              </w:rPr>
            </w:pPr>
            <w:r>
              <w:rPr>
                <w:rFonts w:ascii="Calibri" w:hAnsi="Calibri" w:cs="Calibri"/>
                <w:sz w:val="20"/>
                <w:szCs w:val="20"/>
              </w:rPr>
              <w:t>$</w:t>
            </w:r>
            <w:r w:rsidR="008D06D7">
              <w:rPr>
                <w:rFonts w:ascii="Calibri" w:hAnsi="Calibri" w:cs="Calibri"/>
                <w:sz w:val="20"/>
                <w:szCs w:val="20"/>
              </w:rPr>
              <w:t>597,378</w:t>
            </w:r>
          </w:p>
        </w:tc>
      </w:tr>
      <w:tr w:rsidR="00784361" w:rsidRPr="00382FFA" w14:paraId="4EE643C5" w14:textId="77777777" w:rsidTr="008C2907">
        <w:trPr>
          <w:jc w:val="center"/>
        </w:trPr>
        <w:tc>
          <w:tcPr>
            <w:tcW w:w="2785" w:type="dxa"/>
          </w:tcPr>
          <w:p w14:paraId="3235D142" w14:textId="46F5F5A6" w:rsidR="00784361" w:rsidRDefault="00784361" w:rsidP="00F96775">
            <w:pPr>
              <w:rPr>
                <w:rFonts w:ascii="Calibri" w:hAnsi="Calibri" w:cs="Calibri"/>
                <w:sz w:val="20"/>
                <w:szCs w:val="20"/>
              </w:rPr>
            </w:pPr>
            <w:r>
              <w:rPr>
                <w:rFonts w:ascii="Calibri" w:hAnsi="Calibri" w:cs="Calibri"/>
                <w:sz w:val="20"/>
                <w:szCs w:val="20"/>
              </w:rPr>
              <w:t>Indirect</w:t>
            </w:r>
            <w:r w:rsidR="007B615F">
              <w:rPr>
                <w:rFonts w:ascii="Calibri" w:hAnsi="Calibri" w:cs="Calibri"/>
                <w:sz w:val="20"/>
                <w:szCs w:val="20"/>
              </w:rPr>
              <w:t xml:space="preserve"> (15.29%)</w:t>
            </w:r>
          </w:p>
        </w:tc>
        <w:tc>
          <w:tcPr>
            <w:tcW w:w="1980" w:type="dxa"/>
          </w:tcPr>
          <w:p w14:paraId="55A9A6D8" w14:textId="28D75253" w:rsidR="00784361" w:rsidRDefault="007B615F" w:rsidP="00EC5130">
            <w:pPr>
              <w:jc w:val="center"/>
              <w:rPr>
                <w:rFonts w:ascii="Calibri" w:hAnsi="Calibri" w:cs="Calibri"/>
                <w:sz w:val="20"/>
                <w:szCs w:val="20"/>
              </w:rPr>
            </w:pPr>
            <w:r>
              <w:rPr>
                <w:rFonts w:ascii="Calibri" w:hAnsi="Calibri" w:cs="Calibri"/>
                <w:sz w:val="20"/>
                <w:szCs w:val="20"/>
              </w:rPr>
              <w:t>$0</w:t>
            </w:r>
          </w:p>
        </w:tc>
        <w:tc>
          <w:tcPr>
            <w:tcW w:w="1980" w:type="dxa"/>
          </w:tcPr>
          <w:p w14:paraId="68728C73" w14:textId="6B935BA9" w:rsidR="00784361" w:rsidRDefault="007B615F" w:rsidP="00EC5130">
            <w:pPr>
              <w:jc w:val="center"/>
              <w:rPr>
                <w:rFonts w:ascii="Calibri" w:hAnsi="Calibri" w:cs="Calibri"/>
                <w:sz w:val="20"/>
                <w:szCs w:val="20"/>
              </w:rPr>
            </w:pPr>
            <w:r>
              <w:rPr>
                <w:rFonts w:ascii="Calibri" w:hAnsi="Calibri" w:cs="Calibri"/>
                <w:sz w:val="20"/>
                <w:szCs w:val="20"/>
              </w:rPr>
              <w:t>$11,951</w:t>
            </w:r>
          </w:p>
        </w:tc>
        <w:tc>
          <w:tcPr>
            <w:tcW w:w="1980" w:type="dxa"/>
          </w:tcPr>
          <w:p w14:paraId="0D830BC5" w14:textId="0C885241" w:rsidR="00784361" w:rsidRDefault="007B615F" w:rsidP="00EC5130">
            <w:pPr>
              <w:jc w:val="center"/>
              <w:rPr>
                <w:rFonts w:ascii="Calibri" w:hAnsi="Calibri" w:cs="Calibri"/>
                <w:sz w:val="20"/>
                <w:szCs w:val="20"/>
              </w:rPr>
            </w:pPr>
            <w:r>
              <w:rPr>
                <w:rFonts w:ascii="Calibri" w:hAnsi="Calibri" w:cs="Calibri"/>
                <w:sz w:val="20"/>
                <w:szCs w:val="20"/>
              </w:rPr>
              <w:t>$11,951</w:t>
            </w:r>
          </w:p>
        </w:tc>
        <w:tc>
          <w:tcPr>
            <w:tcW w:w="1530" w:type="dxa"/>
          </w:tcPr>
          <w:p w14:paraId="77673EEF" w14:textId="235D9EC2" w:rsidR="00784361" w:rsidRDefault="007B615F" w:rsidP="00EC5130">
            <w:pPr>
              <w:jc w:val="center"/>
              <w:rPr>
                <w:rFonts w:ascii="Calibri" w:hAnsi="Calibri" w:cs="Calibri"/>
                <w:sz w:val="20"/>
                <w:szCs w:val="20"/>
              </w:rPr>
            </w:pPr>
            <w:r>
              <w:rPr>
                <w:rFonts w:ascii="Calibri" w:hAnsi="Calibri" w:cs="Calibri"/>
                <w:sz w:val="20"/>
                <w:szCs w:val="20"/>
              </w:rPr>
              <w:t>$23,902</w:t>
            </w:r>
          </w:p>
        </w:tc>
      </w:tr>
      <w:tr w:rsidR="00784361" w:rsidRPr="00382FFA" w14:paraId="218397BE" w14:textId="77777777" w:rsidTr="008C2907">
        <w:trPr>
          <w:jc w:val="center"/>
        </w:trPr>
        <w:tc>
          <w:tcPr>
            <w:tcW w:w="2785" w:type="dxa"/>
          </w:tcPr>
          <w:p w14:paraId="59403631" w14:textId="78455A76" w:rsidR="00784361" w:rsidRDefault="00784361" w:rsidP="00DA4B76">
            <w:pPr>
              <w:jc w:val="right"/>
              <w:rPr>
                <w:rFonts w:ascii="Calibri" w:hAnsi="Calibri" w:cs="Calibri"/>
                <w:sz w:val="20"/>
                <w:szCs w:val="20"/>
              </w:rPr>
            </w:pPr>
            <w:r>
              <w:rPr>
                <w:rFonts w:ascii="Calibri" w:hAnsi="Calibri" w:cs="Calibri"/>
                <w:sz w:val="20"/>
                <w:szCs w:val="20"/>
              </w:rPr>
              <w:t>Total</w:t>
            </w:r>
          </w:p>
        </w:tc>
        <w:tc>
          <w:tcPr>
            <w:tcW w:w="1980" w:type="dxa"/>
          </w:tcPr>
          <w:p w14:paraId="0F6BE393" w14:textId="0919BB84" w:rsidR="00784361" w:rsidRDefault="004E2460" w:rsidP="00EC5130">
            <w:pPr>
              <w:jc w:val="center"/>
              <w:rPr>
                <w:rFonts w:ascii="Calibri" w:hAnsi="Calibri" w:cs="Calibri"/>
                <w:sz w:val="20"/>
                <w:szCs w:val="20"/>
              </w:rPr>
            </w:pPr>
            <w:r>
              <w:rPr>
                <w:rFonts w:ascii="Calibri" w:hAnsi="Calibri" w:cs="Calibri"/>
                <w:sz w:val="20"/>
                <w:szCs w:val="20"/>
              </w:rPr>
              <w:t>$14</w:t>
            </w:r>
            <w:r w:rsidR="004F3898">
              <w:rPr>
                <w:rFonts w:ascii="Calibri" w:hAnsi="Calibri" w:cs="Calibri"/>
                <w:sz w:val="20"/>
                <w:szCs w:val="20"/>
              </w:rPr>
              <w:t>7</w:t>
            </w:r>
            <w:r>
              <w:rPr>
                <w:rFonts w:ascii="Calibri" w:hAnsi="Calibri" w:cs="Calibri"/>
                <w:sz w:val="20"/>
                <w:szCs w:val="20"/>
              </w:rPr>
              <w:t>,500</w:t>
            </w:r>
          </w:p>
        </w:tc>
        <w:tc>
          <w:tcPr>
            <w:tcW w:w="1980" w:type="dxa"/>
          </w:tcPr>
          <w:p w14:paraId="390635DA" w14:textId="47CDAC2A" w:rsidR="00784361" w:rsidRDefault="004E2460" w:rsidP="00EC5130">
            <w:pPr>
              <w:jc w:val="center"/>
              <w:rPr>
                <w:rFonts w:ascii="Calibri" w:hAnsi="Calibri" w:cs="Calibri"/>
                <w:sz w:val="20"/>
                <w:szCs w:val="20"/>
              </w:rPr>
            </w:pPr>
            <w:r>
              <w:rPr>
                <w:rFonts w:ascii="Calibri" w:hAnsi="Calibri" w:cs="Calibri"/>
                <w:sz w:val="20"/>
                <w:szCs w:val="20"/>
              </w:rPr>
              <w:t>$23</w:t>
            </w:r>
            <w:r w:rsidR="008D06D7">
              <w:rPr>
                <w:rFonts w:ascii="Calibri" w:hAnsi="Calibri" w:cs="Calibri"/>
                <w:sz w:val="20"/>
                <w:szCs w:val="20"/>
              </w:rPr>
              <w:t>6</w:t>
            </w:r>
            <w:r>
              <w:rPr>
                <w:rFonts w:ascii="Calibri" w:hAnsi="Calibri" w:cs="Calibri"/>
                <w:sz w:val="20"/>
                <w:szCs w:val="20"/>
              </w:rPr>
              <w:t>,</w:t>
            </w:r>
            <w:r w:rsidR="008D06D7">
              <w:rPr>
                <w:rFonts w:ascii="Calibri" w:hAnsi="Calibri" w:cs="Calibri"/>
                <w:sz w:val="20"/>
                <w:szCs w:val="20"/>
              </w:rPr>
              <w:t>890</w:t>
            </w:r>
          </w:p>
        </w:tc>
        <w:tc>
          <w:tcPr>
            <w:tcW w:w="1980" w:type="dxa"/>
          </w:tcPr>
          <w:p w14:paraId="3E4CAF8E" w14:textId="55120CB8" w:rsidR="00784361" w:rsidRDefault="004E2460" w:rsidP="00EC5130">
            <w:pPr>
              <w:jc w:val="center"/>
              <w:rPr>
                <w:rFonts w:ascii="Calibri" w:hAnsi="Calibri" w:cs="Calibri"/>
                <w:sz w:val="20"/>
                <w:szCs w:val="20"/>
              </w:rPr>
            </w:pPr>
            <w:r>
              <w:rPr>
                <w:rFonts w:ascii="Calibri" w:hAnsi="Calibri" w:cs="Calibri"/>
                <w:sz w:val="20"/>
                <w:szCs w:val="20"/>
              </w:rPr>
              <w:t>$23</w:t>
            </w:r>
            <w:r w:rsidR="008D06D7">
              <w:rPr>
                <w:rFonts w:ascii="Calibri" w:hAnsi="Calibri" w:cs="Calibri"/>
                <w:sz w:val="20"/>
                <w:szCs w:val="20"/>
              </w:rPr>
              <w:t>6</w:t>
            </w:r>
            <w:r>
              <w:rPr>
                <w:rFonts w:ascii="Calibri" w:hAnsi="Calibri" w:cs="Calibri"/>
                <w:sz w:val="20"/>
                <w:szCs w:val="20"/>
              </w:rPr>
              <w:t>,</w:t>
            </w:r>
            <w:r w:rsidR="008D06D7">
              <w:rPr>
                <w:rFonts w:ascii="Calibri" w:hAnsi="Calibri" w:cs="Calibri"/>
                <w:sz w:val="20"/>
                <w:szCs w:val="20"/>
              </w:rPr>
              <w:t>890</w:t>
            </w:r>
          </w:p>
        </w:tc>
        <w:tc>
          <w:tcPr>
            <w:tcW w:w="1530" w:type="dxa"/>
          </w:tcPr>
          <w:p w14:paraId="1EF7BFBE" w14:textId="34E22A2C" w:rsidR="00784361" w:rsidRDefault="004E2460" w:rsidP="00EC5130">
            <w:pPr>
              <w:jc w:val="center"/>
              <w:rPr>
                <w:rFonts w:ascii="Calibri" w:hAnsi="Calibri" w:cs="Calibri"/>
                <w:sz w:val="20"/>
                <w:szCs w:val="20"/>
              </w:rPr>
            </w:pPr>
            <w:r>
              <w:rPr>
                <w:rFonts w:ascii="Calibri" w:hAnsi="Calibri" w:cs="Calibri"/>
                <w:sz w:val="20"/>
                <w:szCs w:val="20"/>
              </w:rPr>
              <w:t>$</w:t>
            </w:r>
            <w:r w:rsidR="00B26177">
              <w:rPr>
                <w:rFonts w:ascii="Calibri" w:hAnsi="Calibri" w:cs="Calibri"/>
                <w:sz w:val="20"/>
                <w:szCs w:val="20"/>
              </w:rPr>
              <w:t>625,000</w:t>
            </w:r>
          </w:p>
        </w:tc>
      </w:tr>
    </w:tbl>
    <w:p w14:paraId="0B09F19F" w14:textId="038FC3DF" w:rsidR="0063143E" w:rsidRPr="008C2907" w:rsidRDefault="003C4F87" w:rsidP="000037AF">
      <w:pPr>
        <w:ind w:left="720" w:right="738"/>
        <w:jc w:val="both"/>
        <w:rPr>
          <w:rFonts w:ascii="Calibri" w:hAnsi="Calibri" w:cs="Calibri"/>
          <w:i/>
          <w:iCs/>
          <w:sz w:val="20"/>
          <w:szCs w:val="20"/>
        </w:rPr>
      </w:pPr>
      <w:r w:rsidRPr="008C2907">
        <w:rPr>
          <w:rFonts w:ascii="Calibri" w:hAnsi="Calibri" w:cs="Calibri"/>
          <w:i/>
          <w:iCs/>
          <w:sz w:val="20"/>
          <w:szCs w:val="20"/>
          <w:vertAlign w:val="superscript"/>
        </w:rPr>
        <w:t>*</w:t>
      </w:r>
      <w:r w:rsidR="0063143E" w:rsidRPr="008C2907">
        <w:rPr>
          <w:rFonts w:ascii="Calibri" w:hAnsi="Calibri" w:cs="Calibri"/>
          <w:i/>
          <w:iCs/>
          <w:sz w:val="20"/>
          <w:szCs w:val="20"/>
        </w:rPr>
        <w:t xml:space="preserve">Due to </w:t>
      </w:r>
      <w:r w:rsidRPr="008C2907">
        <w:rPr>
          <w:rFonts w:ascii="Calibri" w:hAnsi="Calibri" w:cs="Calibri"/>
          <w:i/>
          <w:iCs/>
          <w:sz w:val="20"/>
          <w:szCs w:val="20"/>
        </w:rPr>
        <w:t xml:space="preserve">the </w:t>
      </w:r>
      <w:r w:rsidR="0063143E" w:rsidRPr="008C2907">
        <w:rPr>
          <w:rFonts w:ascii="Calibri" w:hAnsi="Calibri" w:cs="Calibri"/>
          <w:i/>
          <w:iCs/>
          <w:sz w:val="20"/>
          <w:szCs w:val="20"/>
        </w:rPr>
        <w:t>COVID</w:t>
      </w:r>
      <w:r w:rsidRPr="008C2907">
        <w:rPr>
          <w:rFonts w:ascii="Calibri" w:hAnsi="Calibri" w:cs="Calibri"/>
          <w:i/>
          <w:iCs/>
          <w:sz w:val="20"/>
          <w:szCs w:val="20"/>
        </w:rPr>
        <w:t>-19 pandemic</w:t>
      </w:r>
      <w:r w:rsidR="0063143E" w:rsidRPr="008C2907">
        <w:rPr>
          <w:rFonts w:ascii="Calibri" w:hAnsi="Calibri" w:cs="Calibri"/>
          <w:i/>
          <w:iCs/>
          <w:sz w:val="20"/>
          <w:szCs w:val="20"/>
        </w:rPr>
        <w:t xml:space="preserve">, a </w:t>
      </w:r>
      <w:r w:rsidRPr="008C2907">
        <w:rPr>
          <w:rFonts w:ascii="Calibri" w:hAnsi="Calibri" w:cs="Calibri"/>
          <w:i/>
          <w:iCs/>
          <w:sz w:val="20"/>
          <w:szCs w:val="20"/>
        </w:rPr>
        <w:t xml:space="preserve">WDNR </w:t>
      </w:r>
      <w:r w:rsidR="0063143E" w:rsidRPr="008C2907">
        <w:rPr>
          <w:rFonts w:ascii="Calibri" w:hAnsi="Calibri" w:cs="Calibri"/>
          <w:i/>
          <w:iCs/>
          <w:sz w:val="20"/>
          <w:szCs w:val="20"/>
        </w:rPr>
        <w:t xml:space="preserve">project coordinator was not hired under the previous grant </w:t>
      </w:r>
      <w:r w:rsidR="00372F38" w:rsidRPr="008C2907">
        <w:rPr>
          <w:rFonts w:ascii="Calibri" w:hAnsi="Calibri" w:cs="Calibri"/>
          <w:i/>
          <w:iCs/>
          <w:sz w:val="20"/>
          <w:szCs w:val="20"/>
        </w:rPr>
        <w:t>until</w:t>
      </w:r>
      <w:r w:rsidRPr="008C2907">
        <w:rPr>
          <w:rFonts w:ascii="Calibri" w:hAnsi="Calibri" w:cs="Calibri"/>
          <w:i/>
          <w:iCs/>
          <w:sz w:val="20"/>
          <w:szCs w:val="20"/>
        </w:rPr>
        <w:t xml:space="preserve"> April 2021. </w:t>
      </w:r>
      <w:r w:rsidR="0063143E" w:rsidRPr="008C2907">
        <w:rPr>
          <w:rFonts w:ascii="Calibri" w:hAnsi="Calibri" w:cs="Calibri"/>
          <w:i/>
          <w:iCs/>
          <w:sz w:val="20"/>
          <w:szCs w:val="20"/>
        </w:rPr>
        <w:t xml:space="preserve">Therefore, no salary is requested for 2022 as salary funds remaining from previous grant will cover this year. </w:t>
      </w:r>
      <w:r w:rsidR="007F032D" w:rsidRPr="008C2907">
        <w:rPr>
          <w:rFonts w:ascii="Calibri" w:hAnsi="Calibri" w:cs="Calibri"/>
          <w:i/>
          <w:iCs/>
          <w:sz w:val="20"/>
          <w:szCs w:val="20"/>
        </w:rPr>
        <w:t>Seed acquisition in 2021 was significantly reduced relative to previous years due to poor harvest conditions and low harvest rates. This resulted in an additional roll-over of funding from the previous grant cycle.</w:t>
      </w:r>
    </w:p>
    <w:p w14:paraId="52BD52C8" w14:textId="6D09DC2D" w:rsidR="003C4F87" w:rsidRDefault="003C4F87" w:rsidP="00A0693F">
      <w:pPr>
        <w:jc w:val="both"/>
        <w:rPr>
          <w:rFonts w:ascii="Calibri" w:hAnsi="Calibri" w:cs="Calibri"/>
          <w:b/>
          <w:i/>
          <w:szCs w:val="22"/>
        </w:rPr>
      </w:pPr>
    </w:p>
    <w:p w14:paraId="240BD424" w14:textId="753D1F4C" w:rsidR="009F2274" w:rsidRPr="00FB1004" w:rsidRDefault="00F96775" w:rsidP="00507E9A">
      <w:pPr>
        <w:jc w:val="both"/>
        <w:rPr>
          <w:rFonts w:ascii="Calibri" w:hAnsi="Calibri" w:cs="Calibri"/>
          <w:b/>
          <w:i/>
          <w:szCs w:val="22"/>
        </w:rPr>
      </w:pPr>
      <w:r w:rsidRPr="00AF7D17">
        <w:rPr>
          <w:rFonts w:ascii="Calibri" w:hAnsi="Calibri" w:cs="Calibri"/>
          <w:b/>
          <w:i/>
          <w:szCs w:val="22"/>
        </w:rPr>
        <w:t>Pre-award Costs:</w:t>
      </w:r>
    </w:p>
    <w:p w14:paraId="74D64071" w14:textId="77777777" w:rsidR="00AF7D17" w:rsidRPr="009F2274" w:rsidRDefault="00AF7D17" w:rsidP="00507E9A">
      <w:pPr>
        <w:jc w:val="both"/>
        <w:rPr>
          <w:rFonts w:ascii="Calibri" w:hAnsi="Calibri" w:cs="Calibri"/>
          <w:sz w:val="22"/>
          <w:szCs w:val="22"/>
        </w:rPr>
      </w:pPr>
      <w:bookmarkStart w:id="6" w:name="_Hlk526416597"/>
      <w:r w:rsidRPr="009F2274">
        <w:rPr>
          <w:rFonts w:ascii="Calibri" w:hAnsi="Calibri" w:cs="Calibri"/>
          <w:sz w:val="22"/>
          <w:szCs w:val="22"/>
        </w:rPr>
        <w:t>No pre-award costs are requested for this project.</w:t>
      </w:r>
    </w:p>
    <w:bookmarkEnd w:id="6"/>
    <w:p w14:paraId="5A73274F" w14:textId="77777777" w:rsidR="00F96775" w:rsidRPr="00F96775" w:rsidRDefault="00F96775" w:rsidP="00507E9A">
      <w:pPr>
        <w:jc w:val="both"/>
        <w:rPr>
          <w:rFonts w:ascii="Calibri" w:hAnsi="Calibri" w:cs="Calibri"/>
          <w:b/>
          <w:sz w:val="22"/>
          <w:szCs w:val="22"/>
        </w:rPr>
      </w:pPr>
    </w:p>
    <w:p w14:paraId="0EB7F012" w14:textId="77777777" w:rsidR="00F96775" w:rsidRPr="00F96775" w:rsidRDefault="00F96775" w:rsidP="00507E9A">
      <w:pPr>
        <w:keepNext/>
        <w:jc w:val="both"/>
        <w:rPr>
          <w:rFonts w:ascii="Calibri" w:hAnsi="Calibri" w:cs="Calibri"/>
          <w:sz w:val="22"/>
          <w:szCs w:val="22"/>
        </w:rPr>
      </w:pPr>
      <w:bookmarkStart w:id="7" w:name="_Hlk526409766"/>
      <w:r w:rsidRPr="00AF7D17">
        <w:rPr>
          <w:rFonts w:ascii="Calibri" w:hAnsi="Calibri" w:cs="Calibri"/>
          <w:b/>
          <w:i/>
          <w:szCs w:val="22"/>
        </w:rPr>
        <w:lastRenderedPageBreak/>
        <w:t>References:</w:t>
      </w:r>
      <w:r w:rsidRPr="00AF7D17">
        <w:rPr>
          <w:rFonts w:ascii="Calibri" w:hAnsi="Calibri" w:cs="Calibri"/>
          <w:szCs w:val="22"/>
        </w:rPr>
        <w:t xml:space="preserve"> </w:t>
      </w:r>
    </w:p>
    <w:bookmarkEnd w:id="7"/>
    <w:p w14:paraId="26982445" w14:textId="77777777" w:rsidR="00A761A8" w:rsidRPr="00CD15D3" w:rsidRDefault="00A761A8" w:rsidP="00507E9A">
      <w:pPr>
        <w:autoSpaceDE w:val="0"/>
        <w:autoSpaceDN w:val="0"/>
        <w:adjustRightInd w:val="0"/>
        <w:jc w:val="both"/>
        <w:rPr>
          <w:rFonts w:asciiTheme="minorHAnsi" w:hAnsiTheme="minorHAnsi" w:cstheme="minorHAnsi"/>
          <w:sz w:val="22"/>
          <w:szCs w:val="22"/>
        </w:rPr>
      </w:pPr>
      <w:r w:rsidRPr="00CD15D3">
        <w:rPr>
          <w:rFonts w:asciiTheme="minorHAnsi" w:hAnsiTheme="minorHAnsi" w:cstheme="minorHAnsi"/>
          <w:sz w:val="22"/>
          <w:szCs w:val="22"/>
        </w:rPr>
        <w:t xml:space="preserve">Minnesota Department of Natural Resources. 2014. St. Louis River </w:t>
      </w:r>
      <w:r w:rsidR="0072256E" w:rsidRPr="00CD15D3">
        <w:rPr>
          <w:rFonts w:asciiTheme="minorHAnsi" w:hAnsiTheme="minorHAnsi" w:cstheme="minorHAnsi"/>
          <w:sz w:val="22"/>
          <w:szCs w:val="22"/>
        </w:rPr>
        <w:t>E</w:t>
      </w:r>
      <w:r w:rsidRPr="00CD15D3">
        <w:rPr>
          <w:rFonts w:asciiTheme="minorHAnsi" w:hAnsiTheme="minorHAnsi" w:cstheme="minorHAnsi"/>
          <w:sz w:val="22"/>
          <w:szCs w:val="22"/>
        </w:rPr>
        <w:t>stuary Wild Rice Restoration</w:t>
      </w:r>
    </w:p>
    <w:p w14:paraId="35B42CDB" w14:textId="6266DA71" w:rsidR="002A67AA" w:rsidRDefault="00A761A8" w:rsidP="00507E9A">
      <w:pPr>
        <w:jc w:val="both"/>
        <w:rPr>
          <w:rFonts w:asciiTheme="minorHAnsi" w:hAnsiTheme="minorHAnsi" w:cstheme="minorHAnsi"/>
          <w:sz w:val="22"/>
          <w:szCs w:val="22"/>
        </w:rPr>
      </w:pPr>
      <w:r w:rsidRPr="00CD15D3">
        <w:rPr>
          <w:rFonts w:asciiTheme="minorHAnsi" w:hAnsiTheme="minorHAnsi" w:cstheme="minorHAnsi"/>
          <w:sz w:val="22"/>
          <w:szCs w:val="22"/>
        </w:rPr>
        <w:t xml:space="preserve">Implementation </w:t>
      </w:r>
      <w:r w:rsidR="0072256E" w:rsidRPr="00CD15D3">
        <w:rPr>
          <w:rFonts w:asciiTheme="minorHAnsi" w:hAnsiTheme="minorHAnsi" w:cstheme="minorHAnsi"/>
          <w:sz w:val="22"/>
          <w:szCs w:val="22"/>
        </w:rPr>
        <w:t>P</w:t>
      </w:r>
      <w:r w:rsidRPr="00CD15D3">
        <w:rPr>
          <w:rFonts w:asciiTheme="minorHAnsi" w:hAnsiTheme="minorHAnsi" w:cstheme="minorHAnsi"/>
          <w:sz w:val="22"/>
          <w:szCs w:val="22"/>
        </w:rPr>
        <w:t>lan. Division of Ecological and Water Resources. Duluth, Minnesota.</w:t>
      </w:r>
    </w:p>
    <w:p w14:paraId="1ED71C63" w14:textId="31109FA2" w:rsidR="006C3230" w:rsidRDefault="006C3230" w:rsidP="00507E9A">
      <w:pPr>
        <w:jc w:val="both"/>
        <w:rPr>
          <w:rFonts w:asciiTheme="minorHAnsi" w:hAnsiTheme="minorHAnsi" w:cstheme="minorHAnsi"/>
          <w:sz w:val="22"/>
          <w:szCs w:val="22"/>
        </w:rPr>
      </w:pPr>
    </w:p>
    <w:p w14:paraId="3C015B4E" w14:textId="1001A9AE" w:rsidR="00507E9A" w:rsidRPr="00507E9A" w:rsidRDefault="00507E9A" w:rsidP="00507E9A">
      <w:pPr>
        <w:jc w:val="both"/>
        <w:rPr>
          <w:rFonts w:asciiTheme="minorHAnsi" w:hAnsiTheme="minorHAnsi" w:cstheme="minorHAnsi"/>
          <w:sz w:val="22"/>
          <w:szCs w:val="22"/>
        </w:rPr>
      </w:pPr>
      <w:r w:rsidRPr="00507E9A">
        <w:rPr>
          <w:rFonts w:asciiTheme="minorHAnsi" w:hAnsiTheme="minorHAnsi" w:cstheme="minorHAnsi"/>
          <w:sz w:val="22"/>
          <w:szCs w:val="22"/>
        </w:rPr>
        <w:t xml:space="preserve">Schwarzkopf, L. 1999. St. Louis River – </w:t>
      </w:r>
      <w:r>
        <w:rPr>
          <w:rFonts w:asciiTheme="minorHAnsi" w:hAnsiTheme="minorHAnsi" w:cstheme="minorHAnsi"/>
          <w:sz w:val="22"/>
          <w:szCs w:val="22"/>
        </w:rPr>
        <w:t>W</w:t>
      </w:r>
      <w:r w:rsidRPr="00507E9A">
        <w:rPr>
          <w:rFonts w:asciiTheme="minorHAnsi" w:hAnsiTheme="minorHAnsi" w:cstheme="minorHAnsi"/>
          <w:sz w:val="22"/>
          <w:szCs w:val="22"/>
        </w:rPr>
        <w:t xml:space="preserve">ild </w:t>
      </w:r>
      <w:r>
        <w:rPr>
          <w:rFonts w:asciiTheme="minorHAnsi" w:hAnsiTheme="minorHAnsi" w:cstheme="minorHAnsi"/>
          <w:sz w:val="22"/>
          <w:szCs w:val="22"/>
        </w:rPr>
        <w:t>R</w:t>
      </w:r>
      <w:r w:rsidRPr="00507E9A">
        <w:rPr>
          <w:rFonts w:asciiTheme="minorHAnsi" w:hAnsiTheme="minorHAnsi" w:cstheme="minorHAnsi"/>
          <w:sz w:val="22"/>
          <w:szCs w:val="22"/>
        </w:rPr>
        <w:t xml:space="preserve">ice </w:t>
      </w:r>
      <w:r>
        <w:rPr>
          <w:rFonts w:asciiTheme="minorHAnsi" w:hAnsiTheme="minorHAnsi" w:cstheme="minorHAnsi"/>
          <w:sz w:val="22"/>
          <w:szCs w:val="22"/>
        </w:rPr>
        <w:t>R</w:t>
      </w:r>
      <w:r w:rsidRPr="00507E9A">
        <w:rPr>
          <w:rFonts w:asciiTheme="minorHAnsi" w:hAnsiTheme="minorHAnsi" w:cstheme="minorHAnsi"/>
          <w:sz w:val="22"/>
          <w:szCs w:val="22"/>
        </w:rPr>
        <w:t xml:space="preserve">estoration </w:t>
      </w:r>
      <w:r>
        <w:rPr>
          <w:rFonts w:asciiTheme="minorHAnsi" w:hAnsiTheme="minorHAnsi" w:cstheme="minorHAnsi"/>
          <w:sz w:val="22"/>
          <w:szCs w:val="22"/>
        </w:rPr>
        <w:t>P</w:t>
      </w:r>
      <w:r w:rsidRPr="00507E9A">
        <w:rPr>
          <w:rFonts w:asciiTheme="minorHAnsi" w:hAnsiTheme="minorHAnsi" w:cstheme="minorHAnsi"/>
          <w:sz w:val="22"/>
          <w:szCs w:val="22"/>
        </w:rPr>
        <w:t>roject. Prepared for Richard Greenwood,</w:t>
      </w:r>
    </w:p>
    <w:p w14:paraId="65C8D9B9" w14:textId="3683C529" w:rsidR="00507E9A" w:rsidRDefault="00507E9A" w:rsidP="00507E9A">
      <w:pPr>
        <w:jc w:val="both"/>
        <w:rPr>
          <w:rFonts w:asciiTheme="minorHAnsi" w:hAnsiTheme="minorHAnsi" w:cstheme="minorHAnsi"/>
          <w:sz w:val="22"/>
          <w:szCs w:val="22"/>
        </w:rPr>
      </w:pPr>
      <w:r w:rsidRPr="00507E9A">
        <w:rPr>
          <w:rFonts w:asciiTheme="minorHAnsi" w:hAnsiTheme="minorHAnsi" w:cstheme="minorHAnsi"/>
          <w:sz w:val="22"/>
          <w:szCs w:val="22"/>
        </w:rPr>
        <w:t>Great Lakes National Program Office, U.S. EPA/Region V, Chicago, IL</w:t>
      </w:r>
      <w:r>
        <w:rPr>
          <w:rFonts w:asciiTheme="minorHAnsi" w:hAnsiTheme="minorHAnsi" w:cstheme="minorHAnsi"/>
          <w:sz w:val="22"/>
          <w:szCs w:val="22"/>
        </w:rPr>
        <w:t>.</w:t>
      </w:r>
    </w:p>
    <w:p w14:paraId="782F8371" w14:textId="77777777" w:rsidR="00D81E00" w:rsidRDefault="00D81E00" w:rsidP="00507E9A">
      <w:pPr>
        <w:jc w:val="both"/>
        <w:rPr>
          <w:rFonts w:asciiTheme="minorHAnsi" w:hAnsiTheme="minorHAnsi" w:cstheme="minorHAnsi"/>
          <w:sz w:val="22"/>
          <w:szCs w:val="22"/>
        </w:rPr>
      </w:pPr>
    </w:p>
    <w:p w14:paraId="438DA80A" w14:textId="3C609093" w:rsidR="006C3230" w:rsidRDefault="006C3230" w:rsidP="00107C9F">
      <w:pPr>
        <w:ind w:left="-720" w:right="-432"/>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F973E81" wp14:editId="6E4247CB">
            <wp:extent cx="6698795" cy="47371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04148" cy="4740886"/>
                    </a:xfrm>
                    <a:prstGeom prst="rect">
                      <a:avLst/>
                    </a:prstGeom>
                  </pic:spPr>
                </pic:pic>
              </a:graphicData>
            </a:graphic>
          </wp:inline>
        </w:drawing>
      </w:r>
    </w:p>
    <w:p w14:paraId="4BF799D8" w14:textId="168C9730" w:rsidR="00CD15D3" w:rsidRPr="00473AB0" w:rsidRDefault="000B288A" w:rsidP="00473AB0">
      <w:pPr>
        <w:jc w:val="center"/>
        <w:rPr>
          <w:rFonts w:asciiTheme="minorHAnsi" w:hAnsiTheme="minorHAnsi" w:cstheme="minorHAnsi"/>
          <w:sz w:val="20"/>
          <w:szCs w:val="20"/>
        </w:rPr>
      </w:pPr>
      <w:r w:rsidRPr="00473AB0">
        <w:rPr>
          <w:rFonts w:asciiTheme="minorHAnsi" w:hAnsiTheme="minorHAnsi" w:cstheme="minorHAnsi"/>
          <w:sz w:val="20"/>
          <w:szCs w:val="20"/>
        </w:rPr>
        <w:t xml:space="preserve">Figure 1:  </w:t>
      </w:r>
      <w:r w:rsidR="00473AB0">
        <w:rPr>
          <w:rFonts w:asciiTheme="minorHAnsi" w:hAnsiTheme="minorHAnsi" w:cstheme="minorHAnsi"/>
          <w:sz w:val="20"/>
          <w:szCs w:val="20"/>
        </w:rPr>
        <w:t>Manoomin (</w:t>
      </w:r>
      <w:r w:rsidR="00D81E00">
        <w:rPr>
          <w:rFonts w:asciiTheme="minorHAnsi" w:hAnsiTheme="minorHAnsi" w:cstheme="minorHAnsi"/>
          <w:sz w:val="20"/>
          <w:szCs w:val="20"/>
        </w:rPr>
        <w:t xml:space="preserve">i.e., </w:t>
      </w:r>
      <w:r w:rsidR="00473AB0">
        <w:rPr>
          <w:rFonts w:asciiTheme="minorHAnsi" w:hAnsiTheme="minorHAnsi" w:cstheme="minorHAnsi"/>
          <w:sz w:val="20"/>
          <w:szCs w:val="20"/>
        </w:rPr>
        <w:t>w</w:t>
      </w:r>
      <w:r w:rsidR="00FB1004" w:rsidRPr="00473AB0">
        <w:rPr>
          <w:rFonts w:asciiTheme="minorHAnsi" w:hAnsiTheme="minorHAnsi" w:cstheme="minorHAnsi"/>
          <w:sz w:val="20"/>
          <w:szCs w:val="20"/>
        </w:rPr>
        <w:t>ild</w:t>
      </w:r>
      <w:r w:rsidR="009F570F" w:rsidRPr="00473AB0">
        <w:rPr>
          <w:rFonts w:asciiTheme="minorHAnsi" w:hAnsiTheme="minorHAnsi" w:cstheme="minorHAnsi"/>
          <w:sz w:val="20"/>
          <w:szCs w:val="20"/>
        </w:rPr>
        <w:t xml:space="preserve"> rice</w:t>
      </w:r>
      <w:r w:rsidR="00473AB0">
        <w:rPr>
          <w:rFonts w:asciiTheme="minorHAnsi" w:hAnsiTheme="minorHAnsi" w:cstheme="minorHAnsi"/>
          <w:sz w:val="20"/>
          <w:szCs w:val="20"/>
        </w:rPr>
        <w:t xml:space="preserve">) </w:t>
      </w:r>
      <w:r w:rsidR="00560EF9" w:rsidRPr="00473AB0">
        <w:rPr>
          <w:rFonts w:asciiTheme="minorHAnsi" w:hAnsiTheme="minorHAnsi" w:cstheme="minorHAnsi"/>
          <w:sz w:val="20"/>
          <w:szCs w:val="20"/>
        </w:rPr>
        <w:t xml:space="preserve">restoration </w:t>
      </w:r>
      <w:r w:rsidR="00473AB0">
        <w:rPr>
          <w:rFonts w:asciiTheme="minorHAnsi" w:hAnsiTheme="minorHAnsi" w:cstheme="minorHAnsi"/>
          <w:sz w:val="20"/>
          <w:szCs w:val="20"/>
        </w:rPr>
        <w:t>sites</w:t>
      </w:r>
      <w:r w:rsidR="009F570F" w:rsidRPr="00473AB0">
        <w:rPr>
          <w:rFonts w:asciiTheme="minorHAnsi" w:hAnsiTheme="minorHAnsi" w:cstheme="minorHAnsi"/>
          <w:sz w:val="20"/>
          <w:szCs w:val="20"/>
        </w:rPr>
        <w:t xml:space="preserve"> </w:t>
      </w:r>
      <w:r w:rsidR="00406CAB" w:rsidRPr="00473AB0">
        <w:rPr>
          <w:rFonts w:asciiTheme="minorHAnsi" w:hAnsiTheme="minorHAnsi" w:cstheme="minorHAnsi"/>
          <w:sz w:val="20"/>
          <w:szCs w:val="20"/>
        </w:rPr>
        <w:t xml:space="preserve">in the St. Louis River </w:t>
      </w:r>
      <w:r w:rsidR="00560EF9" w:rsidRPr="00473AB0">
        <w:rPr>
          <w:rFonts w:asciiTheme="minorHAnsi" w:hAnsiTheme="minorHAnsi" w:cstheme="minorHAnsi"/>
          <w:sz w:val="20"/>
          <w:szCs w:val="20"/>
        </w:rPr>
        <w:t xml:space="preserve">Estuary </w:t>
      </w:r>
      <w:r w:rsidR="00406CAB" w:rsidRPr="00473AB0">
        <w:rPr>
          <w:rFonts w:asciiTheme="minorHAnsi" w:hAnsiTheme="minorHAnsi" w:cstheme="minorHAnsi"/>
          <w:sz w:val="20"/>
          <w:szCs w:val="20"/>
        </w:rPr>
        <w:t>A</w:t>
      </w:r>
      <w:r w:rsidR="00560EF9" w:rsidRPr="00473AB0">
        <w:rPr>
          <w:rFonts w:asciiTheme="minorHAnsi" w:hAnsiTheme="minorHAnsi" w:cstheme="minorHAnsi"/>
          <w:sz w:val="20"/>
          <w:szCs w:val="20"/>
        </w:rPr>
        <w:t xml:space="preserve">rea of </w:t>
      </w:r>
      <w:r w:rsidR="00406CAB" w:rsidRPr="00473AB0">
        <w:rPr>
          <w:rFonts w:asciiTheme="minorHAnsi" w:hAnsiTheme="minorHAnsi" w:cstheme="minorHAnsi"/>
          <w:sz w:val="20"/>
          <w:szCs w:val="20"/>
        </w:rPr>
        <w:t>C</w:t>
      </w:r>
      <w:r w:rsidR="00560EF9" w:rsidRPr="00473AB0">
        <w:rPr>
          <w:rFonts w:asciiTheme="minorHAnsi" w:hAnsiTheme="minorHAnsi" w:cstheme="minorHAnsi"/>
          <w:sz w:val="20"/>
          <w:szCs w:val="20"/>
        </w:rPr>
        <w:t>oncern</w:t>
      </w:r>
      <w:r w:rsidR="00406CAB" w:rsidRPr="00473AB0">
        <w:rPr>
          <w:rFonts w:asciiTheme="minorHAnsi" w:hAnsiTheme="minorHAnsi" w:cstheme="minorHAnsi"/>
          <w:sz w:val="20"/>
          <w:szCs w:val="20"/>
        </w:rPr>
        <w:t>.</w:t>
      </w:r>
    </w:p>
    <w:p w14:paraId="1E800ED3" w14:textId="6AFC1140" w:rsidR="00CD15D3" w:rsidRDefault="00CD15D3" w:rsidP="00835463">
      <w:pPr>
        <w:rPr>
          <w:rFonts w:ascii="Calibri" w:hAnsi="Calibri" w:cs="Calibri"/>
          <w:sz w:val="22"/>
          <w:szCs w:val="22"/>
        </w:rPr>
      </w:pPr>
    </w:p>
    <w:p w14:paraId="632EC679" w14:textId="5BF4222E" w:rsidR="00CD15D3" w:rsidRPr="00F96775" w:rsidRDefault="00CD15D3" w:rsidP="00835463">
      <w:pPr>
        <w:rPr>
          <w:rFonts w:ascii="Calibri" w:hAnsi="Calibri" w:cs="Calibri"/>
          <w:sz w:val="22"/>
          <w:szCs w:val="22"/>
        </w:rPr>
      </w:pPr>
    </w:p>
    <w:sectPr w:rsidR="00CD15D3" w:rsidRPr="00F96775" w:rsidSect="0074189C">
      <w:headerReference w:type="default" r:id="rId14"/>
      <w:footerReference w:type="default" r:id="rId15"/>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B6241" w14:textId="77777777" w:rsidR="00EC5130" w:rsidRDefault="00EC5130">
      <w:r>
        <w:separator/>
      </w:r>
    </w:p>
  </w:endnote>
  <w:endnote w:type="continuationSeparator" w:id="0">
    <w:p w14:paraId="45E3AAB7" w14:textId="77777777" w:rsidR="00EC5130" w:rsidRDefault="00EC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6C653" w14:textId="77777777" w:rsidR="00EC5130" w:rsidRDefault="00EC5130" w:rsidP="0074189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E45A3" w14:textId="77777777" w:rsidR="00EC5130" w:rsidRDefault="00EC5130">
      <w:r>
        <w:separator/>
      </w:r>
    </w:p>
  </w:footnote>
  <w:footnote w:type="continuationSeparator" w:id="0">
    <w:p w14:paraId="2041E3CB" w14:textId="77777777" w:rsidR="00EC5130" w:rsidRDefault="00EC5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54E64" w14:textId="1E966E3A" w:rsidR="00EC5130" w:rsidRDefault="0030255F">
    <w:pPr>
      <w:pStyle w:val="Header"/>
    </w:pPr>
    <w:sdt>
      <w:sdtPr>
        <w:id w:val="421379991"/>
        <w:docPartObj>
          <w:docPartGallery w:val="Watermarks"/>
          <w:docPartUnique/>
        </w:docPartObj>
      </w:sdtPr>
      <w:sdtEndPr/>
      <w:sdtContent>
        <w:r>
          <w:rPr>
            <w:noProof/>
          </w:rPr>
          <w:pict w14:anchorId="4FF31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DRAFT January 6,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E5831"/>
    <w:multiLevelType w:val="hybridMultilevel"/>
    <w:tmpl w:val="29F8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71378"/>
    <w:multiLevelType w:val="hybridMultilevel"/>
    <w:tmpl w:val="832A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411391"/>
    <w:multiLevelType w:val="hybridMultilevel"/>
    <w:tmpl w:val="60F6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44334"/>
    <w:multiLevelType w:val="hybridMultilevel"/>
    <w:tmpl w:val="D4D2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05248"/>
    <w:multiLevelType w:val="hybridMultilevel"/>
    <w:tmpl w:val="B1A2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F7"/>
    <w:rsid w:val="0000197E"/>
    <w:rsid w:val="000037AF"/>
    <w:rsid w:val="0001161B"/>
    <w:rsid w:val="00011FDD"/>
    <w:rsid w:val="00017825"/>
    <w:rsid w:val="0002106D"/>
    <w:rsid w:val="00021B25"/>
    <w:rsid w:val="00036F3D"/>
    <w:rsid w:val="00037484"/>
    <w:rsid w:val="0003786C"/>
    <w:rsid w:val="0004027B"/>
    <w:rsid w:val="00043516"/>
    <w:rsid w:val="000459CB"/>
    <w:rsid w:val="000578AF"/>
    <w:rsid w:val="00057D3B"/>
    <w:rsid w:val="0006274E"/>
    <w:rsid w:val="000652FF"/>
    <w:rsid w:val="00071256"/>
    <w:rsid w:val="00071777"/>
    <w:rsid w:val="000751AF"/>
    <w:rsid w:val="00086AEC"/>
    <w:rsid w:val="00087235"/>
    <w:rsid w:val="0009042B"/>
    <w:rsid w:val="00094253"/>
    <w:rsid w:val="00096527"/>
    <w:rsid w:val="00097E97"/>
    <w:rsid w:val="000A26EF"/>
    <w:rsid w:val="000A6E7A"/>
    <w:rsid w:val="000B288A"/>
    <w:rsid w:val="000B3FDC"/>
    <w:rsid w:val="000C04D9"/>
    <w:rsid w:val="000C7312"/>
    <w:rsid w:val="000C7A62"/>
    <w:rsid w:val="000D05E7"/>
    <w:rsid w:val="000D5CA5"/>
    <w:rsid w:val="001009C6"/>
    <w:rsid w:val="00100C7C"/>
    <w:rsid w:val="001029E0"/>
    <w:rsid w:val="001048AE"/>
    <w:rsid w:val="00107C9F"/>
    <w:rsid w:val="0011576C"/>
    <w:rsid w:val="00122CF5"/>
    <w:rsid w:val="00123502"/>
    <w:rsid w:val="0013058B"/>
    <w:rsid w:val="00141A86"/>
    <w:rsid w:val="00143FC3"/>
    <w:rsid w:val="00152282"/>
    <w:rsid w:val="00176FA4"/>
    <w:rsid w:val="001A070B"/>
    <w:rsid w:val="001B013B"/>
    <w:rsid w:val="001B08BC"/>
    <w:rsid w:val="001C21EA"/>
    <w:rsid w:val="001C4747"/>
    <w:rsid w:val="001C48F2"/>
    <w:rsid w:val="001D03D8"/>
    <w:rsid w:val="001E149D"/>
    <w:rsid w:val="001E669D"/>
    <w:rsid w:val="00210DF8"/>
    <w:rsid w:val="00215A18"/>
    <w:rsid w:val="0021609B"/>
    <w:rsid w:val="00240405"/>
    <w:rsid w:val="00250F8A"/>
    <w:rsid w:val="002526C2"/>
    <w:rsid w:val="00254A72"/>
    <w:rsid w:val="00257631"/>
    <w:rsid w:val="00261FBB"/>
    <w:rsid w:val="0026563A"/>
    <w:rsid w:val="002733C0"/>
    <w:rsid w:val="00275F4A"/>
    <w:rsid w:val="00284935"/>
    <w:rsid w:val="002916FF"/>
    <w:rsid w:val="00294BCA"/>
    <w:rsid w:val="00295C26"/>
    <w:rsid w:val="00296139"/>
    <w:rsid w:val="002A45EF"/>
    <w:rsid w:val="002A67AA"/>
    <w:rsid w:val="002B4C5D"/>
    <w:rsid w:val="002C5897"/>
    <w:rsid w:val="002D5076"/>
    <w:rsid w:val="002E4EE3"/>
    <w:rsid w:val="002E5EA4"/>
    <w:rsid w:val="002F4412"/>
    <w:rsid w:val="002F5B19"/>
    <w:rsid w:val="0030255F"/>
    <w:rsid w:val="00304FE7"/>
    <w:rsid w:val="00317A81"/>
    <w:rsid w:val="00321DC4"/>
    <w:rsid w:val="003233E3"/>
    <w:rsid w:val="00325A9E"/>
    <w:rsid w:val="003319C1"/>
    <w:rsid w:val="00333961"/>
    <w:rsid w:val="00337DED"/>
    <w:rsid w:val="00344A33"/>
    <w:rsid w:val="00351C0B"/>
    <w:rsid w:val="00366E32"/>
    <w:rsid w:val="003705E4"/>
    <w:rsid w:val="00372784"/>
    <w:rsid w:val="00372F38"/>
    <w:rsid w:val="00374859"/>
    <w:rsid w:val="00382FFA"/>
    <w:rsid w:val="00391728"/>
    <w:rsid w:val="003930A9"/>
    <w:rsid w:val="003960C5"/>
    <w:rsid w:val="00397501"/>
    <w:rsid w:val="003A593F"/>
    <w:rsid w:val="003B704C"/>
    <w:rsid w:val="003C0DD6"/>
    <w:rsid w:val="003C4F87"/>
    <w:rsid w:val="003D2E5C"/>
    <w:rsid w:val="003F1DE1"/>
    <w:rsid w:val="003F2E45"/>
    <w:rsid w:val="003F6185"/>
    <w:rsid w:val="004058F1"/>
    <w:rsid w:val="00406CAB"/>
    <w:rsid w:val="0041617D"/>
    <w:rsid w:val="00425FAB"/>
    <w:rsid w:val="00434C0F"/>
    <w:rsid w:val="00434C61"/>
    <w:rsid w:val="00442637"/>
    <w:rsid w:val="00444246"/>
    <w:rsid w:val="00444882"/>
    <w:rsid w:val="004522CC"/>
    <w:rsid w:val="004647F1"/>
    <w:rsid w:val="004657E6"/>
    <w:rsid w:val="00473AB0"/>
    <w:rsid w:val="00474063"/>
    <w:rsid w:val="00481939"/>
    <w:rsid w:val="00482D64"/>
    <w:rsid w:val="0048609E"/>
    <w:rsid w:val="00491DCA"/>
    <w:rsid w:val="004A12F7"/>
    <w:rsid w:val="004C1E49"/>
    <w:rsid w:val="004C4B33"/>
    <w:rsid w:val="004C7177"/>
    <w:rsid w:val="004D510C"/>
    <w:rsid w:val="004E1DFD"/>
    <w:rsid w:val="004E2460"/>
    <w:rsid w:val="004E722E"/>
    <w:rsid w:val="004F3898"/>
    <w:rsid w:val="00507E9A"/>
    <w:rsid w:val="005124F4"/>
    <w:rsid w:val="00516895"/>
    <w:rsid w:val="00525C81"/>
    <w:rsid w:val="00530966"/>
    <w:rsid w:val="0053355D"/>
    <w:rsid w:val="0053370D"/>
    <w:rsid w:val="005418EF"/>
    <w:rsid w:val="0054323A"/>
    <w:rsid w:val="00547697"/>
    <w:rsid w:val="00547FA7"/>
    <w:rsid w:val="005554AE"/>
    <w:rsid w:val="00560EF9"/>
    <w:rsid w:val="00595418"/>
    <w:rsid w:val="005A1594"/>
    <w:rsid w:val="005A3D88"/>
    <w:rsid w:val="005B12BB"/>
    <w:rsid w:val="005B39CE"/>
    <w:rsid w:val="005C6500"/>
    <w:rsid w:val="005C71AC"/>
    <w:rsid w:val="005D165F"/>
    <w:rsid w:val="005D376B"/>
    <w:rsid w:val="005D4470"/>
    <w:rsid w:val="005E2E0D"/>
    <w:rsid w:val="005E7DC9"/>
    <w:rsid w:val="005F1CD9"/>
    <w:rsid w:val="005F6F89"/>
    <w:rsid w:val="0060393E"/>
    <w:rsid w:val="00606632"/>
    <w:rsid w:val="006277E8"/>
    <w:rsid w:val="0063143E"/>
    <w:rsid w:val="0063732D"/>
    <w:rsid w:val="00643015"/>
    <w:rsid w:val="0064478F"/>
    <w:rsid w:val="00644974"/>
    <w:rsid w:val="0065449B"/>
    <w:rsid w:val="00656899"/>
    <w:rsid w:val="00656BB9"/>
    <w:rsid w:val="0066339F"/>
    <w:rsid w:val="00664B48"/>
    <w:rsid w:val="00671A2B"/>
    <w:rsid w:val="00671B44"/>
    <w:rsid w:val="00676500"/>
    <w:rsid w:val="00676E08"/>
    <w:rsid w:val="00680A56"/>
    <w:rsid w:val="00680B5F"/>
    <w:rsid w:val="0068249D"/>
    <w:rsid w:val="0069327B"/>
    <w:rsid w:val="006A00C2"/>
    <w:rsid w:val="006A1439"/>
    <w:rsid w:val="006B5B31"/>
    <w:rsid w:val="006B5E6A"/>
    <w:rsid w:val="006C3230"/>
    <w:rsid w:val="006D57B1"/>
    <w:rsid w:val="006E2009"/>
    <w:rsid w:val="006F3A89"/>
    <w:rsid w:val="006F3E76"/>
    <w:rsid w:val="006F5294"/>
    <w:rsid w:val="006F6570"/>
    <w:rsid w:val="00712992"/>
    <w:rsid w:val="00720A58"/>
    <w:rsid w:val="00720BF5"/>
    <w:rsid w:val="0072256E"/>
    <w:rsid w:val="0074189C"/>
    <w:rsid w:val="00763EE8"/>
    <w:rsid w:val="00776DBA"/>
    <w:rsid w:val="0078158E"/>
    <w:rsid w:val="00784361"/>
    <w:rsid w:val="00791543"/>
    <w:rsid w:val="007A2ABD"/>
    <w:rsid w:val="007A3556"/>
    <w:rsid w:val="007B3F55"/>
    <w:rsid w:val="007B615F"/>
    <w:rsid w:val="007B6234"/>
    <w:rsid w:val="007B7930"/>
    <w:rsid w:val="007C1E83"/>
    <w:rsid w:val="007C3B85"/>
    <w:rsid w:val="007D0FC3"/>
    <w:rsid w:val="007D3382"/>
    <w:rsid w:val="007E074C"/>
    <w:rsid w:val="007E3745"/>
    <w:rsid w:val="007E5E60"/>
    <w:rsid w:val="007F032D"/>
    <w:rsid w:val="007F30D2"/>
    <w:rsid w:val="008070E0"/>
    <w:rsid w:val="00812E95"/>
    <w:rsid w:val="008137A2"/>
    <w:rsid w:val="00814E5A"/>
    <w:rsid w:val="00816524"/>
    <w:rsid w:val="00821E9C"/>
    <w:rsid w:val="00835463"/>
    <w:rsid w:val="008423BC"/>
    <w:rsid w:val="00843133"/>
    <w:rsid w:val="00844563"/>
    <w:rsid w:val="00846B5B"/>
    <w:rsid w:val="008555D0"/>
    <w:rsid w:val="00862CCE"/>
    <w:rsid w:val="00867A8D"/>
    <w:rsid w:val="00875D36"/>
    <w:rsid w:val="00880A20"/>
    <w:rsid w:val="00882CB8"/>
    <w:rsid w:val="00887649"/>
    <w:rsid w:val="00897970"/>
    <w:rsid w:val="008A25A4"/>
    <w:rsid w:val="008B003C"/>
    <w:rsid w:val="008C2907"/>
    <w:rsid w:val="008C2A50"/>
    <w:rsid w:val="008C2BDA"/>
    <w:rsid w:val="008C603B"/>
    <w:rsid w:val="008D06D7"/>
    <w:rsid w:val="008D1ACB"/>
    <w:rsid w:val="008E0CCD"/>
    <w:rsid w:val="008E2744"/>
    <w:rsid w:val="008E7DA0"/>
    <w:rsid w:val="008F0E0A"/>
    <w:rsid w:val="008F14CF"/>
    <w:rsid w:val="008F1704"/>
    <w:rsid w:val="008F1F70"/>
    <w:rsid w:val="008F3032"/>
    <w:rsid w:val="008F3BD5"/>
    <w:rsid w:val="008F7C96"/>
    <w:rsid w:val="00904E04"/>
    <w:rsid w:val="0091650B"/>
    <w:rsid w:val="00922BD8"/>
    <w:rsid w:val="00923F37"/>
    <w:rsid w:val="0094148B"/>
    <w:rsid w:val="009447D8"/>
    <w:rsid w:val="00965AEB"/>
    <w:rsid w:val="00967462"/>
    <w:rsid w:val="00972B1D"/>
    <w:rsid w:val="0097632F"/>
    <w:rsid w:val="00976889"/>
    <w:rsid w:val="0098311C"/>
    <w:rsid w:val="009831B3"/>
    <w:rsid w:val="00986ADA"/>
    <w:rsid w:val="009927AF"/>
    <w:rsid w:val="00995E89"/>
    <w:rsid w:val="009A3A7F"/>
    <w:rsid w:val="009B1DA7"/>
    <w:rsid w:val="009B437F"/>
    <w:rsid w:val="009F2274"/>
    <w:rsid w:val="009F570F"/>
    <w:rsid w:val="00A0693F"/>
    <w:rsid w:val="00A13755"/>
    <w:rsid w:val="00A16FA9"/>
    <w:rsid w:val="00A3318B"/>
    <w:rsid w:val="00A346B9"/>
    <w:rsid w:val="00A4481B"/>
    <w:rsid w:val="00A50DF0"/>
    <w:rsid w:val="00A73805"/>
    <w:rsid w:val="00A761A8"/>
    <w:rsid w:val="00A804EA"/>
    <w:rsid w:val="00A808B7"/>
    <w:rsid w:val="00A964CC"/>
    <w:rsid w:val="00AA10F9"/>
    <w:rsid w:val="00AA2EA4"/>
    <w:rsid w:val="00AA5369"/>
    <w:rsid w:val="00AA59F9"/>
    <w:rsid w:val="00AB0A15"/>
    <w:rsid w:val="00AB2B82"/>
    <w:rsid w:val="00AB7177"/>
    <w:rsid w:val="00AB7FA3"/>
    <w:rsid w:val="00AC2D9D"/>
    <w:rsid w:val="00AC4A36"/>
    <w:rsid w:val="00AC724F"/>
    <w:rsid w:val="00AD0153"/>
    <w:rsid w:val="00AD0217"/>
    <w:rsid w:val="00AD18DA"/>
    <w:rsid w:val="00AE5052"/>
    <w:rsid w:val="00AE7837"/>
    <w:rsid w:val="00AF7816"/>
    <w:rsid w:val="00AF7D17"/>
    <w:rsid w:val="00B071AC"/>
    <w:rsid w:val="00B0786F"/>
    <w:rsid w:val="00B26177"/>
    <w:rsid w:val="00B3363F"/>
    <w:rsid w:val="00B41C3E"/>
    <w:rsid w:val="00B42EE2"/>
    <w:rsid w:val="00B602B7"/>
    <w:rsid w:val="00B76319"/>
    <w:rsid w:val="00B94BCE"/>
    <w:rsid w:val="00B956A9"/>
    <w:rsid w:val="00BA0CFC"/>
    <w:rsid w:val="00BA4FEF"/>
    <w:rsid w:val="00BA67FB"/>
    <w:rsid w:val="00BB18EA"/>
    <w:rsid w:val="00BB2190"/>
    <w:rsid w:val="00BC5CA9"/>
    <w:rsid w:val="00BF1D9B"/>
    <w:rsid w:val="00BF48C0"/>
    <w:rsid w:val="00C0331F"/>
    <w:rsid w:val="00C04A0C"/>
    <w:rsid w:val="00C10602"/>
    <w:rsid w:val="00C16327"/>
    <w:rsid w:val="00C2005A"/>
    <w:rsid w:val="00C30D9F"/>
    <w:rsid w:val="00C61892"/>
    <w:rsid w:val="00C710C3"/>
    <w:rsid w:val="00C75F22"/>
    <w:rsid w:val="00C76810"/>
    <w:rsid w:val="00C836F8"/>
    <w:rsid w:val="00C846D5"/>
    <w:rsid w:val="00C849F8"/>
    <w:rsid w:val="00C85B17"/>
    <w:rsid w:val="00C86C3C"/>
    <w:rsid w:val="00C87F1F"/>
    <w:rsid w:val="00C9159A"/>
    <w:rsid w:val="00C957F4"/>
    <w:rsid w:val="00C96541"/>
    <w:rsid w:val="00CA0CEF"/>
    <w:rsid w:val="00CA6C49"/>
    <w:rsid w:val="00CB1E2D"/>
    <w:rsid w:val="00CB3A87"/>
    <w:rsid w:val="00CC0875"/>
    <w:rsid w:val="00CD14F5"/>
    <w:rsid w:val="00CD15D3"/>
    <w:rsid w:val="00CF63E7"/>
    <w:rsid w:val="00CF6B20"/>
    <w:rsid w:val="00CF7FC6"/>
    <w:rsid w:val="00D02208"/>
    <w:rsid w:val="00D14F22"/>
    <w:rsid w:val="00D165BB"/>
    <w:rsid w:val="00D221D4"/>
    <w:rsid w:val="00D22A01"/>
    <w:rsid w:val="00D317AD"/>
    <w:rsid w:val="00D35FB4"/>
    <w:rsid w:val="00D43E0D"/>
    <w:rsid w:val="00D50595"/>
    <w:rsid w:val="00D508D1"/>
    <w:rsid w:val="00D52169"/>
    <w:rsid w:val="00D56FE6"/>
    <w:rsid w:val="00D6121D"/>
    <w:rsid w:val="00D61F00"/>
    <w:rsid w:val="00D63513"/>
    <w:rsid w:val="00D81E00"/>
    <w:rsid w:val="00D920BE"/>
    <w:rsid w:val="00DA417D"/>
    <w:rsid w:val="00DA4871"/>
    <w:rsid w:val="00DA4B76"/>
    <w:rsid w:val="00DA4CA5"/>
    <w:rsid w:val="00DA595A"/>
    <w:rsid w:val="00DB66C7"/>
    <w:rsid w:val="00DC28C4"/>
    <w:rsid w:val="00DC5128"/>
    <w:rsid w:val="00DD5026"/>
    <w:rsid w:val="00DE10AF"/>
    <w:rsid w:val="00DE2FB7"/>
    <w:rsid w:val="00DE791E"/>
    <w:rsid w:val="00DF3756"/>
    <w:rsid w:val="00DF3C5C"/>
    <w:rsid w:val="00E07BD8"/>
    <w:rsid w:val="00E14D80"/>
    <w:rsid w:val="00E16210"/>
    <w:rsid w:val="00E266E7"/>
    <w:rsid w:val="00E40288"/>
    <w:rsid w:val="00E47991"/>
    <w:rsid w:val="00E50D0B"/>
    <w:rsid w:val="00E51FB5"/>
    <w:rsid w:val="00E62604"/>
    <w:rsid w:val="00E63076"/>
    <w:rsid w:val="00E6742C"/>
    <w:rsid w:val="00E71866"/>
    <w:rsid w:val="00E74187"/>
    <w:rsid w:val="00E861FB"/>
    <w:rsid w:val="00E9637A"/>
    <w:rsid w:val="00EB6CE8"/>
    <w:rsid w:val="00EC3701"/>
    <w:rsid w:val="00EC5130"/>
    <w:rsid w:val="00EC6086"/>
    <w:rsid w:val="00EE1694"/>
    <w:rsid w:val="00EF0D09"/>
    <w:rsid w:val="00EF13C8"/>
    <w:rsid w:val="00F06BD7"/>
    <w:rsid w:val="00F106D1"/>
    <w:rsid w:val="00F140D4"/>
    <w:rsid w:val="00F174E8"/>
    <w:rsid w:val="00F324EE"/>
    <w:rsid w:val="00F4021C"/>
    <w:rsid w:val="00F40BAE"/>
    <w:rsid w:val="00F43F03"/>
    <w:rsid w:val="00F570C7"/>
    <w:rsid w:val="00F60954"/>
    <w:rsid w:val="00F643E6"/>
    <w:rsid w:val="00F7741A"/>
    <w:rsid w:val="00F863D9"/>
    <w:rsid w:val="00F920D3"/>
    <w:rsid w:val="00F935B7"/>
    <w:rsid w:val="00F939C0"/>
    <w:rsid w:val="00F96264"/>
    <w:rsid w:val="00F96775"/>
    <w:rsid w:val="00FB1004"/>
    <w:rsid w:val="00FB6E68"/>
    <w:rsid w:val="00FC0DDC"/>
    <w:rsid w:val="00FC0F60"/>
    <w:rsid w:val="00FD376A"/>
    <w:rsid w:val="00FD7A89"/>
    <w:rsid w:val="00FE2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14:docId w14:val="71AF8D28"/>
  <w15:docId w15:val="{CB67A6B6-6EE3-41E3-8281-A5703912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12F7"/>
    <w:rPr>
      <w:sz w:val="24"/>
      <w:szCs w:val="24"/>
    </w:rPr>
  </w:style>
  <w:style w:type="paragraph" w:styleId="Heading1">
    <w:name w:val="heading 1"/>
    <w:basedOn w:val="Normal"/>
    <w:next w:val="Normal"/>
    <w:link w:val="Heading1Char"/>
    <w:qFormat/>
    <w:rsid w:val="004A12F7"/>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A50DF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12F7"/>
    <w:rPr>
      <w:rFonts w:ascii="Arial" w:hAnsi="Arial" w:cs="Arial"/>
      <w:b/>
      <w:bCs/>
      <w:kern w:val="32"/>
      <w:sz w:val="32"/>
      <w:szCs w:val="32"/>
    </w:rPr>
  </w:style>
  <w:style w:type="paragraph" w:styleId="Footer">
    <w:name w:val="footer"/>
    <w:basedOn w:val="Normal"/>
    <w:link w:val="FooterChar"/>
    <w:rsid w:val="004A12F7"/>
    <w:pPr>
      <w:tabs>
        <w:tab w:val="center" w:pos="4320"/>
        <w:tab w:val="right" w:pos="8640"/>
      </w:tabs>
    </w:pPr>
  </w:style>
  <w:style w:type="character" w:customStyle="1" w:styleId="FooterChar">
    <w:name w:val="Footer Char"/>
    <w:basedOn w:val="DefaultParagraphFont"/>
    <w:link w:val="Footer"/>
    <w:rsid w:val="004A12F7"/>
    <w:rPr>
      <w:sz w:val="24"/>
      <w:szCs w:val="24"/>
    </w:rPr>
  </w:style>
  <w:style w:type="character" w:styleId="PageNumber">
    <w:name w:val="page number"/>
    <w:basedOn w:val="DefaultParagraphFont"/>
    <w:rsid w:val="004A12F7"/>
  </w:style>
  <w:style w:type="paragraph" w:customStyle="1" w:styleId="BodyNoIndent">
    <w:name w:val="BodyNoIndent"/>
    <w:basedOn w:val="BodyText"/>
    <w:rsid w:val="004A12F7"/>
    <w:pPr>
      <w:spacing w:after="0" w:line="360" w:lineRule="auto"/>
    </w:pPr>
    <w:rPr>
      <w:rFonts w:ascii="Times" w:hAnsi="Times"/>
      <w:sz w:val="22"/>
      <w:szCs w:val="20"/>
    </w:rPr>
  </w:style>
  <w:style w:type="paragraph" w:styleId="BodyText">
    <w:name w:val="Body Text"/>
    <w:basedOn w:val="Normal"/>
    <w:link w:val="BodyTextChar"/>
    <w:rsid w:val="004A12F7"/>
    <w:pPr>
      <w:spacing w:after="120"/>
    </w:pPr>
  </w:style>
  <w:style w:type="character" w:customStyle="1" w:styleId="BodyTextChar">
    <w:name w:val="Body Text Char"/>
    <w:basedOn w:val="DefaultParagraphFont"/>
    <w:link w:val="BodyText"/>
    <w:rsid w:val="004A12F7"/>
    <w:rPr>
      <w:sz w:val="24"/>
      <w:szCs w:val="24"/>
    </w:rPr>
  </w:style>
  <w:style w:type="paragraph" w:customStyle="1" w:styleId="reference">
    <w:name w:val="reference"/>
    <w:basedOn w:val="Normal"/>
    <w:link w:val="referenceChar"/>
    <w:rsid w:val="002A67AA"/>
    <w:pPr>
      <w:spacing w:line="360" w:lineRule="auto"/>
      <w:ind w:left="720" w:hanging="720"/>
    </w:pPr>
  </w:style>
  <w:style w:type="character" w:customStyle="1" w:styleId="referenceChar">
    <w:name w:val="reference Char"/>
    <w:basedOn w:val="DefaultParagraphFont"/>
    <w:link w:val="reference"/>
    <w:rsid w:val="002A67AA"/>
    <w:rPr>
      <w:sz w:val="24"/>
      <w:szCs w:val="24"/>
    </w:rPr>
  </w:style>
  <w:style w:type="paragraph" w:customStyle="1" w:styleId="Reference0">
    <w:name w:val="Reference"/>
    <w:basedOn w:val="Normal"/>
    <w:link w:val="ReferenceChar0"/>
    <w:qFormat/>
    <w:rsid w:val="002A67AA"/>
    <w:pPr>
      <w:widowControl w:val="0"/>
      <w:autoSpaceDE w:val="0"/>
      <w:autoSpaceDN w:val="0"/>
      <w:adjustRightInd w:val="0"/>
      <w:spacing w:before="120" w:after="120" w:line="276" w:lineRule="auto"/>
      <w:ind w:left="720" w:hanging="720"/>
    </w:pPr>
    <w:rPr>
      <w:rFonts w:eastAsiaTheme="minorEastAsia"/>
      <w:sz w:val="22"/>
      <w:szCs w:val="22"/>
    </w:rPr>
  </w:style>
  <w:style w:type="character" w:customStyle="1" w:styleId="ReferenceChar0">
    <w:name w:val="Reference Char"/>
    <w:link w:val="Reference0"/>
    <w:rsid w:val="002A67AA"/>
    <w:rPr>
      <w:rFonts w:eastAsiaTheme="minorEastAsia"/>
      <w:sz w:val="22"/>
      <w:szCs w:val="22"/>
    </w:rPr>
  </w:style>
  <w:style w:type="paragraph" w:styleId="BalloonText">
    <w:name w:val="Balloon Text"/>
    <w:basedOn w:val="Normal"/>
    <w:link w:val="BalloonTextChar"/>
    <w:rsid w:val="00C76810"/>
    <w:rPr>
      <w:rFonts w:ascii="Tahoma" w:hAnsi="Tahoma" w:cs="Tahoma"/>
      <w:sz w:val="16"/>
      <w:szCs w:val="16"/>
    </w:rPr>
  </w:style>
  <w:style w:type="character" w:customStyle="1" w:styleId="BalloonTextChar">
    <w:name w:val="Balloon Text Char"/>
    <w:basedOn w:val="DefaultParagraphFont"/>
    <w:link w:val="BalloonText"/>
    <w:rsid w:val="00C76810"/>
    <w:rPr>
      <w:rFonts w:ascii="Tahoma" w:hAnsi="Tahoma" w:cs="Tahoma"/>
      <w:sz w:val="16"/>
      <w:szCs w:val="16"/>
    </w:rPr>
  </w:style>
  <w:style w:type="paragraph" w:styleId="Header">
    <w:name w:val="header"/>
    <w:basedOn w:val="Normal"/>
    <w:link w:val="HeaderChar"/>
    <w:rsid w:val="00344A33"/>
    <w:pPr>
      <w:tabs>
        <w:tab w:val="center" w:pos="4680"/>
        <w:tab w:val="right" w:pos="9360"/>
      </w:tabs>
    </w:pPr>
  </w:style>
  <w:style w:type="character" w:customStyle="1" w:styleId="HeaderChar">
    <w:name w:val="Header Char"/>
    <w:basedOn w:val="DefaultParagraphFont"/>
    <w:link w:val="Header"/>
    <w:rsid w:val="00344A33"/>
    <w:rPr>
      <w:sz w:val="24"/>
      <w:szCs w:val="24"/>
    </w:rPr>
  </w:style>
  <w:style w:type="character" w:styleId="Hyperlink">
    <w:name w:val="Hyperlink"/>
    <w:basedOn w:val="DefaultParagraphFont"/>
    <w:rsid w:val="003705E4"/>
    <w:rPr>
      <w:color w:val="0000FF" w:themeColor="hyperlink"/>
      <w:u w:val="single"/>
    </w:rPr>
  </w:style>
  <w:style w:type="paragraph" w:customStyle="1" w:styleId="Default">
    <w:name w:val="Default"/>
    <w:rsid w:val="003705E4"/>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8555D0"/>
    <w:pPr>
      <w:ind w:left="720"/>
      <w:contextualSpacing/>
    </w:pPr>
  </w:style>
  <w:style w:type="character" w:styleId="FollowedHyperlink">
    <w:name w:val="FollowedHyperlink"/>
    <w:basedOn w:val="DefaultParagraphFont"/>
    <w:semiHidden/>
    <w:unhideWhenUsed/>
    <w:rsid w:val="00D165BB"/>
    <w:rPr>
      <w:color w:val="800080" w:themeColor="followedHyperlink"/>
      <w:u w:val="single"/>
    </w:rPr>
  </w:style>
  <w:style w:type="character" w:styleId="CommentReference">
    <w:name w:val="annotation reference"/>
    <w:basedOn w:val="DefaultParagraphFont"/>
    <w:semiHidden/>
    <w:unhideWhenUsed/>
    <w:rsid w:val="000459CB"/>
    <w:rPr>
      <w:sz w:val="16"/>
      <w:szCs w:val="16"/>
    </w:rPr>
  </w:style>
  <w:style w:type="paragraph" w:styleId="CommentText">
    <w:name w:val="annotation text"/>
    <w:basedOn w:val="Normal"/>
    <w:link w:val="CommentTextChar"/>
    <w:semiHidden/>
    <w:unhideWhenUsed/>
    <w:rsid w:val="000459CB"/>
    <w:rPr>
      <w:sz w:val="20"/>
      <w:szCs w:val="20"/>
    </w:rPr>
  </w:style>
  <w:style w:type="character" w:customStyle="1" w:styleId="CommentTextChar">
    <w:name w:val="Comment Text Char"/>
    <w:basedOn w:val="DefaultParagraphFont"/>
    <w:link w:val="CommentText"/>
    <w:semiHidden/>
    <w:rsid w:val="000459CB"/>
  </w:style>
  <w:style w:type="paragraph" w:styleId="CommentSubject">
    <w:name w:val="annotation subject"/>
    <w:basedOn w:val="CommentText"/>
    <w:next w:val="CommentText"/>
    <w:link w:val="CommentSubjectChar"/>
    <w:semiHidden/>
    <w:unhideWhenUsed/>
    <w:rsid w:val="000459CB"/>
    <w:rPr>
      <w:b/>
      <w:bCs/>
    </w:rPr>
  </w:style>
  <w:style w:type="character" w:customStyle="1" w:styleId="CommentSubjectChar">
    <w:name w:val="Comment Subject Char"/>
    <w:basedOn w:val="CommentTextChar"/>
    <w:link w:val="CommentSubject"/>
    <w:semiHidden/>
    <w:rsid w:val="000459CB"/>
    <w:rPr>
      <w:b/>
      <w:bCs/>
    </w:rPr>
  </w:style>
  <w:style w:type="character" w:styleId="UnresolvedMention">
    <w:name w:val="Unresolved Mention"/>
    <w:basedOn w:val="DefaultParagraphFont"/>
    <w:uiPriority w:val="99"/>
    <w:semiHidden/>
    <w:unhideWhenUsed/>
    <w:rsid w:val="005C71AC"/>
    <w:rPr>
      <w:color w:val="605E5C"/>
      <w:shd w:val="clear" w:color="auto" w:fill="E1DFDD"/>
    </w:rPr>
  </w:style>
  <w:style w:type="character" w:customStyle="1" w:styleId="Heading3Char">
    <w:name w:val="Heading 3 Char"/>
    <w:basedOn w:val="DefaultParagraphFont"/>
    <w:link w:val="Heading3"/>
    <w:semiHidden/>
    <w:rsid w:val="00A50DF0"/>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E9637A"/>
    <w:rPr>
      <w:sz w:val="24"/>
      <w:szCs w:val="24"/>
    </w:rPr>
  </w:style>
  <w:style w:type="table" w:styleId="TableGrid">
    <w:name w:val="Table Grid"/>
    <w:basedOn w:val="TableNormal"/>
    <w:rsid w:val="00525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912">
      <w:bodyDiv w:val="1"/>
      <w:marLeft w:val="0"/>
      <w:marRight w:val="0"/>
      <w:marTop w:val="0"/>
      <w:marBottom w:val="0"/>
      <w:divBdr>
        <w:top w:val="none" w:sz="0" w:space="0" w:color="auto"/>
        <w:left w:val="none" w:sz="0" w:space="0" w:color="auto"/>
        <w:bottom w:val="none" w:sz="0" w:space="0" w:color="auto"/>
        <w:right w:val="none" w:sz="0" w:space="0" w:color="auto"/>
      </w:divBdr>
    </w:div>
    <w:div w:id="156044873">
      <w:bodyDiv w:val="1"/>
      <w:marLeft w:val="0"/>
      <w:marRight w:val="0"/>
      <w:marTop w:val="0"/>
      <w:marBottom w:val="0"/>
      <w:divBdr>
        <w:top w:val="none" w:sz="0" w:space="0" w:color="auto"/>
        <w:left w:val="none" w:sz="0" w:space="0" w:color="auto"/>
        <w:bottom w:val="none" w:sz="0" w:space="0" w:color="auto"/>
        <w:right w:val="none" w:sz="0" w:space="0" w:color="auto"/>
      </w:divBdr>
    </w:div>
    <w:div w:id="284429438">
      <w:bodyDiv w:val="1"/>
      <w:marLeft w:val="0"/>
      <w:marRight w:val="0"/>
      <w:marTop w:val="0"/>
      <w:marBottom w:val="0"/>
      <w:divBdr>
        <w:top w:val="none" w:sz="0" w:space="0" w:color="auto"/>
        <w:left w:val="none" w:sz="0" w:space="0" w:color="auto"/>
        <w:bottom w:val="none" w:sz="0" w:space="0" w:color="auto"/>
        <w:right w:val="none" w:sz="0" w:space="0" w:color="auto"/>
      </w:divBdr>
    </w:div>
    <w:div w:id="340350702">
      <w:bodyDiv w:val="1"/>
      <w:marLeft w:val="0"/>
      <w:marRight w:val="0"/>
      <w:marTop w:val="0"/>
      <w:marBottom w:val="0"/>
      <w:divBdr>
        <w:top w:val="none" w:sz="0" w:space="0" w:color="auto"/>
        <w:left w:val="none" w:sz="0" w:space="0" w:color="auto"/>
        <w:bottom w:val="none" w:sz="0" w:space="0" w:color="auto"/>
        <w:right w:val="none" w:sz="0" w:space="0" w:color="auto"/>
      </w:divBdr>
    </w:div>
    <w:div w:id="535894589">
      <w:bodyDiv w:val="1"/>
      <w:marLeft w:val="0"/>
      <w:marRight w:val="0"/>
      <w:marTop w:val="0"/>
      <w:marBottom w:val="0"/>
      <w:divBdr>
        <w:top w:val="none" w:sz="0" w:space="0" w:color="auto"/>
        <w:left w:val="none" w:sz="0" w:space="0" w:color="auto"/>
        <w:bottom w:val="none" w:sz="0" w:space="0" w:color="auto"/>
        <w:right w:val="none" w:sz="0" w:space="0" w:color="auto"/>
      </w:divBdr>
    </w:div>
    <w:div w:id="842359375">
      <w:bodyDiv w:val="1"/>
      <w:marLeft w:val="0"/>
      <w:marRight w:val="0"/>
      <w:marTop w:val="0"/>
      <w:marBottom w:val="0"/>
      <w:divBdr>
        <w:top w:val="none" w:sz="0" w:space="0" w:color="auto"/>
        <w:left w:val="none" w:sz="0" w:space="0" w:color="auto"/>
        <w:bottom w:val="none" w:sz="0" w:space="0" w:color="auto"/>
        <w:right w:val="none" w:sz="0" w:space="0" w:color="auto"/>
      </w:divBdr>
    </w:div>
    <w:div w:id="887571344">
      <w:bodyDiv w:val="1"/>
      <w:marLeft w:val="0"/>
      <w:marRight w:val="0"/>
      <w:marTop w:val="0"/>
      <w:marBottom w:val="0"/>
      <w:divBdr>
        <w:top w:val="none" w:sz="0" w:space="0" w:color="auto"/>
        <w:left w:val="none" w:sz="0" w:space="0" w:color="auto"/>
        <w:bottom w:val="none" w:sz="0" w:space="0" w:color="auto"/>
        <w:right w:val="none" w:sz="0" w:space="0" w:color="auto"/>
      </w:divBdr>
    </w:div>
    <w:div w:id="1018507241">
      <w:bodyDiv w:val="1"/>
      <w:marLeft w:val="0"/>
      <w:marRight w:val="0"/>
      <w:marTop w:val="0"/>
      <w:marBottom w:val="0"/>
      <w:divBdr>
        <w:top w:val="none" w:sz="0" w:space="0" w:color="auto"/>
        <w:left w:val="none" w:sz="0" w:space="0" w:color="auto"/>
        <w:bottom w:val="none" w:sz="0" w:space="0" w:color="auto"/>
        <w:right w:val="none" w:sz="0" w:space="0" w:color="auto"/>
      </w:divBdr>
    </w:div>
    <w:div w:id="1215234312">
      <w:bodyDiv w:val="1"/>
      <w:marLeft w:val="0"/>
      <w:marRight w:val="0"/>
      <w:marTop w:val="0"/>
      <w:marBottom w:val="0"/>
      <w:divBdr>
        <w:top w:val="none" w:sz="0" w:space="0" w:color="auto"/>
        <w:left w:val="none" w:sz="0" w:space="0" w:color="auto"/>
        <w:bottom w:val="none" w:sz="0" w:space="0" w:color="auto"/>
        <w:right w:val="none" w:sz="0" w:space="0" w:color="auto"/>
      </w:divBdr>
    </w:div>
    <w:div w:id="1238245449">
      <w:bodyDiv w:val="1"/>
      <w:marLeft w:val="0"/>
      <w:marRight w:val="0"/>
      <w:marTop w:val="0"/>
      <w:marBottom w:val="0"/>
      <w:divBdr>
        <w:top w:val="none" w:sz="0" w:space="0" w:color="auto"/>
        <w:left w:val="none" w:sz="0" w:space="0" w:color="auto"/>
        <w:bottom w:val="none" w:sz="0" w:space="0" w:color="auto"/>
        <w:right w:val="none" w:sz="0" w:space="0" w:color="auto"/>
      </w:divBdr>
    </w:div>
    <w:div w:id="1259170786">
      <w:bodyDiv w:val="1"/>
      <w:marLeft w:val="0"/>
      <w:marRight w:val="0"/>
      <w:marTop w:val="0"/>
      <w:marBottom w:val="0"/>
      <w:divBdr>
        <w:top w:val="none" w:sz="0" w:space="0" w:color="auto"/>
        <w:left w:val="none" w:sz="0" w:space="0" w:color="auto"/>
        <w:bottom w:val="none" w:sz="0" w:space="0" w:color="auto"/>
        <w:right w:val="none" w:sz="0" w:space="0" w:color="auto"/>
      </w:divBdr>
    </w:div>
    <w:div w:id="1384644836">
      <w:bodyDiv w:val="1"/>
      <w:marLeft w:val="0"/>
      <w:marRight w:val="0"/>
      <w:marTop w:val="0"/>
      <w:marBottom w:val="0"/>
      <w:divBdr>
        <w:top w:val="none" w:sz="0" w:space="0" w:color="auto"/>
        <w:left w:val="none" w:sz="0" w:space="0" w:color="auto"/>
        <w:bottom w:val="none" w:sz="0" w:space="0" w:color="auto"/>
        <w:right w:val="none" w:sz="0" w:space="0" w:color="auto"/>
      </w:divBdr>
    </w:div>
    <w:div w:id="1421564574">
      <w:bodyDiv w:val="1"/>
      <w:marLeft w:val="0"/>
      <w:marRight w:val="0"/>
      <w:marTop w:val="0"/>
      <w:marBottom w:val="0"/>
      <w:divBdr>
        <w:top w:val="none" w:sz="0" w:space="0" w:color="auto"/>
        <w:left w:val="none" w:sz="0" w:space="0" w:color="auto"/>
        <w:bottom w:val="none" w:sz="0" w:space="0" w:color="auto"/>
        <w:right w:val="none" w:sz="0" w:space="0" w:color="auto"/>
      </w:divBdr>
    </w:div>
    <w:div w:id="1479033462">
      <w:bodyDiv w:val="1"/>
      <w:marLeft w:val="0"/>
      <w:marRight w:val="0"/>
      <w:marTop w:val="0"/>
      <w:marBottom w:val="0"/>
      <w:divBdr>
        <w:top w:val="none" w:sz="0" w:space="0" w:color="auto"/>
        <w:left w:val="none" w:sz="0" w:space="0" w:color="auto"/>
        <w:bottom w:val="none" w:sz="0" w:space="0" w:color="auto"/>
        <w:right w:val="none" w:sz="0" w:space="0" w:color="auto"/>
      </w:divBdr>
    </w:div>
    <w:div w:id="1490320488">
      <w:bodyDiv w:val="1"/>
      <w:marLeft w:val="0"/>
      <w:marRight w:val="0"/>
      <w:marTop w:val="0"/>
      <w:marBottom w:val="0"/>
      <w:divBdr>
        <w:top w:val="none" w:sz="0" w:space="0" w:color="auto"/>
        <w:left w:val="none" w:sz="0" w:space="0" w:color="auto"/>
        <w:bottom w:val="none" w:sz="0" w:space="0" w:color="auto"/>
        <w:right w:val="none" w:sz="0" w:space="0" w:color="auto"/>
      </w:divBdr>
    </w:div>
    <w:div w:id="1510371324">
      <w:bodyDiv w:val="1"/>
      <w:marLeft w:val="0"/>
      <w:marRight w:val="0"/>
      <w:marTop w:val="0"/>
      <w:marBottom w:val="0"/>
      <w:divBdr>
        <w:top w:val="none" w:sz="0" w:space="0" w:color="auto"/>
        <w:left w:val="none" w:sz="0" w:space="0" w:color="auto"/>
        <w:bottom w:val="none" w:sz="0" w:space="0" w:color="auto"/>
        <w:right w:val="none" w:sz="0" w:space="0" w:color="auto"/>
      </w:divBdr>
    </w:div>
    <w:div w:id="1614900777">
      <w:bodyDiv w:val="1"/>
      <w:marLeft w:val="0"/>
      <w:marRight w:val="0"/>
      <w:marTop w:val="0"/>
      <w:marBottom w:val="0"/>
      <w:divBdr>
        <w:top w:val="none" w:sz="0" w:space="0" w:color="auto"/>
        <w:left w:val="none" w:sz="0" w:space="0" w:color="auto"/>
        <w:bottom w:val="none" w:sz="0" w:space="0" w:color="auto"/>
        <w:right w:val="none" w:sz="0" w:space="0" w:color="auto"/>
      </w:divBdr>
    </w:div>
    <w:div w:id="1647275241">
      <w:bodyDiv w:val="1"/>
      <w:marLeft w:val="0"/>
      <w:marRight w:val="0"/>
      <w:marTop w:val="0"/>
      <w:marBottom w:val="0"/>
      <w:divBdr>
        <w:top w:val="none" w:sz="0" w:space="0" w:color="auto"/>
        <w:left w:val="none" w:sz="0" w:space="0" w:color="auto"/>
        <w:bottom w:val="none" w:sz="0" w:space="0" w:color="auto"/>
        <w:right w:val="none" w:sz="0" w:space="0" w:color="auto"/>
      </w:divBdr>
    </w:div>
    <w:div w:id="1871842705">
      <w:bodyDiv w:val="1"/>
      <w:marLeft w:val="0"/>
      <w:marRight w:val="0"/>
      <w:marTop w:val="0"/>
      <w:marBottom w:val="0"/>
      <w:divBdr>
        <w:top w:val="none" w:sz="0" w:space="0" w:color="auto"/>
        <w:left w:val="none" w:sz="0" w:space="0" w:color="auto"/>
        <w:bottom w:val="none" w:sz="0" w:space="0" w:color="auto"/>
        <w:right w:val="none" w:sz="0" w:space="0" w:color="auto"/>
      </w:divBdr>
    </w:div>
    <w:div w:id="1954706803">
      <w:bodyDiv w:val="1"/>
      <w:marLeft w:val="0"/>
      <w:marRight w:val="0"/>
      <w:marTop w:val="0"/>
      <w:marBottom w:val="0"/>
      <w:divBdr>
        <w:top w:val="none" w:sz="0" w:space="0" w:color="auto"/>
        <w:left w:val="none" w:sz="0" w:space="0" w:color="auto"/>
        <w:bottom w:val="none" w:sz="0" w:space="0" w:color="auto"/>
        <w:right w:val="none" w:sz="0" w:space="0" w:color="auto"/>
      </w:divBdr>
    </w:div>
    <w:div w:id="20902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vogt@1854treatyauthority.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id.grandmaison@wisconsin.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ract_x0020_Organization xmlns="93c29511-9fad-4c52-a45f-55f18fbea470" xsi:nil="true"/>
    <AOC xmlns="93c29511-9fad-4c52-a45f-55f18fbea470">
      <Value>SLR</Value>
    </AOC>
    <_Status xmlns="http://schemas.microsoft.com/sharepoint/v3/fields">Draft</_Status>
    <Document_x0020_Category xmlns="93c29511-9fad-4c52-a45f-55f18fbea470">14</Document_x0020_Category>
    <Grant_x0020_Name_x0020_and_x0020_Number xmlns="22e635d6-f294-4302-9b25-87b7cfc1770b">27</Grant_x0020_Name_x0020_and_x0020_Number>
    <Project_x0020_Name_x0020_and_x0020_Number xmlns="22e635d6-f294-4302-9b25-87b7cfc1770b">252</Project_x0020_Name_x0020_and_x0020_Number>
    <_dlc_DocId xmlns="d3d1dc04-9b7e-4d29-a312-82924514d5df">WDNREMSP-2100715649-799</_dlc_DocId>
    <_dlc_DocIdUrl xmlns="d3d1dc04-9b7e-4d29-a312-82924514d5df">
      <Url>https://sp.dnr.enterprise.wistate.us/org/em/Office-GW/_layouts/15/DocIdRedir.aspx?ID=WDNREMSP-2100715649-799</Url>
      <Description>WDNREMSP-2100715649-799</Description>
    </_dlc_DocIdUrl>
    <SharedWithUsers xmlns="d3d1dc04-9b7e-4d29-a312-82924514d5df">
      <UserInfo>
        <DisplayName>Grandmaison, David</DisplayName>
        <AccountId>3811</AccountId>
        <AccountType/>
      </UserInfo>
      <UserInfo>
        <DisplayName>Steiger, Matt</DisplayName>
        <AccountId>651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072E852930D0541A1BC9854250D3A19" ma:contentTypeVersion="22" ma:contentTypeDescription="Create a new document." ma:contentTypeScope="" ma:versionID="c88dd415436f4529797ca0180006bc51">
  <xsd:schema xmlns:xsd="http://www.w3.org/2001/XMLSchema" xmlns:xs="http://www.w3.org/2001/XMLSchema" xmlns:p="http://schemas.microsoft.com/office/2006/metadata/properties" xmlns:ns2="d3d1dc04-9b7e-4d29-a312-82924514d5df" xmlns:ns3="22e635d6-f294-4302-9b25-87b7cfc1770b" xmlns:ns4="http://schemas.microsoft.com/sharepoint/v3/fields" xmlns:ns5="93c29511-9fad-4c52-a45f-55f18fbea470" targetNamespace="http://schemas.microsoft.com/office/2006/metadata/properties" ma:root="true" ma:fieldsID="07e3304744937145b6ac3649b6643527" ns2:_="" ns3:_="" ns4:_="" ns5:_="">
    <xsd:import namespace="d3d1dc04-9b7e-4d29-a312-82924514d5df"/>
    <xsd:import namespace="22e635d6-f294-4302-9b25-87b7cfc1770b"/>
    <xsd:import namespace="http://schemas.microsoft.com/sharepoint/v3/fields"/>
    <xsd:import namespace="93c29511-9fad-4c52-a45f-55f18fbea470"/>
    <xsd:element name="properties">
      <xsd:complexType>
        <xsd:sequence>
          <xsd:element name="documentManagement">
            <xsd:complexType>
              <xsd:all>
                <xsd:element ref="ns2:_dlc_DocId" minOccurs="0"/>
                <xsd:element ref="ns2:_dlc_DocIdUrl" minOccurs="0"/>
                <xsd:element ref="ns2:_dlc_DocIdPersistId" minOccurs="0"/>
                <xsd:element ref="ns3:Grant_x0020_Name_x0020_and_x0020_Number" minOccurs="0"/>
                <xsd:element ref="ns3:Project_x0020_Name_x0020_and_x0020_Number" minOccurs="0"/>
                <xsd:element ref="ns3:Project_x0020_Name_x0020_and_x0020_Number_x003a_Project_x0020_Number" minOccurs="0"/>
                <xsd:element ref="ns4:_Status" minOccurs="0"/>
                <xsd:element ref="ns5:Document_x0020_Category" minOccurs="0"/>
                <xsd:element ref="ns2:SharedWithUsers" minOccurs="0"/>
                <xsd:element ref="ns5:Contract_x0020_Organization" minOccurs="0"/>
                <xsd:element ref="ns5:AOC" minOccurs="0"/>
                <xsd:element ref="ns5:Grant_x0020_Name_x003a_Grant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1dc04-9b7e-4d29-a312-82924514d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e635d6-f294-4302-9b25-87b7cfc1770b" elementFormDefault="qualified">
    <xsd:import namespace="http://schemas.microsoft.com/office/2006/documentManagement/types"/>
    <xsd:import namespace="http://schemas.microsoft.com/office/infopath/2007/PartnerControls"/>
    <xsd:element name="Grant_x0020_Name_x0020_and_x0020_Number" ma:index="11" nillable="true" ma:displayName="Grant Name" ma:list="{cd93c1ed-bba3-47d5-9afe-8e74ef55aad0}" ma:internalName="Grant_x0020_Name_x0020_and_x0020_Number" ma:readOnly="false" ma:showField="Title" ma:web="22e635d6-f294-4302-9b25-87b7cfc1770b">
      <xsd:simpleType>
        <xsd:restriction base="dms:Lookup"/>
      </xsd:simpleType>
    </xsd:element>
    <xsd:element name="Project_x0020_Name_x0020_and_x0020_Number" ma:index="12" nillable="true" ma:displayName="Project Name" ma:list="{7f44514a-3956-4bbf-831f-2b46841936be}" ma:internalName="Project_x0020_Name_x0020_and_x0020_Number" ma:readOnly="false" ma:showField="Title" ma:web="22e635d6-f294-4302-9b25-87b7cfc1770b">
      <xsd:simpleType>
        <xsd:restriction base="dms:Lookup"/>
      </xsd:simpleType>
    </xsd:element>
    <xsd:element name="Project_x0020_Name_x0020_and_x0020_Number_x003a_Project_x0020_Number" ma:index="13" nillable="true" ma:displayName="Project Number" ma:list="{7f44514a-3956-4bbf-831f-2b46841936be}" ma:internalName="Project_x0020_Name_x0020_and_x0020_Number_x003A_Project_x0020_Number" ma:readOnly="true" ma:showField="Project_x0020_Number" ma:web="22e635d6-f294-4302-9b25-87b7cfc1770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4" nillable="true" ma:displayName="Status" ma:default="Draft" ma:format="Dropdown" ma:internalName="_Status">
      <xsd:simpleType>
        <xsd:union memberTypes="dms:Text">
          <xsd:simpleType>
            <xsd:restriction base="dms:Choice">
              <xsd:enumeration value="Draft"/>
              <xsd:enumeration value="Final"/>
              <xsd:enumeration value="Approved"/>
              <xsd:enumeration value="Revised"/>
              <xsd:enumeration value="Public Comment"/>
              <xsd:enumeration value="Review"/>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3c29511-9fad-4c52-a45f-55f18fbea470" elementFormDefault="qualified">
    <xsd:import namespace="http://schemas.microsoft.com/office/2006/documentManagement/types"/>
    <xsd:import namespace="http://schemas.microsoft.com/office/infopath/2007/PartnerControls"/>
    <xsd:element name="Document_x0020_Category" ma:index="15" nillable="true" ma:displayName="Document Category" ma:list="{8844486c-ca91-4928-95fd-8fabcdb3a612}" ma:internalName="Document_x0020_Category" ma:readOnly="false" ma:showField="Title">
      <xsd:simpleType>
        <xsd:restriction base="dms:Lookup"/>
      </xsd:simpleType>
    </xsd:element>
    <xsd:element name="Contract_x0020_Organization" ma:index="17" nillable="true" ma:displayName="Contract Organization" ma:internalName="Contract_x0020_Organization">
      <xsd:simpleType>
        <xsd:restriction base="dms:Text">
          <xsd:maxLength value="255"/>
        </xsd:restriction>
      </xsd:simpleType>
    </xsd:element>
    <xsd:element name="AOC" ma:index="18" nillable="true" ma:displayName="AOC" ma:default="Undefined" ma:internalName="AOC">
      <xsd:complexType>
        <xsd:complexContent>
          <xsd:extension base="dms:MultiChoice">
            <xsd:sequence>
              <xsd:element name="Value" maxOccurs="unbounded" minOccurs="0" nillable="true">
                <xsd:simpleType>
                  <xsd:restriction base="dms:Choice">
                    <xsd:enumeration value="GBF"/>
                    <xsd:enumeration value="LMR"/>
                    <xsd:enumeration value="MKE"/>
                    <xsd:enumeration value="SHB"/>
                    <xsd:enumeration value="SLR"/>
                    <xsd:enumeration value="Focus Area"/>
                    <xsd:enumeration value="Undefined"/>
                  </xsd:restriction>
                </xsd:simpleType>
              </xsd:element>
            </xsd:sequence>
          </xsd:extension>
        </xsd:complexContent>
      </xsd:complexType>
    </xsd:element>
    <xsd:element name="Grant_x0020_Name_x003a_Grant_x0020_Number" ma:index="19" nillable="true" ma:displayName="Grant Name:Grant Number" ma:list="{cd93c1ed-bba3-47d5-9afe-8e74ef55aad0}" ma:internalName="Grant_x0020_Name_x003a_Grant_x0020_Number" ma:readOnly="true" ma:showField="Grant_x0020_Number" ma:web="22e635d6-f294-4302-9b25-87b7cfc1770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A5D23F-D448-4411-9EA9-0DB224A0CF7F}">
  <ds:schemaRefs>
    <ds:schemaRef ds:uri="http://schemas.microsoft.com/office/2006/documentManagement/types"/>
    <ds:schemaRef ds:uri="http://schemas.microsoft.com/office/infopath/2007/PartnerControls"/>
    <ds:schemaRef ds:uri="http://purl.org/dc/dcmitype/"/>
    <ds:schemaRef ds:uri="http://purl.org/dc/elements/1.1/"/>
    <ds:schemaRef ds:uri="http://schemas.microsoft.com/office/2006/metadata/properties"/>
    <ds:schemaRef ds:uri="93c29511-9fad-4c52-a45f-55f18fbea470"/>
    <ds:schemaRef ds:uri="http://schemas.openxmlformats.org/package/2006/metadata/core-properties"/>
    <ds:schemaRef ds:uri="http://schemas.microsoft.com/sharepoint/v3/fields"/>
    <ds:schemaRef ds:uri="http://purl.org/dc/terms/"/>
    <ds:schemaRef ds:uri="22e635d6-f294-4302-9b25-87b7cfc1770b"/>
    <ds:schemaRef ds:uri="d3d1dc04-9b7e-4d29-a312-82924514d5df"/>
    <ds:schemaRef ds:uri="http://www.w3.org/XML/1998/namespace"/>
  </ds:schemaRefs>
</ds:datastoreItem>
</file>

<file path=customXml/itemProps2.xml><?xml version="1.0" encoding="utf-8"?>
<ds:datastoreItem xmlns:ds="http://schemas.openxmlformats.org/officeDocument/2006/customXml" ds:itemID="{A35D0567-9FE9-4FC3-811D-3B5CCB7DFC23}">
  <ds:schemaRefs>
    <ds:schemaRef ds:uri="http://schemas.microsoft.com/sharepoint/v3/contenttype/forms"/>
  </ds:schemaRefs>
</ds:datastoreItem>
</file>

<file path=customXml/itemProps3.xml><?xml version="1.0" encoding="utf-8"?>
<ds:datastoreItem xmlns:ds="http://schemas.openxmlformats.org/officeDocument/2006/customXml" ds:itemID="{1978404F-6F73-4D04-89B4-1224D1447675}">
  <ds:schemaRefs>
    <ds:schemaRef ds:uri="http://schemas.microsoft.com/sharepoint/events"/>
  </ds:schemaRefs>
</ds:datastoreItem>
</file>

<file path=customXml/itemProps4.xml><?xml version="1.0" encoding="utf-8"?>
<ds:datastoreItem xmlns:ds="http://schemas.openxmlformats.org/officeDocument/2006/customXml" ds:itemID="{44E841B0-9D16-4EBF-A505-A8FD9F593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1dc04-9b7e-4d29-a312-82924514d5df"/>
    <ds:schemaRef ds:uri="22e635d6-f294-4302-9b25-87b7cfc1770b"/>
    <ds:schemaRef ds:uri="http://schemas.microsoft.com/sharepoint/v3/fields"/>
    <ds:schemaRef ds:uri="93c29511-9fad-4c52-a45f-55f18fbea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2699</TotalTime>
  <Pages>7</Pages>
  <Words>2755</Words>
  <Characters>16091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O'Shea, Megan C</dc:creator>
  <cp:lastModifiedBy>Punke, Emily M - DNR</cp:lastModifiedBy>
  <cp:revision>187</cp:revision>
  <cp:lastPrinted>2016-05-19T14:53:00Z</cp:lastPrinted>
  <dcterms:created xsi:type="dcterms:W3CDTF">2020-10-22T17:17:00Z</dcterms:created>
  <dcterms:modified xsi:type="dcterms:W3CDTF">2022-01-05T20:29:00Z</dcterms:modified>
  <cp:contentStatus>For Kendra &amp; Emily's review.</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0x0101007072E852930D0541A1BC9854250D3A19</vt:lpwstr>
  </property>
  <property fmtid="{D5CDD505-2E9C-101B-9397-08002B2CF9AE}" pid="3" name="_dlc_DocIdItemGuid">
    <vt:lpwstr>8bdc2273-9b6e-427c-b837-bccd8f46f4a6</vt:lpwstr>
  </property>
</Properties>
</file>