
<file path=[Content_Types].xml><?xml version="1.0" encoding="utf-8"?>
<Types xmlns="http://schemas.openxmlformats.org/package/2006/content-types">
  <Default Extension="rels" ContentType="application/vnd.openxmlformats-package.relationships+xml"/>
  <Default Extension="xml" ContentType="application/xml"/>
  <Default Extension="xlsx" ContentType="application/vnd.openxmlformats-officedocument.spreadsheetml.sheet"/>
  <Default Extension="jpg" ContentType="image/jpeg"/>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charts/chart1.xml" ContentType="application/vnd.openxmlformats-officedocument.drawingml.chart+xml"/>
  <Override PartName="/word/drawings/drawing1.xml" ContentType="application/vnd.openxmlformats-officedocument.drawingml.chartshapes+xml"/>
  <Override PartName="/word/charts/chart2.xml" ContentType="application/vnd.openxmlformats-officedocument.drawingml.chart+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B2ECF" w:rsidRPr="002E59EE" w:rsidRDefault="000328F5" w:rsidP="000328F5">
      <w:pPr>
        <w:jc w:val="center"/>
        <w:rPr>
          <w:b/>
          <w:sz w:val="28"/>
          <w:szCs w:val="28"/>
        </w:rPr>
      </w:pPr>
      <w:r w:rsidRPr="002E59EE">
        <w:rPr>
          <w:b/>
          <w:sz w:val="28"/>
          <w:szCs w:val="28"/>
        </w:rPr>
        <w:t>Vermont Creek Pre-Post BMP Evaluation</w:t>
      </w:r>
      <w:r w:rsidR="00B54DAE">
        <w:rPr>
          <w:b/>
          <w:sz w:val="28"/>
          <w:szCs w:val="28"/>
        </w:rPr>
        <w:t xml:space="preserve"> Final </w:t>
      </w:r>
      <w:r w:rsidR="00757399" w:rsidRPr="002E59EE">
        <w:rPr>
          <w:b/>
          <w:sz w:val="28"/>
          <w:szCs w:val="28"/>
        </w:rPr>
        <w:t>Report</w:t>
      </w:r>
    </w:p>
    <w:p w:rsidR="000328F5" w:rsidRPr="002E59EE" w:rsidRDefault="000328F5" w:rsidP="000328F5">
      <w:pPr>
        <w:jc w:val="center"/>
        <w:rPr>
          <w:b/>
          <w:sz w:val="28"/>
          <w:szCs w:val="28"/>
        </w:rPr>
      </w:pPr>
      <w:r w:rsidRPr="002E59EE">
        <w:rPr>
          <w:b/>
          <w:sz w:val="28"/>
          <w:szCs w:val="28"/>
        </w:rPr>
        <w:t>Jean Unmuth – DNR Water Quality Section</w:t>
      </w:r>
    </w:p>
    <w:p w:rsidR="000328F5" w:rsidRPr="002E59EE" w:rsidRDefault="000328F5" w:rsidP="000328F5">
      <w:pPr>
        <w:jc w:val="center"/>
        <w:rPr>
          <w:b/>
          <w:sz w:val="28"/>
          <w:szCs w:val="28"/>
        </w:rPr>
      </w:pPr>
      <w:r w:rsidRPr="002E59EE">
        <w:rPr>
          <w:b/>
          <w:sz w:val="28"/>
          <w:szCs w:val="28"/>
        </w:rPr>
        <w:t>In Cooperation with Pete Jopke, Dane County Land Conservation</w:t>
      </w:r>
    </w:p>
    <w:p w:rsidR="00EE5B4B" w:rsidRPr="002E59EE" w:rsidRDefault="00EE5B4B" w:rsidP="00EE5B4B">
      <w:pPr>
        <w:jc w:val="center"/>
        <w:rPr>
          <w:b/>
          <w:sz w:val="28"/>
          <w:szCs w:val="28"/>
        </w:rPr>
      </w:pPr>
      <w:r w:rsidRPr="002E59EE">
        <w:rPr>
          <w:b/>
          <w:sz w:val="28"/>
          <w:szCs w:val="28"/>
        </w:rPr>
        <w:t xml:space="preserve">Assisted by UW-Platteville: Elliot </w:t>
      </w:r>
      <w:proofErr w:type="spellStart"/>
      <w:r w:rsidRPr="002E59EE">
        <w:rPr>
          <w:b/>
          <w:sz w:val="28"/>
          <w:szCs w:val="28"/>
        </w:rPr>
        <w:t>Momchilovich</w:t>
      </w:r>
      <w:proofErr w:type="spellEnd"/>
      <w:r w:rsidRPr="002E59EE">
        <w:rPr>
          <w:b/>
          <w:sz w:val="28"/>
          <w:szCs w:val="28"/>
        </w:rPr>
        <w:t>, Andrew Meiborg</w:t>
      </w:r>
    </w:p>
    <w:p w:rsidR="00DF6658" w:rsidRPr="00DF6658" w:rsidRDefault="00DF6658" w:rsidP="000328F5">
      <w:pPr>
        <w:jc w:val="center"/>
      </w:pPr>
    </w:p>
    <w:p w:rsidR="00DF6658" w:rsidRDefault="00DF6658" w:rsidP="00DF6658">
      <w:pPr>
        <w:rPr>
          <w:u w:val="single"/>
        </w:rPr>
      </w:pPr>
      <w:r w:rsidRPr="00DF6658">
        <w:rPr>
          <w:u w:val="single"/>
        </w:rPr>
        <w:t>Summary and Recommendations</w:t>
      </w:r>
    </w:p>
    <w:p w:rsidR="00611582" w:rsidRDefault="00891FEF" w:rsidP="00DF6658">
      <w:r>
        <w:t xml:space="preserve">The fish index of biotic integrity </w:t>
      </w:r>
      <w:r w:rsidR="00BC468E">
        <w:t xml:space="preserve">(FIBI) </w:t>
      </w:r>
      <w:r>
        <w:t xml:space="preserve">and habitat </w:t>
      </w:r>
      <w:r w:rsidR="001757FF">
        <w:t xml:space="preserve">assessment information </w:t>
      </w:r>
      <w:r w:rsidR="00751951">
        <w:t xml:space="preserve">collected over the past </w:t>
      </w:r>
      <w:r w:rsidR="00A10F15">
        <w:t>ten</w:t>
      </w:r>
      <w:r w:rsidR="00751951">
        <w:t xml:space="preserve"> years</w:t>
      </w:r>
      <w:r>
        <w:t xml:space="preserve"> in the impaired stream </w:t>
      </w:r>
      <w:proofErr w:type="gramStart"/>
      <w:r>
        <w:t>segment,</w:t>
      </w:r>
      <w:proofErr w:type="gramEnd"/>
      <w:r>
        <w:t xml:space="preserve"> </w:t>
      </w:r>
      <w:r w:rsidR="00751951">
        <w:t>indicates</w:t>
      </w:r>
      <w:r w:rsidR="001757FF">
        <w:t xml:space="preserve"> that</w:t>
      </w:r>
      <w:r w:rsidR="00512B11">
        <w:t xml:space="preserve"> th</w:t>
      </w:r>
      <w:r w:rsidR="007377FD">
        <w:t>e stream appears to be in</w:t>
      </w:r>
      <w:r w:rsidR="00512B11">
        <w:t xml:space="preserve"> good condition</w:t>
      </w:r>
      <w:r>
        <w:t xml:space="preserve">.  </w:t>
      </w:r>
      <w:r w:rsidR="00BC468E">
        <w:t xml:space="preserve">FIBI at all sites rated good or excellent.  Habitat </w:t>
      </w:r>
      <w:r w:rsidR="00512B11">
        <w:t>ratings</w:t>
      </w:r>
      <w:r w:rsidR="00BC468E">
        <w:t xml:space="preserve"> ranged from fair to excellent, and </w:t>
      </w:r>
      <w:r w:rsidR="00512B11">
        <w:t xml:space="preserve">in </w:t>
      </w:r>
      <w:r w:rsidR="00BC468E">
        <w:t xml:space="preserve">all </w:t>
      </w:r>
      <w:r w:rsidR="00F90022">
        <w:t xml:space="preserve">recent </w:t>
      </w:r>
      <w:r w:rsidR="00F13791">
        <w:t xml:space="preserve">agricultural </w:t>
      </w:r>
      <w:r w:rsidR="00BC468E">
        <w:t xml:space="preserve">BMP </w:t>
      </w:r>
      <w:r w:rsidR="00F90022">
        <w:t xml:space="preserve">implementation </w:t>
      </w:r>
      <w:r w:rsidR="00BC468E">
        <w:t>sites</w:t>
      </w:r>
      <w:r w:rsidR="00512B11">
        <w:t xml:space="preserve"> rated</w:t>
      </w:r>
      <w:r w:rsidR="00BC468E">
        <w:t xml:space="preserve"> good or excellent.  </w:t>
      </w:r>
      <w:r w:rsidR="000C6DBD">
        <w:t xml:space="preserve">Using historic macroinvertebrate data collected at four sites within the impaired stream segment in 2006 and </w:t>
      </w:r>
      <w:r w:rsidR="00F90022">
        <w:t xml:space="preserve">comparing them to </w:t>
      </w:r>
      <w:r w:rsidR="000C6DBD">
        <w:t>2012</w:t>
      </w:r>
      <w:r w:rsidR="00F90022">
        <w:t xml:space="preserve"> </w:t>
      </w:r>
      <w:r w:rsidR="00611582">
        <w:t xml:space="preserve">and 2015 </w:t>
      </w:r>
      <w:r w:rsidR="00F90022">
        <w:t>data</w:t>
      </w:r>
      <w:r w:rsidR="000C6DBD">
        <w:t xml:space="preserve">, it appears that </w:t>
      </w:r>
      <w:r w:rsidR="00611582">
        <w:t xml:space="preserve">the </w:t>
      </w:r>
      <w:proofErr w:type="spellStart"/>
      <w:r w:rsidR="000C6DBD">
        <w:t>ma</w:t>
      </w:r>
      <w:r>
        <w:t>croinvertebrate</w:t>
      </w:r>
      <w:proofErr w:type="spellEnd"/>
      <w:r>
        <w:t xml:space="preserve"> index of biotic integrity </w:t>
      </w:r>
      <w:r w:rsidR="00D11DAB">
        <w:t xml:space="preserve">(MIBI) </w:t>
      </w:r>
      <w:r w:rsidR="00611582">
        <w:t>scores have</w:t>
      </w:r>
      <w:r w:rsidR="00D851ED">
        <w:t xml:space="preserve"> improved with all sites rating fair, and three of the four sites approaching </w:t>
      </w:r>
      <w:r w:rsidR="00BC468E">
        <w:t xml:space="preserve"> </w:t>
      </w:r>
      <w:r w:rsidR="00DE2611">
        <w:t xml:space="preserve">the fair to </w:t>
      </w:r>
      <w:r w:rsidR="00D851ED">
        <w:t>good</w:t>
      </w:r>
      <w:r w:rsidR="00DE2611">
        <w:t xml:space="preserve"> transition line</w:t>
      </w:r>
      <w:r w:rsidR="00D851ED">
        <w:t>.</w:t>
      </w:r>
      <w:r w:rsidR="00611582">
        <w:t xml:space="preserve">  The only site that rated excellent was in the upper part of the watershed in the non-impaired stream segment.</w:t>
      </w:r>
      <w:r w:rsidR="00D2038A">
        <w:t xml:space="preserve"> Based on biological indicators</w:t>
      </w:r>
      <w:r w:rsidR="005E0C66">
        <w:t xml:space="preserve"> and habitat assessments</w:t>
      </w:r>
      <w:r w:rsidR="00095747">
        <w:t xml:space="preserve"> from pre – to Post BMP’s</w:t>
      </w:r>
      <w:r w:rsidR="007377FD">
        <w:t>, it appears</w:t>
      </w:r>
      <w:r w:rsidR="00611582">
        <w:t xml:space="preserve"> that BMP’s were effective.  </w:t>
      </w:r>
    </w:p>
    <w:p w:rsidR="00611582" w:rsidRDefault="007377FD" w:rsidP="00DF6658">
      <w:r>
        <w:t>W</w:t>
      </w:r>
      <w:r w:rsidR="00D11DAB" w:rsidRPr="00095747">
        <w:t xml:space="preserve">ater temperature data, FIBI and MIBI information indicate that the stream is meeting the </w:t>
      </w:r>
      <w:r w:rsidR="003C75D8" w:rsidRPr="00095747">
        <w:t>fish and aquatic life designated use</w:t>
      </w:r>
      <w:r w:rsidR="00FA4FF1" w:rsidRPr="00095747">
        <w:t>. T</w:t>
      </w:r>
      <w:r w:rsidR="003C75D8" w:rsidRPr="00095747">
        <w:t xml:space="preserve">he stream </w:t>
      </w:r>
      <w:r w:rsidR="00D2038A" w:rsidRPr="00095747">
        <w:t>sites monitored in 2015 have</w:t>
      </w:r>
      <w:r w:rsidR="00FA4FF1" w:rsidRPr="00095747">
        <w:t xml:space="preserve"> </w:t>
      </w:r>
      <w:r w:rsidR="00D11DAB" w:rsidRPr="00095747">
        <w:t>natural community classification</w:t>
      </w:r>
      <w:r w:rsidR="00D2038A" w:rsidRPr="00095747">
        <w:t>s</w:t>
      </w:r>
      <w:r w:rsidR="00D11DAB" w:rsidRPr="00095747">
        <w:t xml:space="preserve"> of cool-cold headwater and </w:t>
      </w:r>
      <w:proofErr w:type="spellStart"/>
      <w:r w:rsidR="00D11DAB" w:rsidRPr="00095747">
        <w:t>mainstem</w:t>
      </w:r>
      <w:proofErr w:type="spellEnd"/>
      <w:r w:rsidR="003C75D8" w:rsidRPr="00095747">
        <w:t>,</w:t>
      </w:r>
      <w:r w:rsidR="00D2038A" w:rsidRPr="00095747">
        <w:t xml:space="preserve"> and</w:t>
      </w:r>
      <w:r w:rsidR="00FA4FF1" w:rsidRPr="00095747">
        <w:t xml:space="preserve"> FIBI data indicates it meets the classification</w:t>
      </w:r>
      <w:r w:rsidR="003C75D8" w:rsidRPr="00095747">
        <w:t>.</w:t>
      </w:r>
      <w:r w:rsidR="003C75D8" w:rsidRPr="00095747">
        <w:rPr>
          <w:b/>
        </w:rPr>
        <w:t xml:space="preserve"> </w:t>
      </w:r>
      <w:r w:rsidR="00D11DAB" w:rsidRPr="00095747">
        <w:t xml:space="preserve"> </w:t>
      </w:r>
      <w:r w:rsidR="00D2038A">
        <w:t xml:space="preserve">The fish and aquatic life condition of Vermont </w:t>
      </w:r>
      <w:proofErr w:type="gramStart"/>
      <w:r w:rsidR="00D2038A">
        <w:t>Creek,</w:t>
      </w:r>
      <w:proofErr w:type="gramEnd"/>
      <w:r w:rsidR="00D2038A">
        <w:t xml:space="preserve"> is currently listed as poor, but that status should be changed by the Department.  </w:t>
      </w:r>
      <w:r w:rsidR="00611582">
        <w:t>B</w:t>
      </w:r>
      <w:r w:rsidR="00CE4394">
        <w:t>iological evidence does not corroborate</w:t>
      </w:r>
      <w:r w:rsidR="00F90022">
        <w:t xml:space="preserve"> with phosphorus information</w:t>
      </w:r>
      <w:r w:rsidR="00CE4394">
        <w:t xml:space="preserve"> to consider the fish and aquatic life use as impaired</w:t>
      </w:r>
      <w:r w:rsidR="00AA01AA">
        <w:t>, in fact the poor rating in 2006 for two macroinvertebrate samples, have improved to fair, with one of those sampl</w:t>
      </w:r>
      <w:r w:rsidR="002F391A">
        <w:t>es approaching a rating of good</w:t>
      </w:r>
      <w:r w:rsidR="00CE4394">
        <w:t xml:space="preserve">.  </w:t>
      </w:r>
      <w:r w:rsidR="00257868">
        <w:t xml:space="preserve">In addition the temperature data shows the stream can support </w:t>
      </w:r>
      <w:r w:rsidR="005E0C66">
        <w:t>cool</w:t>
      </w:r>
      <w:r w:rsidR="006F0758">
        <w:t>-</w:t>
      </w:r>
      <w:r w:rsidR="00257868">
        <w:t xml:space="preserve">cold water fish communities.  </w:t>
      </w:r>
    </w:p>
    <w:p w:rsidR="00095747" w:rsidRDefault="006F0758" w:rsidP="00DF6658">
      <w:bookmarkStart w:id="0" w:name="_GoBack"/>
      <w:bookmarkEnd w:id="0"/>
      <w:r>
        <w:t xml:space="preserve">The impaired listing for </w:t>
      </w:r>
      <w:r w:rsidR="00F01699">
        <w:t>degraded biological community</w:t>
      </w:r>
      <w:r w:rsidR="007377FD">
        <w:t>, degraded habitat,</w:t>
      </w:r>
      <w:r w:rsidR="00F01699">
        <w:t xml:space="preserve"> elevated</w:t>
      </w:r>
      <w:r w:rsidR="000A106A">
        <w:t xml:space="preserve"> stream temperatures</w:t>
      </w:r>
      <w:r w:rsidR="007377FD">
        <w:t xml:space="preserve">, sediment and suspended solids </w:t>
      </w:r>
      <w:r>
        <w:t>should be removed from the list</w:t>
      </w:r>
      <w:r w:rsidR="00095747">
        <w:t xml:space="preserve">.  </w:t>
      </w:r>
      <w:r w:rsidR="00855DE4">
        <w:t xml:space="preserve">However, phosphorus results indicate the stream exceeds the criteria.  Since the biology meets the designated use for fish and aquatic life, but the phosphorus exceeds the criteria, the stream should be listed as impaired only for phosphorus according to </w:t>
      </w:r>
      <w:proofErr w:type="spellStart"/>
      <w:r w:rsidR="00855DE4">
        <w:t>Wiscalm</w:t>
      </w:r>
      <w:proofErr w:type="spellEnd"/>
      <w:r w:rsidR="00855DE4">
        <w:t xml:space="preserve"> guidance.</w:t>
      </w:r>
    </w:p>
    <w:p w:rsidR="00DF6658" w:rsidRDefault="005E0C66" w:rsidP="00DF6658">
      <w:pPr>
        <w:rPr>
          <w:u w:val="single"/>
        </w:rPr>
      </w:pPr>
      <w:r w:rsidRPr="00095747">
        <w:t xml:space="preserve"> </w:t>
      </w:r>
      <w:r w:rsidR="00F84C39">
        <w:rPr>
          <w:u w:val="single"/>
        </w:rPr>
        <w:t xml:space="preserve">Overview and </w:t>
      </w:r>
      <w:r w:rsidR="00DF6658" w:rsidRPr="00DF6658">
        <w:rPr>
          <w:u w:val="single"/>
        </w:rPr>
        <w:t>Methods</w:t>
      </w:r>
    </w:p>
    <w:p w:rsidR="00095747" w:rsidRDefault="00F84C39" w:rsidP="00DF6658">
      <w:r>
        <w:t>Vermont Creek is listed as a 303 d impaired stream in a</w:t>
      </w:r>
      <w:r w:rsidR="00DE2611">
        <w:t>pproximately a</w:t>
      </w:r>
      <w:r>
        <w:t xml:space="preserve"> four mile stretch from the mouth upstream.  The stream was listed as impaired for </w:t>
      </w:r>
      <w:r w:rsidR="00F01699">
        <w:t xml:space="preserve">degraded biological community, degraded </w:t>
      </w:r>
      <w:r>
        <w:t xml:space="preserve">habitat and </w:t>
      </w:r>
      <w:r w:rsidR="00F01699">
        <w:t xml:space="preserve">elevated </w:t>
      </w:r>
      <w:r>
        <w:t>temperature, with sediment and total suspended solids listed as the pollutants</w:t>
      </w:r>
      <w:r w:rsidR="00F01699">
        <w:t>, and</w:t>
      </w:r>
      <w:r w:rsidR="009E65CC">
        <w:t xml:space="preserve"> the general condition was</w:t>
      </w:r>
      <w:r w:rsidR="00F01699">
        <w:t xml:space="preserve"> poor</w:t>
      </w:r>
      <w:r>
        <w:t xml:space="preserve">.  </w:t>
      </w:r>
      <w:r w:rsidR="00DF6658">
        <w:t xml:space="preserve">In 2015, Vermont Creek (WBIC: 1249200) in Dane County was monitored to </w:t>
      </w:r>
      <w:r w:rsidR="00DF6658">
        <w:lastRenderedPageBreak/>
        <w:t>evaluate</w:t>
      </w:r>
      <w:r w:rsidR="000A106A">
        <w:t xml:space="preserve"> more recent a</w:t>
      </w:r>
      <w:r w:rsidR="00DF6658">
        <w:t>gricultural best management practices</w:t>
      </w:r>
      <w:r w:rsidR="00EE5B4B">
        <w:t xml:space="preserve"> (BMP</w:t>
      </w:r>
      <w:r w:rsidR="00F90022">
        <w:t>’s</w:t>
      </w:r>
      <w:r w:rsidR="00EE5B4B">
        <w:t>)</w:t>
      </w:r>
      <w:r w:rsidR="00DF6658">
        <w:t xml:space="preserve"> implemented by Dane County</w:t>
      </w:r>
      <w:r w:rsidR="003C4777">
        <w:t xml:space="preserve"> </w:t>
      </w:r>
      <w:r>
        <w:t xml:space="preserve">Land Conservation </w:t>
      </w:r>
      <w:r w:rsidR="001971E6">
        <w:t>between approximately</w:t>
      </w:r>
      <w:r w:rsidR="00F90022">
        <w:t xml:space="preserve"> and 2008 and 2013</w:t>
      </w:r>
      <w:r w:rsidR="003C4777">
        <w:t>.</w:t>
      </w:r>
      <w:r w:rsidR="00F90022">
        <w:t xml:space="preserve">  BMP’s implemented were stream bank stabilization, shaping and seeding, in stream habitat structures, and culvert retrofit to accommodate passage for stream biota.</w:t>
      </w:r>
      <w:r w:rsidR="003C4777">
        <w:t xml:space="preserve">  </w:t>
      </w:r>
      <w:r w:rsidR="00095747">
        <w:t xml:space="preserve">The goal </w:t>
      </w:r>
      <w:r w:rsidR="00D2038A">
        <w:t xml:space="preserve">was to restore biological habitat, control sediment, and reduce nonpoint source pollution, which would enhance water quality and fish habitat.  </w:t>
      </w:r>
    </w:p>
    <w:p w:rsidR="00DF6658" w:rsidRDefault="003C4777" w:rsidP="00DF6658">
      <w:r>
        <w:t>Four</w:t>
      </w:r>
      <w:r w:rsidR="00EE5B4B">
        <w:t xml:space="preserve"> sites were chosen for the 2015 monitoring</w:t>
      </w:r>
      <w:r w:rsidR="00757399">
        <w:t xml:space="preserve"> for fish, </w:t>
      </w:r>
      <w:r w:rsidR="00131206">
        <w:t>habitat</w:t>
      </w:r>
      <w:r w:rsidR="00757399">
        <w:t xml:space="preserve">, and a water quality using </w:t>
      </w:r>
      <w:proofErr w:type="gramStart"/>
      <w:r w:rsidR="00757399">
        <w:t>a</w:t>
      </w:r>
      <w:proofErr w:type="gramEnd"/>
      <w:r w:rsidR="00757399">
        <w:t xml:space="preserve"> YSI </w:t>
      </w:r>
      <w:proofErr w:type="spellStart"/>
      <w:r w:rsidR="00757399">
        <w:t>proplus</w:t>
      </w:r>
      <w:proofErr w:type="spellEnd"/>
      <w:r w:rsidR="00757399">
        <w:t xml:space="preserve"> meter</w:t>
      </w:r>
      <w:r w:rsidR="0056258E">
        <w:t>.</w:t>
      </w:r>
      <w:r w:rsidR="00131206">
        <w:t xml:space="preserve">  Continuous </w:t>
      </w:r>
      <w:r w:rsidR="004E0C2C">
        <w:t>instream w</w:t>
      </w:r>
      <w:r w:rsidR="00131206">
        <w:t>ater temperature was collected</w:t>
      </w:r>
      <w:r w:rsidR="00AF6D40">
        <w:t xml:space="preserve"> using Onset PRO V2 meters,</w:t>
      </w:r>
      <w:r w:rsidR="00131206">
        <w:t xml:space="preserve"> </w:t>
      </w:r>
      <w:r w:rsidR="00AF6D40">
        <w:t>between June 1 and October 12</w:t>
      </w:r>
      <w:r w:rsidR="004E0C2C">
        <w:t xml:space="preserve"> </w:t>
      </w:r>
      <w:r w:rsidR="004278E8">
        <w:t xml:space="preserve">at a reference site </w:t>
      </w:r>
      <w:r w:rsidR="004E0C2C">
        <w:t xml:space="preserve">in the </w:t>
      </w:r>
      <w:r w:rsidR="00DE2611">
        <w:t>non-impaired stream segment, and in the impaired segment at a</w:t>
      </w:r>
      <w:r w:rsidR="004E0C2C">
        <w:t xml:space="preserve"> </w:t>
      </w:r>
      <w:r w:rsidR="00131206">
        <w:t>BMP site</w:t>
      </w:r>
      <w:r w:rsidR="00DE2611">
        <w:t>.</w:t>
      </w:r>
      <w:r w:rsidR="00131206">
        <w:t xml:space="preserve"> </w:t>
      </w:r>
      <w:r w:rsidR="0056258E">
        <w:t xml:space="preserve">  </w:t>
      </w:r>
      <w:r w:rsidR="00EE5B4B">
        <w:t>Monitoring data collected prior to 2015</w:t>
      </w:r>
      <w:r w:rsidR="00D0228E">
        <w:t xml:space="preserve"> at </w:t>
      </w:r>
      <w:r>
        <w:t>additional</w:t>
      </w:r>
      <w:r w:rsidR="00D0228E">
        <w:t xml:space="preserve"> sites</w:t>
      </w:r>
      <w:r w:rsidR="00EE5B4B">
        <w:t xml:space="preserve"> </w:t>
      </w:r>
      <w:r w:rsidR="00D0228E">
        <w:t>was also included within this report</w:t>
      </w:r>
      <w:r w:rsidR="00EE5B4B">
        <w:t xml:space="preserve"> to evaluate stream health as a whole</w:t>
      </w:r>
      <w:r w:rsidR="00F84C39">
        <w:t>, and data collected over the past 5 years is used to evaluate whether the stream should be removed from the impaired list</w:t>
      </w:r>
      <w:r w:rsidR="00EE5B4B">
        <w:t>.</w:t>
      </w:r>
      <w:r w:rsidRPr="003C4777">
        <w:t xml:space="preserve"> </w:t>
      </w:r>
      <w:r w:rsidR="00160EF0">
        <w:t xml:space="preserve">Monitoring sites are listed in Table 1, and locations </w:t>
      </w:r>
      <w:r w:rsidR="002F5BBB">
        <w:t xml:space="preserve">are </w:t>
      </w:r>
      <w:r w:rsidR="00160EF0">
        <w:t>shown in Figure</w:t>
      </w:r>
      <w:r w:rsidR="002F5BBB">
        <w:t>s</w:t>
      </w:r>
      <w:r w:rsidR="00160EF0">
        <w:t xml:space="preserve"> 1</w:t>
      </w:r>
      <w:r w:rsidR="002F5BBB">
        <w:t xml:space="preserve"> and 2</w:t>
      </w:r>
      <w:r w:rsidR="00160EF0">
        <w:t xml:space="preserve">.  </w:t>
      </w:r>
      <w:r w:rsidR="004E0C2C">
        <w:t>Three</w:t>
      </w:r>
      <w:r w:rsidR="00E05AF5">
        <w:t xml:space="preserve"> </w:t>
      </w:r>
      <w:r>
        <w:t xml:space="preserve">reference </w:t>
      </w:r>
      <w:r w:rsidR="00E05AF5">
        <w:t xml:space="preserve">(non-BMP) </w:t>
      </w:r>
      <w:r>
        <w:t>site</w:t>
      </w:r>
      <w:r w:rsidR="00E05AF5">
        <w:t xml:space="preserve">s </w:t>
      </w:r>
      <w:r w:rsidR="00751951">
        <w:t>were compared to five BMP sites, and BMP sites were compared Pre-to - Post implementation years.</w:t>
      </w:r>
    </w:p>
    <w:p w:rsidR="00D0228E" w:rsidRPr="003E7A13" w:rsidRDefault="00D0228E" w:rsidP="00DF6658">
      <w:pPr>
        <w:rPr>
          <w:b/>
        </w:rPr>
      </w:pPr>
      <w:proofErr w:type="gramStart"/>
      <w:r w:rsidRPr="003E7A13">
        <w:rPr>
          <w:b/>
        </w:rPr>
        <w:t>Table 1.</w:t>
      </w:r>
      <w:proofErr w:type="gramEnd"/>
      <w:r w:rsidRPr="003E7A13">
        <w:rPr>
          <w:b/>
        </w:rPr>
        <w:t xml:space="preserve"> </w:t>
      </w:r>
      <w:proofErr w:type="gramStart"/>
      <w:r w:rsidRPr="003E7A13">
        <w:rPr>
          <w:b/>
        </w:rPr>
        <w:t>Vermont Creek m</w:t>
      </w:r>
      <w:r w:rsidR="00B008A2" w:rsidRPr="003E7A13">
        <w:rPr>
          <w:b/>
        </w:rPr>
        <w:t>onitoring sites</w:t>
      </w:r>
      <w:r w:rsidR="003C4777">
        <w:rPr>
          <w:b/>
        </w:rPr>
        <w:t xml:space="preserve"> from downstream to upstream</w:t>
      </w:r>
      <w:r w:rsidRPr="003E7A13">
        <w:rPr>
          <w:b/>
        </w:rPr>
        <w:t>.</w:t>
      </w:r>
      <w:proofErr w:type="gramEnd"/>
    </w:p>
    <w:tbl>
      <w:tblPr>
        <w:tblStyle w:val="TableGrid"/>
        <w:tblW w:w="0" w:type="auto"/>
        <w:tblLook w:val="04A0" w:firstRow="1" w:lastRow="0" w:firstColumn="1" w:lastColumn="0" w:noHBand="0" w:noVBand="1"/>
      </w:tblPr>
      <w:tblGrid>
        <w:gridCol w:w="914"/>
        <w:gridCol w:w="2700"/>
        <w:gridCol w:w="1109"/>
        <w:gridCol w:w="1710"/>
        <w:gridCol w:w="2585"/>
      </w:tblGrid>
      <w:tr w:rsidR="006B6B44" w:rsidRPr="00B008A2" w:rsidTr="006B6B44">
        <w:trPr>
          <w:trHeight w:val="300"/>
        </w:trPr>
        <w:tc>
          <w:tcPr>
            <w:tcW w:w="914" w:type="dxa"/>
          </w:tcPr>
          <w:p w:rsidR="006B6B44" w:rsidRPr="003E7A13" w:rsidRDefault="006B6B44">
            <w:pPr>
              <w:rPr>
                <w:b/>
              </w:rPr>
            </w:pPr>
            <w:r>
              <w:rPr>
                <w:b/>
              </w:rPr>
              <w:t>Site #</w:t>
            </w:r>
          </w:p>
        </w:tc>
        <w:tc>
          <w:tcPr>
            <w:tcW w:w="2700" w:type="dxa"/>
            <w:noWrap/>
            <w:hideMark/>
          </w:tcPr>
          <w:p w:rsidR="006B6B44" w:rsidRPr="003E7A13" w:rsidRDefault="006B6B44">
            <w:pPr>
              <w:rPr>
                <w:b/>
              </w:rPr>
            </w:pPr>
            <w:r w:rsidRPr="003E7A13">
              <w:rPr>
                <w:b/>
              </w:rPr>
              <w:t>Site Name</w:t>
            </w:r>
          </w:p>
        </w:tc>
        <w:tc>
          <w:tcPr>
            <w:tcW w:w="1109" w:type="dxa"/>
            <w:noWrap/>
            <w:hideMark/>
          </w:tcPr>
          <w:p w:rsidR="006B6B44" w:rsidRPr="003E7A13" w:rsidRDefault="006B6B44">
            <w:pPr>
              <w:rPr>
                <w:b/>
              </w:rPr>
            </w:pPr>
            <w:r w:rsidRPr="003E7A13">
              <w:rPr>
                <w:b/>
              </w:rPr>
              <w:t>SWIMS ID</w:t>
            </w:r>
          </w:p>
        </w:tc>
        <w:tc>
          <w:tcPr>
            <w:tcW w:w="1710" w:type="dxa"/>
            <w:noWrap/>
            <w:hideMark/>
          </w:tcPr>
          <w:p w:rsidR="006B6B44" w:rsidRPr="003E7A13" w:rsidRDefault="006B6B44">
            <w:pPr>
              <w:rPr>
                <w:b/>
              </w:rPr>
            </w:pPr>
            <w:r w:rsidRPr="003E7A13">
              <w:rPr>
                <w:b/>
              </w:rPr>
              <w:t>Survey Date</w:t>
            </w:r>
            <w:r w:rsidR="00A10F15">
              <w:rPr>
                <w:b/>
              </w:rPr>
              <w:t>s</w:t>
            </w:r>
          </w:p>
        </w:tc>
        <w:tc>
          <w:tcPr>
            <w:tcW w:w="2585" w:type="dxa"/>
          </w:tcPr>
          <w:p w:rsidR="006B6B44" w:rsidRPr="003E7A13" w:rsidRDefault="006B6B44">
            <w:pPr>
              <w:rPr>
                <w:b/>
              </w:rPr>
            </w:pPr>
            <w:r w:rsidRPr="003E7A13">
              <w:rPr>
                <w:b/>
              </w:rPr>
              <w:t>BMP</w:t>
            </w:r>
            <w:r>
              <w:rPr>
                <w:b/>
              </w:rPr>
              <w:t xml:space="preserve"> or Reference</w:t>
            </w:r>
            <w:r w:rsidRPr="003E7A13">
              <w:rPr>
                <w:b/>
              </w:rPr>
              <w:t xml:space="preserve"> Site</w:t>
            </w:r>
          </w:p>
        </w:tc>
      </w:tr>
      <w:tr w:rsidR="006B6B44" w:rsidRPr="00B008A2" w:rsidTr="006B6B44">
        <w:trPr>
          <w:trHeight w:val="300"/>
        </w:trPr>
        <w:tc>
          <w:tcPr>
            <w:tcW w:w="914" w:type="dxa"/>
          </w:tcPr>
          <w:p w:rsidR="006B6B44" w:rsidRPr="003E7A13" w:rsidRDefault="006B6B44" w:rsidP="00F677C5">
            <w:r>
              <w:t>1</w:t>
            </w:r>
          </w:p>
        </w:tc>
        <w:tc>
          <w:tcPr>
            <w:tcW w:w="2700" w:type="dxa"/>
            <w:noWrap/>
          </w:tcPr>
          <w:p w:rsidR="006B6B44" w:rsidRPr="003E7A13" w:rsidRDefault="006B6B44" w:rsidP="00F677C5">
            <w:r w:rsidRPr="003E7A13">
              <w:t xml:space="preserve">CTY. RD. KP </w:t>
            </w:r>
          </w:p>
        </w:tc>
        <w:tc>
          <w:tcPr>
            <w:tcW w:w="1109" w:type="dxa"/>
            <w:noWrap/>
          </w:tcPr>
          <w:p w:rsidR="006B6B44" w:rsidRPr="003E7A13" w:rsidRDefault="006B6B44" w:rsidP="00F677C5">
            <w:r w:rsidRPr="003E7A13">
              <w:t>10011931</w:t>
            </w:r>
          </w:p>
        </w:tc>
        <w:tc>
          <w:tcPr>
            <w:tcW w:w="1710" w:type="dxa"/>
            <w:noWrap/>
          </w:tcPr>
          <w:p w:rsidR="006B6B44" w:rsidRDefault="006B6B44" w:rsidP="00F677C5">
            <w:r>
              <w:t>20-Jun-2006</w:t>
            </w:r>
          </w:p>
          <w:p w:rsidR="00A10F15" w:rsidRPr="003E7A13" w:rsidRDefault="00A10F15" w:rsidP="00F677C5">
            <w:r>
              <w:t>7-Sep-2006</w:t>
            </w:r>
          </w:p>
        </w:tc>
        <w:tc>
          <w:tcPr>
            <w:tcW w:w="2585" w:type="dxa"/>
          </w:tcPr>
          <w:p w:rsidR="006B6B44" w:rsidRPr="003E7A13" w:rsidRDefault="002F391A" w:rsidP="00F677C5">
            <w:r>
              <w:t>Non-BMP</w:t>
            </w:r>
          </w:p>
        </w:tc>
      </w:tr>
      <w:tr w:rsidR="006B6B44" w:rsidRPr="003E7A13" w:rsidTr="006B6B44">
        <w:trPr>
          <w:trHeight w:val="300"/>
        </w:trPr>
        <w:tc>
          <w:tcPr>
            <w:tcW w:w="914" w:type="dxa"/>
          </w:tcPr>
          <w:p w:rsidR="006B6B44" w:rsidRPr="003E7A13" w:rsidRDefault="006B6B44" w:rsidP="00F677C5">
            <w:r>
              <w:t>2</w:t>
            </w:r>
          </w:p>
        </w:tc>
        <w:tc>
          <w:tcPr>
            <w:tcW w:w="2700" w:type="dxa"/>
            <w:noWrap/>
            <w:hideMark/>
          </w:tcPr>
          <w:p w:rsidR="006B6B44" w:rsidRPr="003E7A13" w:rsidRDefault="006B6B44" w:rsidP="00F677C5">
            <w:r w:rsidRPr="003E7A13">
              <w:t>PARRELL</w:t>
            </w:r>
            <w:r>
              <w:t>’S</w:t>
            </w:r>
            <w:r w:rsidRPr="003E7A13">
              <w:t xml:space="preserve"> </w:t>
            </w:r>
          </w:p>
        </w:tc>
        <w:tc>
          <w:tcPr>
            <w:tcW w:w="1109" w:type="dxa"/>
            <w:noWrap/>
            <w:hideMark/>
          </w:tcPr>
          <w:p w:rsidR="006B6B44" w:rsidRPr="003E7A13" w:rsidRDefault="006B6B44" w:rsidP="00F677C5">
            <w:r w:rsidRPr="003E7A13">
              <w:t>10034044</w:t>
            </w:r>
          </w:p>
        </w:tc>
        <w:tc>
          <w:tcPr>
            <w:tcW w:w="1710" w:type="dxa"/>
            <w:noWrap/>
            <w:hideMark/>
          </w:tcPr>
          <w:p w:rsidR="006B6B44" w:rsidRDefault="006B6B44" w:rsidP="00F677C5">
            <w:r>
              <w:t>12-Jul-2011</w:t>
            </w:r>
          </w:p>
          <w:p w:rsidR="00A10F15" w:rsidRPr="003E7A13" w:rsidRDefault="00A10F15" w:rsidP="00F677C5">
            <w:r>
              <w:t>21-Jul-2015</w:t>
            </w:r>
          </w:p>
        </w:tc>
        <w:tc>
          <w:tcPr>
            <w:tcW w:w="2585" w:type="dxa"/>
          </w:tcPr>
          <w:p w:rsidR="006B6B44" w:rsidRPr="003E7A13" w:rsidRDefault="006B6B44" w:rsidP="00F677C5">
            <w:r>
              <w:t>BMP</w:t>
            </w:r>
          </w:p>
        </w:tc>
      </w:tr>
      <w:tr w:rsidR="006B6B44" w:rsidRPr="00B008A2" w:rsidTr="006B6B44">
        <w:trPr>
          <w:trHeight w:val="300"/>
        </w:trPr>
        <w:tc>
          <w:tcPr>
            <w:tcW w:w="914" w:type="dxa"/>
          </w:tcPr>
          <w:p w:rsidR="006B6B44" w:rsidRDefault="006B6B44">
            <w:r>
              <w:t>3</w:t>
            </w:r>
          </w:p>
        </w:tc>
        <w:tc>
          <w:tcPr>
            <w:tcW w:w="2700" w:type="dxa"/>
            <w:noWrap/>
            <w:hideMark/>
          </w:tcPr>
          <w:p w:rsidR="006B6B44" w:rsidRPr="003E7A13" w:rsidRDefault="006B6B44">
            <w:r>
              <w:t>DANZ CULVERT</w:t>
            </w:r>
          </w:p>
        </w:tc>
        <w:tc>
          <w:tcPr>
            <w:tcW w:w="1109" w:type="dxa"/>
            <w:noWrap/>
            <w:hideMark/>
          </w:tcPr>
          <w:p w:rsidR="006B6B44" w:rsidRPr="003E7A13" w:rsidRDefault="006B6B44">
            <w:r>
              <w:t>1009346</w:t>
            </w:r>
          </w:p>
        </w:tc>
        <w:tc>
          <w:tcPr>
            <w:tcW w:w="1710" w:type="dxa"/>
            <w:noWrap/>
            <w:hideMark/>
          </w:tcPr>
          <w:p w:rsidR="006B6B44" w:rsidRPr="003E7A13" w:rsidRDefault="006B6B44" w:rsidP="00AB79B3">
            <w:r>
              <w:t>14-Jul-2006</w:t>
            </w:r>
          </w:p>
        </w:tc>
        <w:tc>
          <w:tcPr>
            <w:tcW w:w="2585" w:type="dxa"/>
          </w:tcPr>
          <w:p w:rsidR="006B6B44" w:rsidRPr="003E7A13" w:rsidRDefault="006B6B44">
            <w:r>
              <w:t>BMP</w:t>
            </w:r>
          </w:p>
        </w:tc>
      </w:tr>
      <w:tr w:rsidR="006B6B44" w:rsidRPr="003E7A13" w:rsidTr="006B6B44">
        <w:trPr>
          <w:trHeight w:val="300"/>
        </w:trPr>
        <w:tc>
          <w:tcPr>
            <w:tcW w:w="914" w:type="dxa"/>
          </w:tcPr>
          <w:p w:rsidR="006B6B44" w:rsidRDefault="006B6B44" w:rsidP="00F677C5">
            <w:r>
              <w:t>4</w:t>
            </w:r>
          </w:p>
        </w:tc>
        <w:tc>
          <w:tcPr>
            <w:tcW w:w="2700" w:type="dxa"/>
            <w:noWrap/>
          </w:tcPr>
          <w:p w:rsidR="006B6B44" w:rsidRPr="003E7A13" w:rsidRDefault="006B6B44" w:rsidP="00F677C5">
            <w:r>
              <w:t>M</w:t>
            </w:r>
            <w:r w:rsidRPr="003E7A13">
              <w:t>ICHAELIS ROAD</w:t>
            </w:r>
          </w:p>
        </w:tc>
        <w:tc>
          <w:tcPr>
            <w:tcW w:w="1109" w:type="dxa"/>
            <w:noWrap/>
          </w:tcPr>
          <w:p w:rsidR="006B6B44" w:rsidRPr="003E7A13" w:rsidRDefault="00A10F15" w:rsidP="00F677C5">
            <w:r>
              <w:t>10015267</w:t>
            </w:r>
          </w:p>
        </w:tc>
        <w:tc>
          <w:tcPr>
            <w:tcW w:w="1710" w:type="dxa"/>
            <w:noWrap/>
          </w:tcPr>
          <w:p w:rsidR="006B6B44" w:rsidRPr="003E7A13" w:rsidRDefault="006B6B44" w:rsidP="00F677C5">
            <w:r>
              <w:t>12-Jul-2011</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4</w:t>
            </w:r>
          </w:p>
        </w:tc>
        <w:tc>
          <w:tcPr>
            <w:tcW w:w="2700" w:type="dxa"/>
            <w:noWrap/>
            <w:hideMark/>
          </w:tcPr>
          <w:p w:rsidR="006B6B44" w:rsidRPr="003E7A13" w:rsidRDefault="006B6B44" w:rsidP="00F677C5">
            <w:r w:rsidRPr="003E7A13">
              <w:t>MICHAELIS ROAD</w:t>
            </w:r>
          </w:p>
        </w:tc>
        <w:tc>
          <w:tcPr>
            <w:tcW w:w="1109" w:type="dxa"/>
            <w:noWrap/>
            <w:hideMark/>
          </w:tcPr>
          <w:p w:rsidR="006B6B44" w:rsidRPr="003E7A13" w:rsidRDefault="006B6B44" w:rsidP="00F677C5">
            <w:r w:rsidRPr="003E7A13">
              <w:t>10012507</w:t>
            </w:r>
          </w:p>
        </w:tc>
        <w:tc>
          <w:tcPr>
            <w:tcW w:w="1710" w:type="dxa"/>
            <w:noWrap/>
            <w:hideMark/>
          </w:tcPr>
          <w:p w:rsidR="00A10F15" w:rsidRDefault="00A10F15" w:rsidP="00F677C5">
            <w:r>
              <w:t>12-Jul-2011</w:t>
            </w:r>
          </w:p>
          <w:p w:rsidR="006B6B44" w:rsidRPr="003E7A13" w:rsidRDefault="006B6B44" w:rsidP="00F677C5">
            <w:r>
              <w:t>21-Jul-2015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5</w:t>
            </w:r>
          </w:p>
        </w:tc>
        <w:tc>
          <w:tcPr>
            <w:tcW w:w="2700" w:type="dxa"/>
            <w:noWrap/>
            <w:hideMark/>
          </w:tcPr>
          <w:p w:rsidR="006B6B44" w:rsidRPr="003E7A13" w:rsidRDefault="006B6B44" w:rsidP="00F677C5">
            <w:r w:rsidRPr="003E7A13">
              <w:t>CTH JJ.</w:t>
            </w:r>
          </w:p>
        </w:tc>
        <w:tc>
          <w:tcPr>
            <w:tcW w:w="1109" w:type="dxa"/>
            <w:noWrap/>
            <w:hideMark/>
          </w:tcPr>
          <w:p w:rsidR="006B6B44" w:rsidRPr="003E7A13" w:rsidRDefault="006B6B44" w:rsidP="00F677C5">
            <w:r w:rsidRPr="003E7A13">
              <w:t>10016009</w:t>
            </w:r>
          </w:p>
        </w:tc>
        <w:tc>
          <w:tcPr>
            <w:tcW w:w="1710" w:type="dxa"/>
            <w:noWrap/>
            <w:hideMark/>
          </w:tcPr>
          <w:p w:rsidR="006B6B44" w:rsidRPr="003E7A13" w:rsidRDefault="006B6B44" w:rsidP="00F677C5">
            <w:r>
              <w:t>20-Jul-2015</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6</w:t>
            </w:r>
          </w:p>
        </w:tc>
        <w:tc>
          <w:tcPr>
            <w:tcW w:w="2700" w:type="dxa"/>
            <w:noWrap/>
            <w:hideMark/>
          </w:tcPr>
          <w:p w:rsidR="006B6B44" w:rsidRPr="003E7A13" w:rsidRDefault="006B6B44" w:rsidP="006B6B44">
            <w:r w:rsidRPr="003E7A13">
              <w:t xml:space="preserve">COWAN PICNIC AREA </w:t>
            </w:r>
          </w:p>
        </w:tc>
        <w:tc>
          <w:tcPr>
            <w:tcW w:w="1109" w:type="dxa"/>
            <w:noWrap/>
            <w:hideMark/>
          </w:tcPr>
          <w:p w:rsidR="006B6B44" w:rsidRPr="003E7A13" w:rsidRDefault="006B6B44" w:rsidP="00F677C5">
            <w:r w:rsidRPr="003E7A13">
              <w:t>10014195</w:t>
            </w:r>
          </w:p>
        </w:tc>
        <w:tc>
          <w:tcPr>
            <w:tcW w:w="1710" w:type="dxa"/>
            <w:noWrap/>
            <w:hideMark/>
          </w:tcPr>
          <w:p w:rsidR="006B6B44" w:rsidRPr="003E7A13" w:rsidRDefault="006B6B44" w:rsidP="00F677C5">
            <w:r>
              <w:t>20-Jun-2006</w:t>
            </w:r>
          </w:p>
        </w:tc>
        <w:tc>
          <w:tcPr>
            <w:tcW w:w="2585" w:type="dxa"/>
          </w:tcPr>
          <w:p w:rsidR="006B6B44" w:rsidRPr="003E7A13" w:rsidRDefault="006B6B44" w:rsidP="00F677C5">
            <w:r>
              <w:t>BMP</w:t>
            </w:r>
          </w:p>
        </w:tc>
      </w:tr>
      <w:tr w:rsidR="006B6B44" w:rsidRPr="003E7A13" w:rsidTr="006B6B44">
        <w:trPr>
          <w:trHeight w:val="300"/>
        </w:trPr>
        <w:tc>
          <w:tcPr>
            <w:tcW w:w="914" w:type="dxa"/>
          </w:tcPr>
          <w:p w:rsidR="006B6B44" w:rsidRPr="003E7A13" w:rsidRDefault="006B6B44" w:rsidP="00F677C5">
            <w:r>
              <w:t>7</w:t>
            </w:r>
          </w:p>
        </w:tc>
        <w:tc>
          <w:tcPr>
            <w:tcW w:w="2700" w:type="dxa"/>
            <w:noWrap/>
            <w:hideMark/>
          </w:tcPr>
          <w:p w:rsidR="006B6B44" w:rsidRPr="003E7A13" w:rsidRDefault="006B6B44" w:rsidP="00F677C5">
            <w:r w:rsidRPr="003E7A13">
              <w:t>VERMONT CHURCH  ROAD</w:t>
            </w:r>
          </w:p>
        </w:tc>
        <w:tc>
          <w:tcPr>
            <w:tcW w:w="1109" w:type="dxa"/>
            <w:noWrap/>
            <w:hideMark/>
          </w:tcPr>
          <w:p w:rsidR="006B6B44" w:rsidRPr="003E7A13" w:rsidRDefault="006B6B44" w:rsidP="00F677C5">
            <w:r w:rsidRPr="003E7A13">
              <w:t>10012508</w:t>
            </w:r>
          </w:p>
        </w:tc>
        <w:tc>
          <w:tcPr>
            <w:tcW w:w="1710" w:type="dxa"/>
            <w:noWrap/>
            <w:hideMark/>
          </w:tcPr>
          <w:p w:rsidR="006B6B44" w:rsidRPr="003E7A13" w:rsidRDefault="006B6B44" w:rsidP="00F677C5">
            <w:r>
              <w:t>13-Jun-2006</w:t>
            </w:r>
          </w:p>
        </w:tc>
        <w:tc>
          <w:tcPr>
            <w:tcW w:w="2585" w:type="dxa"/>
          </w:tcPr>
          <w:p w:rsidR="006B6B44" w:rsidRPr="003E7A13" w:rsidRDefault="006B6B44" w:rsidP="00F677C5">
            <w:r>
              <w:t>Reference</w:t>
            </w:r>
          </w:p>
        </w:tc>
      </w:tr>
      <w:tr w:rsidR="006B6B44" w:rsidRPr="00B008A2" w:rsidTr="006B6B44">
        <w:trPr>
          <w:trHeight w:val="300"/>
        </w:trPr>
        <w:tc>
          <w:tcPr>
            <w:tcW w:w="914" w:type="dxa"/>
          </w:tcPr>
          <w:p w:rsidR="006B6B44" w:rsidRPr="003E7A13" w:rsidRDefault="006B6B44">
            <w:r>
              <w:t>8</w:t>
            </w:r>
          </w:p>
        </w:tc>
        <w:tc>
          <w:tcPr>
            <w:tcW w:w="2700" w:type="dxa"/>
            <w:noWrap/>
            <w:hideMark/>
          </w:tcPr>
          <w:p w:rsidR="006B6B44" w:rsidRPr="003E7A13" w:rsidRDefault="006B6B44">
            <w:r w:rsidRPr="003E7A13">
              <w:t>DNR PARKING LOT WINDY ACRES WAY</w:t>
            </w:r>
          </w:p>
        </w:tc>
        <w:tc>
          <w:tcPr>
            <w:tcW w:w="1109" w:type="dxa"/>
            <w:noWrap/>
            <w:hideMark/>
          </w:tcPr>
          <w:p w:rsidR="006B6B44" w:rsidRPr="003E7A13" w:rsidRDefault="006B6B44">
            <w:r w:rsidRPr="003E7A13">
              <w:t>10009749</w:t>
            </w:r>
          </w:p>
        </w:tc>
        <w:tc>
          <w:tcPr>
            <w:tcW w:w="1710" w:type="dxa"/>
            <w:noWrap/>
            <w:hideMark/>
          </w:tcPr>
          <w:p w:rsidR="006B6B44" w:rsidRDefault="006B6B44">
            <w:r>
              <w:t>20-Jun-2006</w:t>
            </w:r>
          </w:p>
          <w:p w:rsidR="00A10F15" w:rsidRPr="003E7A13" w:rsidRDefault="00A10F15">
            <w:r>
              <w:t>20-Jul-2015</w:t>
            </w:r>
          </w:p>
        </w:tc>
        <w:tc>
          <w:tcPr>
            <w:tcW w:w="2585" w:type="dxa"/>
          </w:tcPr>
          <w:p w:rsidR="006B6B44" w:rsidRPr="003E7A13" w:rsidRDefault="006B6B44">
            <w:r>
              <w:t>Reference</w:t>
            </w:r>
          </w:p>
        </w:tc>
      </w:tr>
    </w:tbl>
    <w:p w:rsidR="00A037E0" w:rsidRDefault="00A037E0" w:rsidP="00DF6658"/>
    <w:p w:rsidR="00160EF0" w:rsidRDefault="002F5BBB" w:rsidP="00DF6658">
      <w:r>
        <w:rPr>
          <w:noProof/>
        </w:rPr>
        <w:lastRenderedPageBreak/>
        <w:drawing>
          <wp:inline distT="0" distB="0" distL="0" distR="0">
            <wp:extent cx="5943600" cy="2925445"/>
            <wp:effectExtent l="19050" t="19050" r="19050" b="27305"/>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ont Creek downstream sites map.jpg"/>
                    <pic:cNvPicPr/>
                  </pic:nvPicPr>
                  <pic:blipFill>
                    <a:blip r:embed="rId5">
                      <a:extLst>
                        <a:ext uri="{28A0092B-C50C-407E-A947-70E740481C1C}">
                          <a14:useLocalDpi xmlns:a14="http://schemas.microsoft.com/office/drawing/2010/main" val="0"/>
                        </a:ext>
                      </a:extLst>
                    </a:blip>
                    <a:stretch>
                      <a:fillRect/>
                    </a:stretch>
                  </pic:blipFill>
                  <pic:spPr>
                    <a:xfrm>
                      <a:off x="0" y="0"/>
                      <a:ext cx="5943600" cy="2925445"/>
                    </a:xfrm>
                    <a:prstGeom prst="rect">
                      <a:avLst/>
                    </a:prstGeom>
                    <a:ln>
                      <a:solidFill>
                        <a:schemeClr val="tx1"/>
                      </a:solidFill>
                    </a:ln>
                  </pic:spPr>
                </pic:pic>
              </a:graphicData>
            </a:graphic>
          </wp:inline>
        </w:drawing>
      </w:r>
    </w:p>
    <w:p w:rsidR="002F5BBB" w:rsidRDefault="00BC3360" w:rsidP="00DF6658">
      <w:proofErr w:type="gramStart"/>
      <w:r w:rsidRPr="00BC3360">
        <w:rPr>
          <w:b/>
        </w:rPr>
        <w:t>Figure 1.</w:t>
      </w:r>
      <w:proofErr w:type="gramEnd"/>
      <w:r w:rsidRPr="00BC3360">
        <w:rPr>
          <w:b/>
        </w:rPr>
        <w:t xml:space="preserve"> Vermont Creek Downstream Sites Map</w:t>
      </w:r>
    </w:p>
    <w:p w:rsidR="002F5BBB" w:rsidRDefault="002F5BBB" w:rsidP="00DF6658">
      <w:r>
        <w:rPr>
          <w:noProof/>
        </w:rPr>
        <w:drawing>
          <wp:inline distT="0" distB="0" distL="0" distR="0">
            <wp:extent cx="5943600" cy="2925445"/>
            <wp:effectExtent l="19050" t="19050" r="19050" b="2730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Vermont Creek upstream sites map.jpg"/>
                    <pic:cNvPicPr/>
                  </pic:nvPicPr>
                  <pic:blipFill>
                    <a:blip r:embed="rId6">
                      <a:extLst>
                        <a:ext uri="{28A0092B-C50C-407E-A947-70E740481C1C}">
                          <a14:useLocalDpi xmlns:a14="http://schemas.microsoft.com/office/drawing/2010/main" val="0"/>
                        </a:ext>
                      </a:extLst>
                    </a:blip>
                    <a:stretch>
                      <a:fillRect/>
                    </a:stretch>
                  </pic:blipFill>
                  <pic:spPr>
                    <a:xfrm>
                      <a:off x="0" y="0"/>
                      <a:ext cx="5943600" cy="2925445"/>
                    </a:xfrm>
                    <a:prstGeom prst="rect">
                      <a:avLst/>
                    </a:prstGeom>
                    <a:ln>
                      <a:solidFill>
                        <a:schemeClr val="tx1"/>
                      </a:solidFill>
                    </a:ln>
                  </pic:spPr>
                </pic:pic>
              </a:graphicData>
            </a:graphic>
          </wp:inline>
        </w:drawing>
      </w:r>
    </w:p>
    <w:p w:rsidR="002F5BBB" w:rsidRPr="002F5BBB" w:rsidRDefault="002F5BBB" w:rsidP="00DF6658">
      <w:pPr>
        <w:rPr>
          <w:b/>
        </w:rPr>
      </w:pPr>
      <w:proofErr w:type="gramStart"/>
      <w:r>
        <w:rPr>
          <w:b/>
        </w:rPr>
        <w:t>Figure 2.</w:t>
      </w:r>
      <w:proofErr w:type="gramEnd"/>
      <w:r>
        <w:rPr>
          <w:b/>
        </w:rPr>
        <w:t xml:space="preserve"> Vermont Creek Upstream Sites Map</w:t>
      </w:r>
    </w:p>
    <w:p w:rsidR="00DF6658" w:rsidRDefault="00142D47" w:rsidP="00DF6658">
      <w:r>
        <w:t>For the four sites we monitored in 2015, we</w:t>
      </w:r>
      <w:r w:rsidR="003E7A13">
        <w:t xml:space="preserve"> collect</w:t>
      </w:r>
      <w:r>
        <w:t>ed</w:t>
      </w:r>
      <w:r w:rsidR="003E7A13">
        <w:t xml:space="preserve"> fish using towboat stream electrofishing equipment</w:t>
      </w:r>
      <w:r w:rsidR="00234EBA">
        <w:t>, cool-cold water calculator used to evaluate fish for indexes of biotic integrity (FIBI)</w:t>
      </w:r>
      <w:r w:rsidR="003E7A13">
        <w:t>.  Qualitative habitat information, flow was collected using a marsh-</w:t>
      </w:r>
      <w:proofErr w:type="spellStart"/>
      <w:r w:rsidR="003E7A13">
        <w:t>Mcburney</w:t>
      </w:r>
      <w:proofErr w:type="spellEnd"/>
      <w:r w:rsidR="003E7A13">
        <w:t xml:space="preserve"> meter, and instantaneous temperature, dissolved oxygen, pH and conductivity</w:t>
      </w:r>
      <w:r w:rsidR="003E7A13" w:rsidRPr="003E7A13">
        <w:t xml:space="preserve"> </w:t>
      </w:r>
      <w:r w:rsidR="003E7A13">
        <w:t xml:space="preserve">was collected using </w:t>
      </w:r>
      <w:proofErr w:type="gramStart"/>
      <w:r w:rsidR="003E7A13">
        <w:t>a</w:t>
      </w:r>
      <w:proofErr w:type="gramEnd"/>
      <w:r w:rsidR="003E7A13">
        <w:t xml:space="preserve"> YSI multi-meter.  </w:t>
      </w:r>
      <w:r w:rsidR="00234EBA">
        <w:t xml:space="preserve">Dane County collected six total phosphorus samples and 5 total suspended solids samples at CTH-KP, and samples were processed by the State Lab of Hygiene.  </w:t>
      </w:r>
      <w:r w:rsidR="00AF6D40">
        <w:t xml:space="preserve">Continuous instream water temperature was collected </w:t>
      </w:r>
      <w:r w:rsidR="00AF6D40">
        <w:lastRenderedPageBreak/>
        <w:t xml:space="preserve">using Onset PRO V2 meters, between June 1 and October 12 at a reference site in the upper ¼ of the watershed and at a BMP site in the lower ¼ of the </w:t>
      </w:r>
      <w:proofErr w:type="gramStart"/>
      <w:r w:rsidR="00AF6D40">
        <w:t xml:space="preserve">watershed </w:t>
      </w:r>
      <w:r w:rsidR="003E7A13">
        <w:t>.</w:t>
      </w:r>
      <w:proofErr w:type="gramEnd"/>
      <w:r w:rsidR="00234EBA">
        <w:t xml:space="preserve">  Macroinvertebrates were colle</w:t>
      </w:r>
      <w:r w:rsidR="00AF6D40">
        <w:t>cted at the DNR lot near Windy A</w:t>
      </w:r>
      <w:r w:rsidR="00234EBA">
        <w:t>cres Way</w:t>
      </w:r>
      <w:r w:rsidR="00AF6D40">
        <w:t xml:space="preserve"> and at </w:t>
      </w:r>
      <w:proofErr w:type="spellStart"/>
      <w:r w:rsidR="00AF6D40">
        <w:t>Michaelis</w:t>
      </w:r>
      <w:proofErr w:type="spellEnd"/>
      <w:r w:rsidR="00AF6D40">
        <w:t xml:space="preserve"> Road, but the </w:t>
      </w:r>
      <w:r w:rsidR="00234EBA">
        <w:t>results are not i</w:t>
      </w:r>
      <w:r w:rsidR="0022648E">
        <w:t>ncluded herein, as they have</w:t>
      </w:r>
      <w:r w:rsidR="00234EBA">
        <w:t xml:space="preserve"> yet</w:t>
      </w:r>
      <w:r w:rsidR="0022648E">
        <w:t xml:space="preserve"> to be</w:t>
      </w:r>
      <w:r w:rsidR="00234EBA">
        <w:t xml:space="preserve"> processed by </w:t>
      </w:r>
      <w:r w:rsidR="0022648E">
        <w:t xml:space="preserve">the </w:t>
      </w:r>
      <w:r w:rsidR="00234EBA">
        <w:t>UW</w:t>
      </w:r>
      <w:r w:rsidR="0022648E">
        <w:t>-</w:t>
      </w:r>
      <w:r w:rsidR="00234EBA">
        <w:t>SP labor</w:t>
      </w:r>
      <w:r w:rsidR="0022648E">
        <w:t>atory.   FIBI and habitat</w:t>
      </w:r>
      <w:r w:rsidR="00891FEF">
        <w:t>, and macroinvertebrate scores and ratings</w:t>
      </w:r>
      <w:r w:rsidR="0022648E">
        <w:t xml:space="preserve"> </w:t>
      </w:r>
      <w:r w:rsidR="00234EBA">
        <w:t>were summarized for years prior to 2015 and reported herein.</w:t>
      </w:r>
    </w:p>
    <w:p w:rsidR="00234EBA" w:rsidRDefault="00234EBA" w:rsidP="00DF6658">
      <w:r>
        <w:rPr>
          <w:u w:val="single"/>
        </w:rPr>
        <w:t>FIBI</w:t>
      </w:r>
      <w:r w:rsidR="00142D47">
        <w:rPr>
          <w:u w:val="single"/>
        </w:rPr>
        <w:t xml:space="preserve"> Results</w:t>
      </w:r>
    </w:p>
    <w:p w:rsidR="00234EBA" w:rsidRDefault="007E2409" w:rsidP="00DF6658">
      <w:r>
        <w:t>Nine</w:t>
      </w:r>
      <w:r w:rsidR="00111784">
        <w:t xml:space="preserve"> species of fish were found at the four sites sampled in 2015 (Table 2).  </w:t>
      </w:r>
      <w:r w:rsidR="008D538F">
        <w:t xml:space="preserve">Note that electrofishing </w:t>
      </w:r>
      <w:r w:rsidR="00091696">
        <w:t>during 2015 monitoring was</w:t>
      </w:r>
      <w:r w:rsidR="008D538F">
        <w:t xml:space="preserve"> difficult at all but the DNR lot near Windy Acres Way</w:t>
      </w:r>
      <w:r w:rsidR="00091696">
        <w:t xml:space="preserve"> site</w:t>
      </w:r>
      <w:r w:rsidR="008D538F">
        <w:t xml:space="preserve">.  This is because the </w:t>
      </w:r>
      <w:r w:rsidR="00091696">
        <w:t>other</w:t>
      </w:r>
      <w:r w:rsidR="008D538F">
        <w:t xml:space="preserve"> sites had very deep water and shallow riffles were rarely found, making it easy for fish to move upstream or around our equipment.  </w:t>
      </w:r>
      <w:r w:rsidR="00C622B7">
        <w:t>FIB</w:t>
      </w:r>
      <w:r w:rsidR="00091696">
        <w:t>I ratings were good to excellent</w:t>
      </w:r>
      <w:r w:rsidR="0021069A">
        <w:t xml:space="preserve"> at all locations, regardless of whether the</w:t>
      </w:r>
      <w:r w:rsidR="00751951">
        <w:t>y were BMP</w:t>
      </w:r>
      <w:r w:rsidR="00091696">
        <w:t>, non-BMP</w:t>
      </w:r>
      <w:r w:rsidR="00751951">
        <w:t xml:space="preserve"> or reference sites</w:t>
      </w:r>
      <w:r w:rsidR="00091696">
        <w:t xml:space="preserve"> (Tables 3 &amp; 4). </w:t>
      </w:r>
      <w:r w:rsidR="00DD6F89">
        <w:t xml:space="preserve"> </w:t>
      </w:r>
      <w:r w:rsidR="00091696">
        <w:t xml:space="preserve">The </w:t>
      </w:r>
      <w:r w:rsidR="0022648E">
        <w:t>s</w:t>
      </w:r>
      <w:r w:rsidR="00091696">
        <w:t xml:space="preserve">ingle </w:t>
      </w:r>
      <w:r w:rsidR="00A10101">
        <w:t xml:space="preserve">rating of “Good” </w:t>
      </w:r>
      <w:r w:rsidR="0022648E">
        <w:t xml:space="preserve">during year 2011 </w:t>
      </w:r>
      <w:r w:rsidR="00091696">
        <w:t xml:space="preserve">was at the </w:t>
      </w:r>
      <w:proofErr w:type="spellStart"/>
      <w:r w:rsidR="00091696">
        <w:t>Michaelis</w:t>
      </w:r>
      <w:proofErr w:type="spellEnd"/>
      <w:r w:rsidR="00091696">
        <w:t xml:space="preserve"> Road site</w:t>
      </w:r>
      <w:r w:rsidR="00234EBA">
        <w:t>.</w:t>
      </w:r>
      <w:r w:rsidR="00751951">
        <w:t xml:space="preserve">  </w:t>
      </w:r>
      <w:r w:rsidR="00571E1E">
        <w:t>While brown trout (</w:t>
      </w:r>
      <w:proofErr w:type="spellStart"/>
      <w:r w:rsidR="00571E1E" w:rsidRPr="00571E1E">
        <w:rPr>
          <w:i/>
        </w:rPr>
        <w:t>Salmo</w:t>
      </w:r>
      <w:proofErr w:type="spellEnd"/>
      <w:r w:rsidR="00571E1E" w:rsidRPr="00571E1E">
        <w:rPr>
          <w:i/>
        </w:rPr>
        <w:t xml:space="preserve"> </w:t>
      </w:r>
      <w:proofErr w:type="spellStart"/>
      <w:r w:rsidR="00571E1E" w:rsidRPr="00571E1E">
        <w:rPr>
          <w:i/>
        </w:rPr>
        <w:t>trutta</w:t>
      </w:r>
      <w:proofErr w:type="spellEnd"/>
      <w:r w:rsidR="00571E1E">
        <w:t xml:space="preserve">) were captured at all four sites sampled during 2015, young of the year </w:t>
      </w:r>
      <w:r w:rsidR="008D538F">
        <w:t>trout were</w:t>
      </w:r>
      <w:r w:rsidR="00571E1E">
        <w:t xml:space="preserve"> </w:t>
      </w:r>
      <w:r w:rsidR="008D538F">
        <w:t xml:space="preserve">chiefly </w:t>
      </w:r>
      <w:r w:rsidR="00571E1E">
        <w:t>found high</w:t>
      </w:r>
      <w:r w:rsidR="008D538F">
        <w:t>er</w:t>
      </w:r>
      <w:r w:rsidR="00571E1E">
        <w:t xml:space="preserve"> up in the watershed at the DNR lot near Windy Acres Way.  Trout ranged from 2.7” to 17.2” and the largest trout was captured</w:t>
      </w:r>
      <w:r w:rsidR="00074DDB">
        <w:t xml:space="preserve"> at the </w:t>
      </w:r>
      <w:proofErr w:type="spellStart"/>
      <w:r w:rsidR="00074DDB">
        <w:t>Parrell</w:t>
      </w:r>
      <w:proofErr w:type="spellEnd"/>
      <w:r w:rsidR="00074DDB">
        <w:t xml:space="preserve"> site.  Vermont Creek has been stocked with </w:t>
      </w:r>
      <w:r w:rsidR="00A405C3">
        <w:t xml:space="preserve">mainly Brown </w:t>
      </w:r>
      <w:r w:rsidR="00074DDB">
        <w:t>trout every year since 1991</w:t>
      </w:r>
      <w:r w:rsidR="00A405C3">
        <w:t xml:space="preserve">, and in the past five </w:t>
      </w:r>
      <w:r w:rsidR="008D538F">
        <w:t>years nearly</w:t>
      </w:r>
      <w:r w:rsidR="00A405C3">
        <w:t xml:space="preserve"> 5,000 fingerlings and 331 adult brood stock were put in the stream</w:t>
      </w:r>
      <w:proofErr w:type="gramStart"/>
      <w:r w:rsidR="00091696">
        <w:t xml:space="preserve">, </w:t>
      </w:r>
      <w:r w:rsidR="00A405C3">
        <w:t xml:space="preserve"> </w:t>
      </w:r>
      <w:r w:rsidR="00091696">
        <w:t>O</w:t>
      </w:r>
      <w:r w:rsidR="00571E1E">
        <w:t>ther</w:t>
      </w:r>
      <w:proofErr w:type="gramEnd"/>
      <w:r w:rsidR="00571E1E">
        <w:t xml:space="preserve"> fish </w:t>
      </w:r>
      <w:r w:rsidR="00111784">
        <w:t xml:space="preserve">species </w:t>
      </w:r>
      <w:r w:rsidR="00091696">
        <w:t>collected during 2015 monitoring were</w:t>
      </w:r>
      <w:r w:rsidR="00111784">
        <w:t xml:space="preserve"> white sucker (</w:t>
      </w:r>
      <w:proofErr w:type="spellStart"/>
      <w:r w:rsidR="00111784">
        <w:rPr>
          <w:i/>
        </w:rPr>
        <w:t>Catostomus</w:t>
      </w:r>
      <w:proofErr w:type="spellEnd"/>
      <w:r w:rsidR="00111784">
        <w:rPr>
          <w:i/>
        </w:rPr>
        <w:t xml:space="preserve"> </w:t>
      </w:r>
      <w:proofErr w:type="spellStart"/>
      <w:r w:rsidR="00111784">
        <w:rPr>
          <w:i/>
        </w:rPr>
        <w:t>commersonii</w:t>
      </w:r>
      <w:proofErr w:type="spellEnd"/>
      <w:r w:rsidR="00111784">
        <w:t>), and mottled sculpin (</w:t>
      </w:r>
      <w:proofErr w:type="spellStart"/>
      <w:r w:rsidR="00111784">
        <w:rPr>
          <w:i/>
        </w:rPr>
        <w:t>Cottus</w:t>
      </w:r>
      <w:proofErr w:type="spellEnd"/>
      <w:r w:rsidR="00111784">
        <w:rPr>
          <w:i/>
        </w:rPr>
        <w:t xml:space="preserve"> </w:t>
      </w:r>
      <w:proofErr w:type="spellStart"/>
      <w:r w:rsidR="00111784">
        <w:rPr>
          <w:i/>
        </w:rPr>
        <w:t>bairdii</w:t>
      </w:r>
      <w:proofErr w:type="spellEnd"/>
      <w:r w:rsidR="00111784">
        <w:t xml:space="preserve">) </w:t>
      </w:r>
      <w:r w:rsidR="00091696">
        <w:t xml:space="preserve">which </w:t>
      </w:r>
      <w:r w:rsidR="00111784">
        <w:t>dominated the catch with hund</w:t>
      </w:r>
      <w:r w:rsidR="00091696">
        <w:t xml:space="preserve">reds of young of the year of each </w:t>
      </w:r>
      <w:r w:rsidR="00111784">
        <w:t>species</w:t>
      </w:r>
      <w:r w:rsidR="001058DB">
        <w:t xml:space="preserve"> found at most sites</w:t>
      </w:r>
      <w:r w:rsidR="00091696">
        <w:t>.</w:t>
      </w:r>
      <w:r w:rsidR="001058DB">
        <w:t xml:space="preserve">  </w:t>
      </w:r>
      <w:r w:rsidR="00FA4FF1">
        <w:t>For cold water fish species</w:t>
      </w:r>
      <w:r w:rsidR="0086701E">
        <w:t xml:space="preserve"> at all the four sites combined</w:t>
      </w:r>
      <w:r w:rsidR="00FA4FF1">
        <w:t>, 92% were sculpin</w:t>
      </w:r>
      <w:r w:rsidR="00D628D9">
        <w:t>.  Of the cold water fishes (trout and sculpin), 92%</w:t>
      </w:r>
      <w:r w:rsidR="0086701E">
        <w:t xml:space="preserve"> were sculpin</w:t>
      </w:r>
      <w:r w:rsidR="00D628D9">
        <w:t>.</w:t>
      </w:r>
      <w:r w:rsidR="0086701E">
        <w:t xml:space="preserve">  </w:t>
      </w:r>
      <w:r w:rsidR="00D628D9">
        <w:t xml:space="preserve"> </w:t>
      </w:r>
      <w:r w:rsidR="003C75D8">
        <w:t xml:space="preserve">   </w:t>
      </w:r>
    </w:p>
    <w:p w:rsidR="006A3D97" w:rsidRDefault="006A3D97" w:rsidP="00DF6658">
      <w:pPr>
        <w:rPr>
          <w:b/>
        </w:rPr>
      </w:pPr>
      <w:proofErr w:type="gramStart"/>
      <w:r>
        <w:rPr>
          <w:b/>
        </w:rPr>
        <w:t>Table 2.</w:t>
      </w:r>
      <w:proofErr w:type="gramEnd"/>
      <w:r>
        <w:rPr>
          <w:b/>
        </w:rPr>
        <w:t xml:space="preserve">  List of fish species captured during 2015 Vermont Creek monitoring.</w:t>
      </w:r>
    </w:p>
    <w:tbl>
      <w:tblPr>
        <w:tblStyle w:val="TableGrid"/>
        <w:tblW w:w="0" w:type="auto"/>
        <w:tblLook w:val="04A0" w:firstRow="1" w:lastRow="0" w:firstColumn="1" w:lastColumn="0" w:noHBand="0" w:noVBand="1"/>
      </w:tblPr>
      <w:tblGrid>
        <w:gridCol w:w="4788"/>
        <w:gridCol w:w="4788"/>
      </w:tblGrid>
      <w:tr w:rsidR="007E2409" w:rsidTr="007E2409">
        <w:tc>
          <w:tcPr>
            <w:tcW w:w="4788" w:type="dxa"/>
          </w:tcPr>
          <w:p w:rsidR="007E2409" w:rsidRDefault="007E2409" w:rsidP="00DF6658">
            <w:pPr>
              <w:rPr>
                <w:b/>
              </w:rPr>
            </w:pPr>
            <w:r>
              <w:rPr>
                <w:b/>
              </w:rPr>
              <w:t>Brown Trout</w:t>
            </w:r>
          </w:p>
        </w:tc>
        <w:tc>
          <w:tcPr>
            <w:tcW w:w="4788" w:type="dxa"/>
          </w:tcPr>
          <w:p w:rsidR="007E2409" w:rsidRPr="007E2409" w:rsidRDefault="007E2409" w:rsidP="00DF6658">
            <w:pPr>
              <w:rPr>
                <w:b/>
                <w:i/>
              </w:rPr>
            </w:pPr>
            <w:proofErr w:type="spellStart"/>
            <w:r>
              <w:rPr>
                <w:b/>
                <w:i/>
              </w:rPr>
              <w:t>Salmo</w:t>
            </w:r>
            <w:proofErr w:type="spellEnd"/>
            <w:r>
              <w:rPr>
                <w:b/>
                <w:i/>
              </w:rPr>
              <w:t xml:space="preserve"> </w:t>
            </w:r>
            <w:proofErr w:type="spellStart"/>
            <w:r>
              <w:rPr>
                <w:b/>
                <w:i/>
              </w:rPr>
              <w:t>trutta</w:t>
            </w:r>
            <w:proofErr w:type="spellEnd"/>
          </w:p>
        </w:tc>
      </w:tr>
      <w:tr w:rsidR="007E2409" w:rsidTr="007E2409">
        <w:tc>
          <w:tcPr>
            <w:tcW w:w="4788" w:type="dxa"/>
          </w:tcPr>
          <w:p w:rsidR="007E2409" w:rsidRDefault="007E2409" w:rsidP="00DF6658">
            <w:pPr>
              <w:rPr>
                <w:b/>
              </w:rPr>
            </w:pPr>
            <w:proofErr w:type="spellStart"/>
            <w:r>
              <w:rPr>
                <w:b/>
              </w:rPr>
              <w:t>Blacknose</w:t>
            </w:r>
            <w:proofErr w:type="spellEnd"/>
            <w:r>
              <w:rPr>
                <w:b/>
              </w:rPr>
              <w:t xml:space="preserve"> Dace</w:t>
            </w:r>
          </w:p>
        </w:tc>
        <w:tc>
          <w:tcPr>
            <w:tcW w:w="4788" w:type="dxa"/>
          </w:tcPr>
          <w:p w:rsidR="007E2409" w:rsidRPr="007E2409" w:rsidRDefault="007E2409" w:rsidP="00DF6658">
            <w:pPr>
              <w:rPr>
                <w:b/>
                <w:i/>
              </w:rPr>
            </w:pPr>
            <w:proofErr w:type="spellStart"/>
            <w:r w:rsidRPr="007E2409">
              <w:rPr>
                <w:b/>
                <w:i/>
              </w:rPr>
              <w:t>Rhinichthys</w:t>
            </w:r>
            <w:proofErr w:type="spellEnd"/>
            <w:r w:rsidRPr="007E2409">
              <w:rPr>
                <w:b/>
                <w:i/>
              </w:rPr>
              <w:t xml:space="preserve"> </w:t>
            </w:r>
            <w:proofErr w:type="spellStart"/>
            <w:r w:rsidRPr="007E2409">
              <w:rPr>
                <w:b/>
                <w:i/>
              </w:rPr>
              <w:t>atratulus</w:t>
            </w:r>
            <w:proofErr w:type="spellEnd"/>
          </w:p>
        </w:tc>
      </w:tr>
      <w:tr w:rsidR="007E2409" w:rsidTr="007E2409">
        <w:tc>
          <w:tcPr>
            <w:tcW w:w="4788" w:type="dxa"/>
          </w:tcPr>
          <w:p w:rsidR="007E2409" w:rsidRDefault="007E2409" w:rsidP="00DF6658">
            <w:pPr>
              <w:rPr>
                <w:b/>
              </w:rPr>
            </w:pPr>
            <w:r>
              <w:rPr>
                <w:b/>
              </w:rPr>
              <w:t>Brook Stickleback</w:t>
            </w:r>
          </w:p>
        </w:tc>
        <w:tc>
          <w:tcPr>
            <w:tcW w:w="4788" w:type="dxa"/>
          </w:tcPr>
          <w:p w:rsidR="007E2409" w:rsidRPr="007E2409" w:rsidRDefault="007E2409" w:rsidP="00DF6658">
            <w:pPr>
              <w:rPr>
                <w:b/>
                <w:i/>
              </w:rPr>
            </w:pPr>
            <w:proofErr w:type="spellStart"/>
            <w:r w:rsidRPr="007E2409">
              <w:rPr>
                <w:b/>
                <w:i/>
              </w:rPr>
              <w:t>Culaea</w:t>
            </w:r>
            <w:proofErr w:type="spellEnd"/>
            <w:r w:rsidRPr="007E2409">
              <w:rPr>
                <w:b/>
                <w:i/>
              </w:rPr>
              <w:t xml:space="preserve"> </w:t>
            </w:r>
            <w:proofErr w:type="spellStart"/>
            <w:r w:rsidRPr="007E2409">
              <w:rPr>
                <w:b/>
                <w:i/>
              </w:rPr>
              <w:t>inconstens</w:t>
            </w:r>
            <w:proofErr w:type="spellEnd"/>
          </w:p>
        </w:tc>
      </w:tr>
      <w:tr w:rsidR="007E2409" w:rsidTr="007E2409">
        <w:tc>
          <w:tcPr>
            <w:tcW w:w="4788" w:type="dxa"/>
          </w:tcPr>
          <w:p w:rsidR="007E2409" w:rsidRDefault="007E2409" w:rsidP="00DF6658">
            <w:pPr>
              <w:rPr>
                <w:b/>
              </w:rPr>
            </w:pPr>
            <w:r>
              <w:rPr>
                <w:b/>
              </w:rPr>
              <w:t>Common Shiner</w:t>
            </w:r>
          </w:p>
        </w:tc>
        <w:tc>
          <w:tcPr>
            <w:tcW w:w="4788" w:type="dxa"/>
          </w:tcPr>
          <w:p w:rsidR="007E2409" w:rsidRPr="007E2409" w:rsidRDefault="007E2409" w:rsidP="00DF6658">
            <w:pPr>
              <w:rPr>
                <w:b/>
                <w:i/>
              </w:rPr>
            </w:pPr>
            <w:proofErr w:type="spellStart"/>
            <w:r>
              <w:rPr>
                <w:b/>
                <w:i/>
              </w:rPr>
              <w:t>Luxilus</w:t>
            </w:r>
            <w:proofErr w:type="spellEnd"/>
            <w:r>
              <w:rPr>
                <w:b/>
                <w:i/>
              </w:rPr>
              <w:t xml:space="preserve"> </w:t>
            </w:r>
            <w:proofErr w:type="spellStart"/>
            <w:r>
              <w:rPr>
                <w:b/>
                <w:i/>
              </w:rPr>
              <w:t>cornutus</w:t>
            </w:r>
            <w:proofErr w:type="spellEnd"/>
          </w:p>
        </w:tc>
      </w:tr>
      <w:tr w:rsidR="007E2409" w:rsidTr="007E2409">
        <w:tc>
          <w:tcPr>
            <w:tcW w:w="4788" w:type="dxa"/>
          </w:tcPr>
          <w:p w:rsidR="007E2409" w:rsidRDefault="007E2409" w:rsidP="00DF6658">
            <w:pPr>
              <w:rPr>
                <w:b/>
              </w:rPr>
            </w:pPr>
            <w:r>
              <w:rPr>
                <w:b/>
              </w:rPr>
              <w:t>Creek Chub</w:t>
            </w:r>
          </w:p>
        </w:tc>
        <w:tc>
          <w:tcPr>
            <w:tcW w:w="4788" w:type="dxa"/>
          </w:tcPr>
          <w:p w:rsidR="007E2409" w:rsidRPr="007E2409" w:rsidRDefault="007E2409" w:rsidP="00DF6658">
            <w:pPr>
              <w:rPr>
                <w:b/>
                <w:i/>
              </w:rPr>
            </w:pPr>
            <w:proofErr w:type="spellStart"/>
            <w:r>
              <w:rPr>
                <w:b/>
                <w:i/>
              </w:rPr>
              <w:t>Semotilus</w:t>
            </w:r>
            <w:proofErr w:type="spellEnd"/>
            <w:r>
              <w:rPr>
                <w:b/>
                <w:i/>
              </w:rPr>
              <w:t xml:space="preserve"> </w:t>
            </w:r>
            <w:proofErr w:type="spellStart"/>
            <w:r>
              <w:rPr>
                <w:b/>
                <w:i/>
              </w:rPr>
              <w:t>atromaculatus</w:t>
            </w:r>
            <w:proofErr w:type="spellEnd"/>
          </w:p>
        </w:tc>
      </w:tr>
      <w:tr w:rsidR="007E2409" w:rsidTr="007E2409">
        <w:tc>
          <w:tcPr>
            <w:tcW w:w="4788" w:type="dxa"/>
          </w:tcPr>
          <w:p w:rsidR="007E2409" w:rsidRDefault="007E2409" w:rsidP="00DF6658">
            <w:pPr>
              <w:rPr>
                <w:b/>
              </w:rPr>
            </w:pPr>
            <w:r>
              <w:rPr>
                <w:b/>
              </w:rPr>
              <w:t>Fathead Minnow</w:t>
            </w:r>
          </w:p>
        </w:tc>
        <w:tc>
          <w:tcPr>
            <w:tcW w:w="4788" w:type="dxa"/>
          </w:tcPr>
          <w:p w:rsidR="007E2409" w:rsidRPr="007E2409" w:rsidRDefault="007E2409" w:rsidP="00DF6658">
            <w:pPr>
              <w:rPr>
                <w:b/>
                <w:i/>
              </w:rPr>
            </w:pPr>
            <w:proofErr w:type="spellStart"/>
            <w:r>
              <w:rPr>
                <w:b/>
                <w:i/>
              </w:rPr>
              <w:t>Pimphales</w:t>
            </w:r>
            <w:proofErr w:type="spellEnd"/>
            <w:r>
              <w:rPr>
                <w:b/>
                <w:i/>
              </w:rPr>
              <w:t xml:space="preserve"> </w:t>
            </w:r>
            <w:proofErr w:type="spellStart"/>
            <w:r>
              <w:rPr>
                <w:b/>
                <w:i/>
              </w:rPr>
              <w:t>promelus</w:t>
            </w:r>
            <w:proofErr w:type="spellEnd"/>
          </w:p>
        </w:tc>
      </w:tr>
      <w:tr w:rsidR="007E2409" w:rsidTr="007E2409">
        <w:tc>
          <w:tcPr>
            <w:tcW w:w="4788" w:type="dxa"/>
          </w:tcPr>
          <w:p w:rsidR="007E2409" w:rsidRDefault="007E2409" w:rsidP="00DF6658">
            <w:pPr>
              <w:rPr>
                <w:b/>
              </w:rPr>
            </w:pPr>
            <w:r>
              <w:rPr>
                <w:b/>
              </w:rPr>
              <w:t>Green Sunfish</w:t>
            </w:r>
          </w:p>
        </w:tc>
        <w:tc>
          <w:tcPr>
            <w:tcW w:w="4788" w:type="dxa"/>
          </w:tcPr>
          <w:p w:rsidR="007E2409" w:rsidRPr="007E2409" w:rsidRDefault="007E2409" w:rsidP="00DF6658">
            <w:pPr>
              <w:rPr>
                <w:b/>
                <w:i/>
              </w:rPr>
            </w:pPr>
            <w:proofErr w:type="spellStart"/>
            <w:r>
              <w:rPr>
                <w:b/>
                <w:i/>
              </w:rPr>
              <w:t>Lepomis</w:t>
            </w:r>
            <w:proofErr w:type="spellEnd"/>
            <w:r>
              <w:rPr>
                <w:b/>
                <w:i/>
              </w:rPr>
              <w:t xml:space="preserve"> </w:t>
            </w:r>
            <w:proofErr w:type="spellStart"/>
            <w:r>
              <w:rPr>
                <w:b/>
                <w:i/>
              </w:rPr>
              <w:t>cyanellus</w:t>
            </w:r>
            <w:proofErr w:type="spellEnd"/>
          </w:p>
        </w:tc>
      </w:tr>
      <w:tr w:rsidR="007E2409" w:rsidTr="007E2409">
        <w:tc>
          <w:tcPr>
            <w:tcW w:w="4788" w:type="dxa"/>
          </w:tcPr>
          <w:p w:rsidR="007E2409" w:rsidRDefault="007E2409" w:rsidP="00DF6658">
            <w:pPr>
              <w:rPr>
                <w:b/>
              </w:rPr>
            </w:pPr>
            <w:r>
              <w:rPr>
                <w:b/>
              </w:rPr>
              <w:t>Mottled Sculpin</w:t>
            </w:r>
          </w:p>
        </w:tc>
        <w:tc>
          <w:tcPr>
            <w:tcW w:w="4788" w:type="dxa"/>
          </w:tcPr>
          <w:p w:rsidR="007E2409" w:rsidRPr="007E2409" w:rsidRDefault="007E2409" w:rsidP="00DF6658">
            <w:pPr>
              <w:rPr>
                <w:b/>
                <w:i/>
              </w:rPr>
            </w:pPr>
            <w:proofErr w:type="spellStart"/>
            <w:r>
              <w:rPr>
                <w:b/>
                <w:i/>
              </w:rPr>
              <w:t>Cottus</w:t>
            </w:r>
            <w:proofErr w:type="spellEnd"/>
            <w:r>
              <w:rPr>
                <w:b/>
                <w:i/>
              </w:rPr>
              <w:t xml:space="preserve"> </w:t>
            </w:r>
            <w:proofErr w:type="spellStart"/>
            <w:r>
              <w:rPr>
                <w:b/>
                <w:i/>
              </w:rPr>
              <w:t>bairdii</w:t>
            </w:r>
            <w:proofErr w:type="spellEnd"/>
          </w:p>
        </w:tc>
      </w:tr>
      <w:tr w:rsidR="007E2409" w:rsidTr="007E2409">
        <w:tc>
          <w:tcPr>
            <w:tcW w:w="4788" w:type="dxa"/>
          </w:tcPr>
          <w:p w:rsidR="007E2409" w:rsidRDefault="007E2409" w:rsidP="00DF6658">
            <w:pPr>
              <w:rPr>
                <w:b/>
              </w:rPr>
            </w:pPr>
            <w:r>
              <w:rPr>
                <w:b/>
              </w:rPr>
              <w:t>White Sucker</w:t>
            </w:r>
          </w:p>
        </w:tc>
        <w:tc>
          <w:tcPr>
            <w:tcW w:w="4788" w:type="dxa"/>
          </w:tcPr>
          <w:p w:rsidR="007E2409" w:rsidRPr="007E2409" w:rsidRDefault="007E2409" w:rsidP="00DF6658">
            <w:pPr>
              <w:rPr>
                <w:b/>
                <w:i/>
              </w:rPr>
            </w:pPr>
            <w:proofErr w:type="spellStart"/>
            <w:r>
              <w:rPr>
                <w:b/>
                <w:i/>
              </w:rPr>
              <w:t>Catostomus</w:t>
            </w:r>
            <w:proofErr w:type="spellEnd"/>
            <w:r>
              <w:rPr>
                <w:b/>
                <w:i/>
              </w:rPr>
              <w:t xml:space="preserve"> </w:t>
            </w:r>
            <w:proofErr w:type="spellStart"/>
            <w:r>
              <w:rPr>
                <w:b/>
                <w:i/>
              </w:rPr>
              <w:t>commersonii</w:t>
            </w:r>
            <w:proofErr w:type="spellEnd"/>
          </w:p>
        </w:tc>
      </w:tr>
    </w:tbl>
    <w:p w:rsidR="006A3D97" w:rsidRPr="006A3D97" w:rsidRDefault="006A3D97" w:rsidP="00DF6658">
      <w:pPr>
        <w:rPr>
          <w:b/>
        </w:rPr>
      </w:pPr>
    </w:p>
    <w:p w:rsidR="00EB1229" w:rsidRPr="0021069A" w:rsidRDefault="00EB1229" w:rsidP="00DF6658">
      <w:pPr>
        <w:rPr>
          <w:b/>
        </w:rPr>
      </w:pPr>
      <w:proofErr w:type="gramStart"/>
      <w:r w:rsidRPr="0021069A">
        <w:rPr>
          <w:b/>
        </w:rPr>
        <w:t>Tab</w:t>
      </w:r>
      <w:r w:rsidR="00111784">
        <w:rPr>
          <w:b/>
        </w:rPr>
        <w:t>le 3</w:t>
      </w:r>
      <w:r w:rsidRPr="0021069A">
        <w:rPr>
          <w:b/>
        </w:rPr>
        <w:t>.</w:t>
      </w:r>
      <w:proofErr w:type="gramEnd"/>
      <w:r w:rsidRPr="0021069A">
        <w:rPr>
          <w:b/>
        </w:rPr>
        <w:t xml:space="preserve">  </w:t>
      </w:r>
      <w:proofErr w:type="gramStart"/>
      <w:r w:rsidRPr="0021069A">
        <w:rPr>
          <w:b/>
        </w:rPr>
        <w:t>Vermont Creek FIBI scores and ratings in BMP areas in pre- and post- implementation years.</w:t>
      </w:r>
      <w:proofErr w:type="gramEnd"/>
    </w:p>
    <w:tbl>
      <w:tblPr>
        <w:tblStyle w:val="TableGrid"/>
        <w:tblW w:w="0" w:type="auto"/>
        <w:tblLook w:val="04A0" w:firstRow="1" w:lastRow="0" w:firstColumn="1" w:lastColumn="0" w:noHBand="0" w:noVBand="1"/>
      </w:tblPr>
      <w:tblGrid>
        <w:gridCol w:w="1818"/>
        <w:gridCol w:w="1582"/>
        <w:gridCol w:w="1340"/>
        <w:gridCol w:w="1682"/>
        <w:gridCol w:w="238"/>
        <w:gridCol w:w="1021"/>
      </w:tblGrid>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pPr>
              <w:rPr>
                <w:b/>
              </w:rPr>
            </w:pPr>
            <w:r w:rsidRPr="0021069A">
              <w:rPr>
                <w:b/>
              </w:rPr>
              <w:t>Location</w:t>
            </w:r>
          </w:p>
        </w:tc>
        <w:tc>
          <w:tcPr>
            <w:tcW w:w="1340" w:type="dxa"/>
            <w:noWrap/>
            <w:hideMark/>
          </w:tcPr>
          <w:p w:rsidR="0021069A" w:rsidRPr="0021069A" w:rsidRDefault="0021069A">
            <w:pPr>
              <w:rPr>
                <w:b/>
              </w:rPr>
            </w:pPr>
            <w:r w:rsidRPr="0021069A">
              <w:rPr>
                <w:b/>
              </w:rPr>
              <w:t>Date</w:t>
            </w:r>
          </w:p>
        </w:tc>
        <w:tc>
          <w:tcPr>
            <w:tcW w:w="1920" w:type="dxa"/>
            <w:gridSpan w:val="2"/>
            <w:noWrap/>
            <w:hideMark/>
          </w:tcPr>
          <w:p w:rsidR="0021069A" w:rsidRPr="0021069A" w:rsidRDefault="0021069A">
            <w:pPr>
              <w:rPr>
                <w:b/>
              </w:rPr>
            </w:pPr>
            <w:r w:rsidRPr="0021069A">
              <w:rPr>
                <w:b/>
              </w:rPr>
              <w:t>Cool-cold IBI Score</w:t>
            </w:r>
          </w:p>
        </w:tc>
        <w:tc>
          <w:tcPr>
            <w:tcW w:w="1021" w:type="dxa"/>
            <w:noWrap/>
            <w:hideMark/>
          </w:tcPr>
          <w:p w:rsidR="0021069A" w:rsidRPr="0021069A" w:rsidRDefault="0021069A">
            <w:pPr>
              <w:rPr>
                <w:b/>
              </w:rPr>
            </w:pPr>
            <w:r w:rsidRPr="0021069A">
              <w:rPr>
                <w:b/>
              </w:rPr>
              <w:t>Rating</w:t>
            </w:r>
          </w:p>
        </w:tc>
      </w:tr>
      <w:tr w:rsidR="00A97D22" w:rsidRPr="0021069A" w:rsidTr="00E05AF5">
        <w:trPr>
          <w:trHeight w:val="300"/>
        </w:trPr>
        <w:tc>
          <w:tcPr>
            <w:tcW w:w="1818" w:type="dxa"/>
            <w:noWrap/>
          </w:tcPr>
          <w:p w:rsidR="00A97D22" w:rsidRDefault="00A97D22">
            <w:pPr>
              <w:rPr>
                <w:b/>
                <w:bCs/>
              </w:rPr>
            </w:pPr>
            <w:r>
              <w:rPr>
                <w:b/>
                <w:bCs/>
              </w:rPr>
              <w:t>Non-BMP Sites</w:t>
            </w:r>
          </w:p>
        </w:tc>
        <w:tc>
          <w:tcPr>
            <w:tcW w:w="1582" w:type="dxa"/>
            <w:noWrap/>
          </w:tcPr>
          <w:p w:rsidR="00A97D22" w:rsidRPr="0021069A" w:rsidRDefault="00A97D22">
            <w:r>
              <w:t>CTH-KP</w:t>
            </w:r>
          </w:p>
        </w:tc>
        <w:tc>
          <w:tcPr>
            <w:tcW w:w="1340" w:type="dxa"/>
            <w:noWrap/>
          </w:tcPr>
          <w:p w:rsidR="00A97D22" w:rsidRPr="0021069A" w:rsidRDefault="00A97D22">
            <w:r>
              <w:t>20-Jun-06</w:t>
            </w:r>
          </w:p>
        </w:tc>
        <w:tc>
          <w:tcPr>
            <w:tcW w:w="1682" w:type="dxa"/>
            <w:noWrap/>
          </w:tcPr>
          <w:p w:rsidR="00A97D22" w:rsidRPr="0021069A" w:rsidRDefault="00A97D22">
            <w:r>
              <w:t>70</w:t>
            </w:r>
          </w:p>
        </w:tc>
        <w:tc>
          <w:tcPr>
            <w:tcW w:w="238" w:type="dxa"/>
            <w:noWrap/>
          </w:tcPr>
          <w:p w:rsidR="00A97D22" w:rsidRPr="0021069A" w:rsidRDefault="00A97D22"/>
        </w:tc>
        <w:tc>
          <w:tcPr>
            <w:tcW w:w="1021" w:type="dxa"/>
            <w:noWrap/>
          </w:tcPr>
          <w:p w:rsidR="00A97D22" w:rsidRPr="0021069A" w:rsidRDefault="00A97D22">
            <w:r>
              <w:t>Excellent</w:t>
            </w:r>
          </w:p>
        </w:tc>
      </w:tr>
      <w:tr w:rsidR="00A97D22" w:rsidRPr="0021069A" w:rsidTr="00E05AF5">
        <w:trPr>
          <w:trHeight w:val="300"/>
        </w:trPr>
        <w:tc>
          <w:tcPr>
            <w:tcW w:w="1818" w:type="dxa"/>
            <w:noWrap/>
          </w:tcPr>
          <w:p w:rsidR="00A97D22" w:rsidRDefault="00A97D22">
            <w:pPr>
              <w:rPr>
                <w:b/>
                <w:bCs/>
              </w:rPr>
            </w:pPr>
          </w:p>
        </w:tc>
        <w:tc>
          <w:tcPr>
            <w:tcW w:w="1582" w:type="dxa"/>
            <w:noWrap/>
          </w:tcPr>
          <w:p w:rsidR="00A97D22" w:rsidRPr="0021069A" w:rsidRDefault="00A97D22"/>
        </w:tc>
        <w:tc>
          <w:tcPr>
            <w:tcW w:w="1340" w:type="dxa"/>
            <w:noWrap/>
          </w:tcPr>
          <w:p w:rsidR="00A97D22" w:rsidRPr="0021069A" w:rsidRDefault="00A97D22">
            <w:r>
              <w:t>7-Sep-06</w:t>
            </w:r>
          </w:p>
        </w:tc>
        <w:tc>
          <w:tcPr>
            <w:tcW w:w="1682" w:type="dxa"/>
            <w:noWrap/>
          </w:tcPr>
          <w:p w:rsidR="00A97D22" w:rsidRPr="0021069A" w:rsidRDefault="00A97D22">
            <w:r>
              <w:t>90</w:t>
            </w:r>
          </w:p>
        </w:tc>
        <w:tc>
          <w:tcPr>
            <w:tcW w:w="238" w:type="dxa"/>
            <w:noWrap/>
          </w:tcPr>
          <w:p w:rsidR="00A97D22" w:rsidRPr="0021069A" w:rsidRDefault="00A97D22"/>
        </w:tc>
        <w:tc>
          <w:tcPr>
            <w:tcW w:w="1021" w:type="dxa"/>
            <w:noWrap/>
          </w:tcPr>
          <w:p w:rsidR="00A97D22" w:rsidRPr="0021069A" w:rsidRDefault="00A97D22">
            <w:r>
              <w:t>Excellent</w:t>
            </w:r>
          </w:p>
        </w:tc>
      </w:tr>
      <w:tr w:rsidR="0021069A" w:rsidRPr="0021069A" w:rsidTr="00E05AF5">
        <w:trPr>
          <w:trHeight w:val="300"/>
        </w:trPr>
        <w:tc>
          <w:tcPr>
            <w:tcW w:w="1818" w:type="dxa"/>
            <w:noWrap/>
            <w:hideMark/>
          </w:tcPr>
          <w:p w:rsidR="0021069A" w:rsidRPr="00E05AF5" w:rsidRDefault="00A97D22">
            <w:pPr>
              <w:rPr>
                <w:b/>
              </w:rPr>
            </w:pPr>
            <w:r>
              <w:rPr>
                <w:b/>
              </w:rPr>
              <w:t>Pre- BMP Sites</w:t>
            </w:r>
          </w:p>
        </w:tc>
        <w:tc>
          <w:tcPr>
            <w:tcW w:w="1582" w:type="dxa"/>
            <w:noWrap/>
            <w:hideMark/>
          </w:tcPr>
          <w:p w:rsidR="0021069A" w:rsidRPr="0021069A" w:rsidRDefault="0021069A">
            <w:r w:rsidRPr="0021069A">
              <w:t>DANZ Culvert</w:t>
            </w:r>
          </w:p>
        </w:tc>
        <w:tc>
          <w:tcPr>
            <w:tcW w:w="1340" w:type="dxa"/>
            <w:noWrap/>
            <w:hideMark/>
          </w:tcPr>
          <w:p w:rsidR="0021069A" w:rsidRPr="0021069A" w:rsidRDefault="0021069A">
            <w:r w:rsidRPr="0021069A">
              <w:t>14-Jul-06</w:t>
            </w:r>
          </w:p>
        </w:tc>
        <w:tc>
          <w:tcPr>
            <w:tcW w:w="1682" w:type="dxa"/>
            <w:noWrap/>
            <w:hideMark/>
          </w:tcPr>
          <w:p w:rsidR="0021069A" w:rsidRPr="0021069A" w:rsidRDefault="0021069A">
            <w:r w:rsidRPr="0021069A">
              <w:t>90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r w:rsidRPr="0021069A">
              <w:t>Cowan Picnic Area</w:t>
            </w:r>
          </w:p>
        </w:tc>
        <w:tc>
          <w:tcPr>
            <w:tcW w:w="1340" w:type="dxa"/>
            <w:noWrap/>
            <w:hideMark/>
          </w:tcPr>
          <w:p w:rsidR="0021069A" w:rsidRPr="0021069A" w:rsidRDefault="0021069A">
            <w:r w:rsidRPr="0021069A">
              <w:t>20-Jun-06</w:t>
            </w:r>
          </w:p>
        </w:tc>
        <w:tc>
          <w:tcPr>
            <w:tcW w:w="1682" w:type="dxa"/>
            <w:noWrap/>
            <w:hideMark/>
          </w:tcPr>
          <w:p w:rsidR="0021069A" w:rsidRPr="0021069A" w:rsidRDefault="0021069A">
            <w:r w:rsidRPr="0021069A">
              <w:t>70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proofErr w:type="spellStart"/>
            <w:r w:rsidRPr="0021069A">
              <w:t>Michaelis</w:t>
            </w:r>
            <w:proofErr w:type="spellEnd"/>
            <w:r w:rsidRPr="0021069A">
              <w:t xml:space="preserve"> Rd</w:t>
            </w:r>
          </w:p>
        </w:tc>
        <w:tc>
          <w:tcPr>
            <w:tcW w:w="1340" w:type="dxa"/>
            <w:noWrap/>
            <w:hideMark/>
          </w:tcPr>
          <w:p w:rsidR="0021069A" w:rsidRPr="0021069A" w:rsidRDefault="0021069A">
            <w:r w:rsidRPr="0021069A">
              <w:t>14-Jul-06</w:t>
            </w:r>
          </w:p>
        </w:tc>
        <w:tc>
          <w:tcPr>
            <w:tcW w:w="1682" w:type="dxa"/>
            <w:noWrap/>
            <w:hideMark/>
          </w:tcPr>
          <w:p w:rsidR="0021069A" w:rsidRPr="0021069A" w:rsidRDefault="0021069A">
            <w:r w:rsidRPr="0021069A">
              <w:t>90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r>
              <w:rPr>
                <w:b/>
                <w:bCs/>
              </w:rPr>
              <w:lastRenderedPageBreak/>
              <w:t>Post</w:t>
            </w:r>
            <w:r w:rsidR="00E05AF5">
              <w:rPr>
                <w:b/>
                <w:bCs/>
              </w:rPr>
              <w:t>-</w:t>
            </w:r>
            <w:r>
              <w:rPr>
                <w:b/>
                <w:bCs/>
              </w:rPr>
              <w:t xml:space="preserve"> BMP </w:t>
            </w:r>
            <w:r w:rsidR="00E05AF5">
              <w:rPr>
                <w:b/>
                <w:bCs/>
              </w:rPr>
              <w:t>Sites</w:t>
            </w:r>
          </w:p>
        </w:tc>
        <w:tc>
          <w:tcPr>
            <w:tcW w:w="1582" w:type="dxa"/>
            <w:noWrap/>
            <w:hideMark/>
          </w:tcPr>
          <w:p w:rsidR="0021069A" w:rsidRPr="0021069A" w:rsidRDefault="0021069A">
            <w:proofErr w:type="spellStart"/>
            <w:r w:rsidRPr="0021069A">
              <w:t>Michaelis</w:t>
            </w:r>
            <w:proofErr w:type="spellEnd"/>
            <w:r w:rsidRPr="0021069A">
              <w:t xml:space="preserve"> Rd</w:t>
            </w:r>
          </w:p>
        </w:tc>
        <w:tc>
          <w:tcPr>
            <w:tcW w:w="1340" w:type="dxa"/>
            <w:noWrap/>
            <w:hideMark/>
          </w:tcPr>
          <w:p w:rsidR="0021069A" w:rsidRPr="0021069A" w:rsidRDefault="0021069A">
            <w:r w:rsidRPr="0021069A">
              <w:t>12-Jul-11</w:t>
            </w:r>
          </w:p>
        </w:tc>
        <w:tc>
          <w:tcPr>
            <w:tcW w:w="1682" w:type="dxa"/>
            <w:noWrap/>
            <w:hideMark/>
          </w:tcPr>
          <w:p w:rsidR="0021069A" w:rsidRPr="0021069A" w:rsidRDefault="0021069A">
            <w:r w:rsidRPr="0021069A">
              <w:t>60</w:t>
            </w:r>
          </w:p>
        </w:tc>
        <w:tc>
          <w:tcPr>
            <w:tcW w:w="238" w:type="dxa"/>
            <w:noWrap/>
            <w:hideMark/>
          </w:tcPr>
          <w:p w:rsidR="0021069A" w:rsidRPr="0021069A" w:rsidRDefault="0021069A"/>
        </w:tc>
        <w:tc>
          <w:tcPr>
            <w:tcW w:w="1021" w:type="dxa"/>
            <w:noWrap/>
            <w:hideMark/>
          </w:tcPr>
          <w:p w:rsidR="0021069A" w:rsidRPr="0021069A" w:rsidRDefault="0021069A">
            <w:r w:rsidRPr="0021069A">
              <w:t>Good</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proofErr w:type="spellStart"/>
            <w:r w:rsidRPr="0021069A">
              <w:t>Michaelis</w:t>
            </w:r>
            <w:proofErr w:type="spellEnd"/>
            <w:r w:rsidRPr="0021069A">
              <w:t xml:space="preserve"> Rd</w:t>
            </w:r>
          </w:p>
        </w:tc>
        <w:tc>
          <w:tcPr>
            <w:tcW w:w="1340" w:type="dxa"/>
            <w:noWrap/>
            <w:hideMark/>
          </w:tcPr>
          <w:p w:rsidR="0021069A" w:rsidRPr="0021069A" w:rsidRDefault="0021069A">
            <w:r w:rsidRPr="0021069A">
              <w:t>21-Jul-15</w:t>
            </w:r>
          </w:p>
        </w:tc>
        <w:tc>
          <w:tcPr>
            <w:tcW w:w="1682" w:type="dxa"/>
            <w:noWrap/>
            <w:hideMark/>
          </w:tcPr>
          <w:p w:rsidR="0021069A" w:rsidRPr="0021069A" w:rsidRDefault="0021069A">
            <w:r w:rsidRPr="0021069A">
              <w:t>80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r w:rsidRPr="0021069A">
              <w:t>CTH-JJ</w:t>
            </w:r>
          </w:p>
        </w:tc>
        <w:tc>
          <w:tcPr>
            <w:tcW w:w="1340" w:type="dxa"/>
            <w:noWrap/>
            <w:hideMark/>
          </w:tcPr>
          <w:p w:rsidR="0021069A" w:rsidRPr="0021069A" w:rsidRDefault="0021069A">
            <w:r w:rsidRPr="0021069A">
              <w:t>20-Jul-15</w:t>
            </w:r>
          </w:p>
        </w:tc>
        <w:tc>
          <w:tcPr>
            <w:tcW w:w="1682" w:type="dxa"/>
            <w:noWrap/>
            <w:hideMark/>
          </w:tcPr>
          <w:p w:rsidR="0021069A" w:rsidRPr="0021069A" w:rsidRDefault="0021069A">
            <w:r w:rsidRPr="0021069A">
              <w:t>80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proofErr w:type="spellStart"/>
            <w:r w:rsidRPr="0021069A">
              <w:t>Parrell's</w:t>
            </w:r>
            <w:proofErr w:type="spellEnd"/>
          </w:p>
        </w:tc>
        <w:tc>
          <w:tcPr>
            <w:tcW w:w="1340" w:type="dxa"/>
            <w:noWrap/>
            <w:hideMark/>
          </w:tcPr>
          <w:p w:rsidR="0021069A" w:rsidRPr="0021069A" w:rsidRDefault="0021069A">
            <w:r w:rsidRPr="0021069A">
              <w:t>12-Jul-11</w:t>
            </w:r>
          </w:p>
        </w:tc>
        <w:tc>
          <w:tcPr>
            <w:tcW w:w="1682" w:type="dxa"/>
            <w:noWrap/>
            <w:hideMark/>
          </w:tcPr>
          <w:p w:rsidR="0021069A" w:rsidRPr="0021069A" w:rsidRDefault="0021069A">
            <w:r w:rsidRPr="0021069A">
              <w:t>80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r w:rsidR="0021069A" w:rsidRPr="0021069A" w:rsidTr="00E05AF5">
        <w:trPr>
          <w:trHeight w:val="300"/>
        </w:trPr>
        <w:tc>
          <w:tcPr>
            <w:tcW w:w="1818" w:type="dxa"/>
            <w:noWrap/>
            <w:hideMark/>
          </w:tcPr>
          <w:p w:rsidR="0021069A" w:rsidRPr="0021069A" w:rsidRDefault="0021069A"/>
        </w:tc>
        <w:tc>
          <w:tcPr>
            <w:tcW w:w="1582" w:type="dxa"/>
            <w:noWrap/>
            <w:hideMark/>
          </w:tcPr>
          <w:p w:rsidR="0021069A" w:rsidRPr="0021069A" w:rsidRDefault="0021069A">
            <w:proofErr w:type="spellStart"/>
            <w:r w:rsidRPr="0021069A">
              <w:t>Parrell's</w:t>
            </w:r>
            <w:proofErr w:type="spellEnd"/>
          </w:p>
        </w:tc>
        <w:tc>
          <w:tcPr>
            <w:tcW w:w="1340" w:type="dxa"/>
            <w:noWrap/>
            <w:hideMark/>
          </w:tcPr>
          <w:p w:rsidR="0021069A" w:rsidRPr="0021069A" w:rsidRDefault="0021069A">
            <w:r w:rsidRPr="0021069A">
              <w:t>21-Jul-15</w:t>
            </w:r>
          </w:p>
        </w:tc>
        <w:tc>
          <w:tcPr>
            <w:tcW w:w="1682" w:type="dxa"/>
            <w:noWrap/>
            <w:hideMark/>
          </w:tcPr>
          <w:p w:rsidR="0021069A" w:rsidRPr="0021069A" w:rsidRDefault="0021069A">
            <w:r w:rsidRPr="0021069A">
              <w:t>80</w:t>
            </w:r>
          </w:p>
        </w:tc>
        <w:tc>
          <w:tcPr>
            <w:tcW w:w="238" w:type="dxa"/>
            <w:noWrap/>
            <w:hideMark/>
          </w:tcPr>
          <w:p w:rsidR="0021069A" w:rsidRPr="0021069A" w:rsidRDefault="0021069A"/>
        </w:tc>
        <w:tc>
          <w:tcPr>
            <w:tcW w:w="1021" w:type="dxa"/>
            <w:noWrap/>
            <w:hideMark/>
          </w:tcPr>
          <w:p w:rsidR="0021069A" w:rsidRPr="0021069A" w:rsidRDefault="0021069A">
            <w:r w:rsidRPr="0021069A">
              <w:t>Excellent</w:t>
            </w:r>
          </w:p>
        </w:tc>
      </w:tr>
    </w:tbl>
    <w:p w:rsidR="00EB1229" w:rsidRDefault="00EB1229" w:rsidP="00DF6658"/>
    <w:p w:rsidR="000328F5" w:rsidRPr="0021069A" w:rsidRDefault="0021069A" w:rsidP="0021069A">
      <w:pPr>
        <w:rPr>
          <w:b/>
        </w:rPr>
      </w:pPr>
      <w:proofErr w:type="gramStart"/>
      <w:r w:rsidRPr="0021069A">
        <w:rPr>
          <w:b/>
        </w:rPr>
        <w:t xml:space="preserve">Table </w:t>
      </w:r>
      <w:r w:rsidR="00111784">
        <w:rPr>
          <w:b/>
        </w:rPr>
        <w:t>4</w:t>
      </w:r>
      <w:r w:rsidRPr="0021069A">
        <w:rPr>
          <w:b/>
        </w:rPr>
        <w:t>.</w:t>
      </w:r>
      <w:proofErr w:type="gramEnd"/>
      <w:r w:rsidRPr="0021069A">
        <w:rPr>
          <w:b/>
        </w:rPr>
        <w:t xml:space="preserve">  </w:t>
      </w:r>
      <w:proofErr w:type="gramStart"/>
      <w:r w:rsidRPr="0021069A">
        <w:rPr>
          <w:b/>
        </w:rPr>
        <w:t>Vermont Creek FIBI scores and ratings at reference sites.</w:t>
      </w:r>
      <w:proofErr w:type="gramEnd"/>
    </w:p>
    <w:tbl>
      <w:tblPr>
        <w:tblStyle w:val="TableGrid"/>
        <w:tblW w:w="0" w:type="auto"/>
        <w:tblLook w:val="04A0" w:firstRow="1" w:lastRow="0" w:firstColumn="1" w:lastColumn="0" w:noHBand="0" w:noVBand="1"/>
      </w:tblPr>
      <w:tblGrid>
        <w:gridCol w:w="2898"/>
        <w:gridCol w:w="1170"/>
        <w:gridCol w:w="1440"/>
        <w:gridCol w:w="270"/>
        <w:gridCol w:w="1021"/>
      </w:tblGrid>
      <w:tr w:rsidR="0021069A" w:rsidRPr="0021069A" w:rsidTr="00B16FA3">
        <w:trPr>
          <w:trHeight w:val="300"/>
        </w:trPr>
        <w:tc>
          <w:tcPr>
            <w:tcW w:w="2898" w:type="dxa"/>
            <w:noWrap/>
            <w:hideMark/>
          </w:tcPr>
          <w:p w:rsidR="0021069A" w:rsidRPr="00C61C0A" w:rsidRDefault="0021069A">
            <w:pPr>
              <w:rPr>
                <w:b/>
              </w:rPr>
            </w:pPr>
            <w:r w:rsidRPr="00C61C0A">
              <w:rPr>
                <w:b/>
              </w:rPr>
              <w:t>Location</w:t>
            </w:r>
          </w:p>
        </w:tc>
        <w:tc>
          <w:tcPr>
            <w:tcW w:w="1170" w:type="dxa"/>
            <w:noWrap/>
            <w:hideMark/>
          </w:tcPr>
          <w:p w:rsidR="0021069A" w:rsidRPr="00C61C0A" w:rsidRDefault="0021069A">
            <w:pPr>
              <w:rPr>
                <w:b/>
              </w:rPr>
            </w:pPr>
            <w:r w:rsidRPr="00C61C0A">
              <w:rPr>
                <w:b/>
              </w:rPr>
              <w:t>Date</w:t>
            </w:r>
          </w:p>
        </w:tc>
        <w:tc>
          <w:tcPr>
            <w:tcW w:w="1710" w:type="dxa"/>
            <w:gridSpan w:val="2"/>
            <w:noWrap/>
            <w:hideMark/>
          </w:tcPr>
          <w:p w:rsidR="0021069A" w:rsidRPr="00C61C0A" w:rsidRDefault="0021069A">
            <w:pPr>
              <w:rPr>
                <w:b/>
              </w:rPr>
            </w:pPr>
            <w:r w:rsidRPr="00C61C0A">
              <w:rPr>
                <w:b/>
              </w:rPr>
              <w:t>Cool-cold IBI Score</w:t>
            </w:r>
          </w:p>
        </w:tc>
        <w:tc>
          <w:tcPr>
            <w:tcW w:w="1021" w:type="dxa"/>
            <w:noWrap/>
            <w:hideMark/>
          </w:tcPr>
          <w:p w:rsidR="0021069A" w:rsidRPr="00C61C0A" w:rsidRDefault="0021069A">
            <w:pPr>
              <w:rPr>
                <w:b/>
              </w:rPr>
            </w:pPr>
            <w:r w:rsidRPr="00C61C0A">
              <w:rPr>
                <w:b/>
              </w:rPr>
              <w:t>Rating</w:t>
            </w:r>
          </w:p>
        </w:tc>
      </w:tr>
      <w:tr w:rsidR="0021069A" w:rsidRPr="0021069A" w:rsidTr="00B16FA3">
        <w:trPr>
          <w:trHeight w:val="300"/>
        </w:trPr>
        <w:tc>
          <w:tcPr>
            <w:tcW w:w="2898" w:type="dxa"/>
            <w:noWrap/>
            <w:hideMark/>
          </w:tcPr>
          <w:p w:rsidR="0021069A" w:rsidRPr="0021069A" w:rsidRDefault="0021069A">
            <w:r w:rsidRPr="0021069A">
              <w:t>DNR Lot Windy Acres Way</w:t>
            </w:r>
          </w:p>
        </w:tc>
        <w:tc>
          <w:tcPr>
            <w:tcW w:w="1170" w:type="dxa"/>
            <w:noWrap/>
            <w:hideMark/>
          </w:tcPr>
          <w:p w:rsidR="0021069A" w:rsidRPr="0021069A" w:rsidRDefault="0021069A">
            <w:r w:rsidRPr="0021069A">
              <w:t>20-Jun-06</w:t>
            </w:r>
          </w:p>
        </w:tc>
        <w:tc>
          <w:tcPr>
            <w:tcW w:w="1440" w:type="dxa"/>
            <w:noWrap/>
            <w:hideMark/>
          </w:tcPr>
          <w:p w:rsidR="0021069A" w:rsidRPr="0021069A" w:rsidRDefault="0021069A">
            <w:r w:rsidRPr="0021069A">
              <w:t>90</w:t>
            </w:r>
          </w:p>
        </w:tc>
        <w:tc>
          <w:tcPr>
            <w:tcW w:w="270" w:type="dxa"/>
            <w:noWrap/>
            <w:hideMark/>
          </w:tcPr>
          <w:p w:rsidR="0021069A" w:rsidRPr="0021069A" w:rsidRDefault="0021069A"/>
        </w:tc>
        <w:tc>
          <w:tcPr>
            <w:tcW w:w="1021" w:type="dxa"/>
            <w:noWrap/>
            <w:hideMark/>
          </w:tcPr>
          <w:p w:rsidR="0021069A" w:rsidRPr="0021069A" w:rsidRDefault="0021069A">
            <w:r w:rsidRPr="0021069A">
              <w:t>Excellent</w:t>
            </w:r>
          </w:p>
        </w:tc>
      </w:tr>
      <w:tr w:rsidR="00C622B7" w:rsidRPr="0021069A" w:rsidTr="00B16FA3">
        <w:trPr>
          <w:trHeight w:val="300"/>
        </w:trPr>
        <w:tc>
          <w:tcPr>
            <w:tcW w:w="2898" w:type="dxa"/>
            <w:noWrap/>
          </w:tcPr>
          <w:p w:rsidR="00C622B7" w:rsidRPr="0021069A" w:rsidRDefault="00C622B7" w:rsidP="00C21010">
            <w:r w:rsidRPr="0021069A">
              <w:t>DNR Lot Windy Acres Way</w:t>
            </w:r>
          </w:p>
        </w:tc>
        <w:tc>
          <w:tcPr>
            <w:tcW w:w="1170" w:type="dxa"/>
            <w:noWrap/>
          </w:tcPr>
          <w:p w:rsidR="00C622B7" w:rsidRPr="0021069A" w:rsidRDefault="00C622B7" w:rsidP="00C21010">
            <w:r w:rsidRPr="0021069A">
              <w:t>20-Jul-15</w:t>
            </w:r>
          </w:p>
        </w:tc>
        <w:tc>
          <w:tcPr>
            <w:tcW w:w="1440" w:type="dxa"/>
            <w:noWrap/>
          </w:tcPr>
          <w:p w:rsidR="00C622B7" w:rsidRPr="0021069A" w:rsidRDefault="00C622B7" w:rsidP="00C21010">
            <w:r w:rsidRPr="0021069A">
              <w:t>70</w:t>
            </w:r>
          </w:p>
        </w:tc>
        <w:tc>
          <w:tcPr>
            <w:tcW w:w="270" w:type="dxa"/>
            <w:noWrap/>
          </w:tcPr>
          <w:p w:rsidR="00C622B7" w:rsidRPr="0021069A" w:rsidRDefault="00C622B7" w:rsidP="00C21010"/>
        </w:tc>
        <w:tc>
          <w:tcPr>
            <w:tcW w:w="1021" w:type="dxa"/>
            <w:noWrap/>
          </w:tcPr>
          <w:p w:rsidR="00C622B7" w:rsidRPr="0021069A" w:rsidRDefault="00C622B7" w:rsidP="00C21010">
            <w:r w:rsidRPr="0021069A">
              <w:t>Excellent</w:t>
            </w:r>
          </w:p>
        </w:tc>
      </w:tr>
      <w:tr w:rsidR="00A97D22" w:rsidRPr="0021069A" w:rsidTr="00B16FA3">
        <w:trPr>
          <w:trHeight w:val="300"/>
        </w:trPr>
        <w:tc>
          <w:tcPr>
            <w:tcW w:w="2898" w:type="dxa"/>
            <w:noWrap/>
            <w:hideMark/>
          </w:tcPr>
          <w:p w:rsidR="00A97D22" w:rsidRPr="0021069A" w:rsidRDefault="00A97D22">
            <w:r w:rsidRPr="0021069A">
              <w:t>Vermont Church Rd</w:t>
            </w:r>
          </w:p>
        </w:tc>
        <w:tc>
          <w:tcPr>
            <w:tcW w:w="1170" w:type="dxa"/>
            <w:noWrap/>
            <w:hideMark/>
          </w:tcPr>
          <w:p w:rsidR="00A97D22" w:rsidRPr="0021069A" w:rsidRDefault="00A97D22">
            <w:r w:rsidRPr="0021069A">
              <w:t>13-Jun-06</w:t>
            </w:r>
          </w:p>
        </w:tc>
        <w:tc>
          <w:tcPr>
            <w:tcW w:w="1440" w:type="dxa"/>
            <w:noWrap/>
            <w:hideMark/>
          </w:tcPr>
          <w:p w:rsidR="00A97D22" w:rsidRPr="0021069A" w:rsidRDefault="00A97D22">
            <w:r w:rsidRPr="0021069A">
              <w:t>80</w:t>
            </w:r>
          </w:p>
        </w:tc>
        <w:tc>
          <w:tcPr>
            <w:tcW w:w="270" w:type="dxa"/>
            <w:noWrap/>
            <w:hideMark/>
          </w:tcPr>
          <w:p w:rsidR="00A97D22" w:rsidRPr="0021069A" w:rsidRDefault="00A97D22"/>
        </w:tc>
        <w:tc>
          <w:tcPr>
            <w:tcW w:w="1021" w:type="dxa"/>
            <w:noWrap/>
            <w:hideMark/>
          </w:tcPr>
          <w:p w:rsidR="00A97D22" w:rsidRPr="0021069A" w:rsidRDefault="00A97D22">
            <w:r w:rsidRPr="0021069A">
              <w:t>Excellent</w:t>
            </w:r>
          </w:p>
        </w:tc>
      </w:tr>
    </w:tbl>
    <w:p w:rsidR="0022648E" w:rsidRDefault="0022648E" w:rsidP="0021069A">
      <w:pPr>
        <w:rPr>
          <w:u w:val="single"/>
        </w:rPr>
      </w:pPr>
    </w:p>
    <w:p w:rsidR="0021069A" w:rsidRDefault="00C622B7" w:rsidP="0021069A">
      <w:r>
        <w:rPr>
          <w:u w:val="single"/>
        </w:rPr>
        <w:t>Habitat</w:t>
      </w:r>
      <w:r w:rsidR="00142D47">
        <w:rPr>
          <w:u w:val="single"/>
        </w:rPr>
        <w:t xml:space="preserve"> Results</w:t>
      </w:r>
    </w:p>
    <w:p w:rsidR="0022648E" w:rsidRPr="00E347F4" w:rsidRDefault="005E0C66" w:rsidP="0021069A">
      <w:r>
        <w:t>R</w:t>
      </w:r>
      <w:r w:rsidR="00117D29">
        <w:t>eference</w:t>
      </w:r>
      <w:r>
        <w:t xml:space="preserve"> and Non-BMP</w:t>
      </w:r>
      <w:r w:rsidR="00117D29">
        <w:t xml:space="preserve"> sites had habitat ratings of fair</w:t>
      </w:r>
      <w:r>
        <w:t xml:space="preserve"> to good in</w:t>
      </w:r>
      <w:r w:rsidR="00117D29">
        <w:t xml:space="preserve"> the downstream</w:t>
      </w:r>
      <w:r w:rsidR="007D637C">
        <w:t xml:space="preserve"> most</w:t>
      </w:r>
      <w:r w:rsidR="00117D29">
        <w:t xml:space="preserve"> and upstream </w:t>
      </w:r>
      <w:r w:rsidR="007D637C">
        <w:t>most</w:t>
      </w:r>
      <w:r w:rsidR="00117D29">
        <w:t xml:space="preserve"> </w:t>
      </w:r>
      <w:r>
        <w:t>stream segments</w:t>
      </w:r>
      <w:r w:rsidR="00111784">
        <w:t xml:space="preserve"> (Table 5)</w:t>
      </w:r>
      <w:r w:rsidR="00117D29">
        <w:t xml:space="preserve">.  </w:t>
      </w:r>
      <w:r w:rsidR="00771C49">
        <w:t xml:space="preserve">The fair ratings at CTH-KP and </w:t>
      </w:r>
      <w:r w:rsidR="00111784">
        <w:t xml:space="preserve">at the </w:t>
      </w:r>
      <w:r w:rsidR="00771C49">
        <w:t>DNR lot were mainly due to moderate stream bank eros</w:t>
      </w:r>
      <w:r>
        <w:t>ion, a lack of pools and riffle habitat</w:t>
      </w:r>
      <w:r w:rsidR="00771C49">
        <w:t>, and fine sediments</w:t>
      </w:r>
      <w:r>
        <w:t xml:space="preserve"> common in the stream channel. </w:t>
      </w:r>
      <w:r w:rsidR="00117D29">
        <w:t xml:space="preserve">  All BMP sites had a ratings of good to excellent, with the exception of the </w:t>
      </w:r>
      <w:proofErr w:type="spellStart"/>
      <w:r w:rsidR="00117D29">
        <w:t>Michaelis</w:t>
      </w:r>
      <w:proofErr w:type="spellEnd"/>
      <w:r w:rsidR="00117D29">
        <w:t xml:space="preserve"> Road site which had a fair rating only in 2006</w:t>
      </w:r>
      <w:r w:rsidR="00BC468E">
        <w:t>, however the</w:t>
      </w:r>
      <w:r w:rsidR="00C6244D">
        <w:t xml:space="preserve"> site showed improvement over</w:t>
      </w:r>
      <w:r w:rsidR="00751951">
        <w:t xml:space="preserve"> </w:t>
      </w:r>
      <w:r w:rsidR="00C6244D">
        <w:t>time</w:t>
      </w:r>
      <w:r w:rsidR="00751951">
        <w:t>,</w:t>
      </w:r>
      <w:r w:rsidR="00C6244D">
        <w:t xml:space="preserve"> </w:t>
      </w:r>
      <w:r w:rsidR="00751951">
        <w:t xml:space="preserve">after BMP’s were installed, </w:t>
      </w:r>
      <w:r w:rsidR="00C6244D">
        <w:t>with a rating of good in 2011</w:t>
      </w:r>
      <w:r w:rsidR="00771C49">
        <w:t>,</w:t>
      </w:r>
      <w:r w:rsidR="00C6244D">
        <w:t xml:space="preserve"> and a rating of excellent in 2015.</w:t>
      </w:r>
      <w:r w:rsidR="00E347F4">
        <w:t xml:space="preserve">  Of the aquatic plant species found in Vermont Creek, white water crowfoot (</w:t>
      </w:r>
      <w:r w:rsidR="00E347F4">
        <w:rPr>
          <w:i/>
        </w:rPr>
        <w:t xml:space="preserve">Ranunculus </w:t>
      </w:r>
      <w:proofErr w:type="spellStart"/>
      <w:r w:rsidR="00E347F4">
        <w:rPr>
          <w:i/>
        </w:rPr>
        <w:t>aquatilus</w:t>
      </w:r>
      <w:proofErr w:type="spellEnd"/>
      <w:r w:rsidR="00E347F4">
        <w:t>) and water starwort (</w:t>
      </w:r>
      <w:proofErr w:type="spellStart"/>
      <w:r w:rsidR="00E347F4">
        <w:rPr>
          <w:i/>
        </w:rPr>
        <w:t>Calltriche</w:t>
      </w:r>
      <w:proofErr w:type="spellEnd"/>
      <w:r w:rsidR="00E347F4">
        <w:rPr>
          <w:i/>
        </w:rPr>
        <w:t xml:space="preserve"> </w:t>
      </w:r>
      <w:proofErr w:type="spellStart"/>
      <w:r w:rsidR="00E347F4">
        <w:rPr>
          <w:i/>
        </w:rPr>
        <w:t>palustris</w:t>
      </w:r>
      <w:proofErr w:type="spellEnd"/>
      <w:r w:rsidR="00E347F4">
        <w:t>) were most abundant, followed by common waterweed (</w:t>
      </w:r>
      <w:r w:rsidR="00E347F4">
        <w:rPr>
          <w:i/>
        </w:rPr>
        <w:t>Elodea Canadensis</w:t>
      </w:r>
      <w:r w:rsidR="00E347F4">
        <w:t>), sago pondweed (</w:t>
      </w:r>
      <w:proofErr w:type="spellStart"/>
      <w:r w:rsidR="00E347F4">
        <w:rPr>
          <w:i/>
        </w:rPr>
        <w:t>Stuckenia</w:t>
      </w:r>
      <w:proofErr w:type="spellEnd"/>
      <w:r w:rsidR="00E347F4">
        <w:rPr>
          <w:i/>
        </w:rPr>
        <w:t xml:space="preserve"> pectinate</w:t>
      </w:r>
      <w:r w:rsidR="00E347F4">
        <w:t>), leafy pondweed (</w:t>
      </w:r>
      <w:proofErr w:type="spellStart"/>
      <w:r w:rsidR="00E347F4">
        <w:rPr>
          <w:i/>
        </w:rPr>
        <w:t>Potomageton</w:t>
      </w:r>
      <w:proofErr w:type="spellEnd"/>
      <w:r w:rsidR="00E347F4">
        <w:rPr>
          <w:i/>
        </w:rPr>
        <w:t xml:space="preserve"> </w:t>
      </w:r>
      <w:proofErr w:type="spellStart"/>
      <w:r w:rsidR="00E347F4">
        <w:rPr>
          <w:i/>
        </w:rPr>
        <w:t>foliosus</w:t>
      </w:r>
      <w:proofErr w:type="spellEnd"/>
      <w:r w:rsidR="00E347F4">
        <w:t>), and curly-leaf pondweed (</w:t>
      </w:r>
      <w:proofErr w:type="spellStart"/>
      <w:r w:rsidR="00E347F4">
        <w:rPr>
          <w:i/>
        </w:rPr>
        <w:t>Potamogeton</w:t>
      </w:r>
      <w:proofErr w:type="spellEnd"/>
      <w:r w:rsidR="00E347F4">
        <w:rPr>
          <w:i/>
        </w:rPr>
        <w:t xml:space="preserve"> </w:t>
      </w:r>
      <w:proofErr w:type="spellStart"/>
      <w:r w:rsidR="00E347F4">
        <w:rPr>
          <w:i/>
        </w:rPr>
        <w:t>crispus</w:t>
      </w:r>
      <w:proofErr w:type="spellEnd"/>
      <w:r w:rsidR="00773DA2">
        <w:t xml:space="preserve">). </w:t>
      </w:r>
    </w:p>
    <w:p w:rsidR="0022648E" w:rsidRPr="0056258E" w:rsidRDefault="00111784" w:rsidP="0021069A">
      <w:pPr>
        <w:rPr>
          <w:b/>
        </w:rPr>
      </w:pPr>
      <w:proofErr w:type="gramStart"/>
      <w:r>
        <w:rPr>
          <w:b/>
        </w:rPr>
        <w:t>Table 5</w:t>
      </w:r>
      <w:r w:rsidR="0022648E" w:rsidRPr="0056258E">
        <w:rPr>
          <w:b/>
        </w:rPr>
        <w:t>.</w:t>
      </w:r>
      <w:proofErr w:type="gramEnd"/>
      <w:r w:rsidR="0022648E" w:rsidRPr="0056258E">
        <w:rPr>
          <w:b/>
        </w:rPr>
        <w:t xml:space="preserve">  </w:t>
      </w:r>
      <w:proofErr w:type="gramStart"/>
      <w:r w:rsidR="0022648E" w:rsidRPr="0056258E">
        <w:rPr>
          <w:b/>
        </w:rPr>
        <w:t>Vermont Creek Habitat Scores and Ratings</w:t>
      </w:r>
      <w:r w:rsidR="0056258E">
        <w:rPr>
          <w:b/>
        </w:rPr>
        <w:t xml:space="preserve"> in Reference and BMP sites Pre – and Post </w:t>
      </w:r>
      <w:r w:rsidR="00AB2420">
        <w:rPr>
          <w:b/>
        </w:rPr>
        <w:t>–</w:t>
      </w:r>
      <w:r w:rsidR="0056258E">
        <w:rPr>
          <w:b/>
        </w:rPr>
        <w:t>Implementation</w:t>
      </w:r>
      <w:r w:rsidR="00AB2420">
        <w:rPr>
          <w:b/>
        </w:rPr>
        <w:t xml:space="preserve"> from downstream to upstream</w:t>
      </w:r>
      <w:r w:rsidR="0056258E">
        <w:rPr>
          <w:b/>
        </w:rPr>
        <w:t>.</w:t>
      </w:r>
      <w:proofErr w:type="gramEnd"/>
      <w:r w:rsidR="0022648E" w:rsidRPr="0056258E">
        <w:rPr>
          <w:b/>
        </w:rPr>
        <w:t xml:space="preserve"> </w:t>
      </w:r>
    </w:p>
    <w:tbl>
      <w:tblPr>
        <w:tblStyle w:val="TableGrid"/>
        <w:tblW w:w="0" w:type="auto"/>
        <w:tblLook w:val="04A0" w:firstRow="1" w:lastRow="0" w:firstColumn="1" w:lastColumn="0" w:noHBand="0" w:noVBand="1"/>
      </w:tblPr>
      <w:tblGrid>
        <w:gridCol w:w="3193"/>
        <w:gridCol w:w="1915"/>
        <w:gridCol w:w="1456"/>
        <w:gridCol w:w="1456"/>
        <w:gridCol w:w="1556"/>
      </w:tblGrid>
      <w:tr w:rsidR="0056258E" w:rsidRPr="0056258E" w:rsidTr="00E05AF5">
        <w:trPr>
          <w:trHeight w:val="300"/>
        </w:trPr>
        <w:tc>
          <w:tcPr>
            <w:tcW w:w="3193" w:type="dxa"/>
            <w:noWrap/>
            <w:hideMark/>
          </w:tcPr>
          <w:p w:rsidR="0056258E" w:rsidRDefault="0056258E">
            <w:pPr>
              <w:rPr>
                <w:b/>
              </w:rPr>
            </w:pPr>
          </w:p>
          <w:p w:rsidR="0056258E" w:rsidRPr="0056258E" w:rsidRDefault="0056258E">
            <w:pPr>
              <w:rPr>
                <w:b/>
              </w:rPr>
            </w:pPr>
            <w:r w:rsidRPr="0056258E">
              <w:rPr>
                <w:b/>
              </w:rPr>
              <w:t>Location</w:t>
            </w:r>
          </w:p>
        </w:tc>
        <w:tc>
          <w:tcPr>
            <w:tcW w:w="1915" w:type="dxa"/>
            <w:noWrap/>
            <w:hideMark/>
          </w:tcPr>
          <w:p w:rsidR="0056258E" w:rsidRPr="0056258E" w:rsidRDefault="0056258E">
            <w:pPr>
              <w:rPr>
                <w:b/>
              </w:rPr>
            </w:pPr>
            <w:r w:rsidRPr="0056258E">
              <w:rPr>
                <w:b/>
              </w:rPr>
              <w:t>BMP or Reference Site</w:t>
            </w:r>
          </w:p>
        </w:tc>
        <w:tc>
          <w:tcPr>
            <w:tcW w:w="1456" w:type="dxa"/>
            <w:noWrap/>
            <w:hideMark/>
          </w:tcPr>
          <w:p w:rsidR="0056258E" w:rsidRDefault="0056258E">
            <w:pPr>
              <w:rPr>
                <w:b/>
              </w:rPr>
            </w:pPr>
          </w:p>
          <w:p w:rsidR="0056258E" w:rsidRPr="0056258E" w:rsidRDefault="0056258E">
            <w:pPr>
              <w:rPr>
                <w:b/>
              </w:rPr>
            </w:pPr>
            <w:r w:rsidRPr="0056258E">
              <w:rPr>
                <w:b/>
              </w:rPr>
              <w:t>Date</w:t>
            </w:r>
          </w:p>
        </w:tc>
        <w:tc>
          <w:tcPr>
            <w:tcW w:w="1456" w:type="dxa"/>
            <w:noWrap/>
            <w:hideMark/>
          </w:tcPr>
          <w:p w:rsidR="0056258E" w:rsidRDefault="0056258E">
            <w:pPr>
              <w:rPr>
                <w:b/>
              </w:rPr>
            </w:pPr>
          </w:p>
          <w:p w:rsidR="0056258E" w:rsidRPr="0056258E" w:rsidRDefault="0056258E">
            <w:pPr>
              <w:rPr>
                <w:b/>
              </w:rPr>
            </w:pPr>
            <w:r w:rsidRPr="0056258E">
              <w:rPr>
                <w:b/>
              </w:rPr>
              <w:t>Habitat Score</w:t>
            </w:r>
          </w:p>
        </w:tc>
        <w:tc>
          <w:tcPr>
            <w:tcW w:w="1556" w:type="dxa"/>
            <w:noWrap/>
            <w:hideMark/>
          </w:tcPr>
          <w:p w:rsidR="0056258E" w:rsidRDefault="0056258E">
            <w:pPr>
              <w:rPr>
                <w:b/>
              </w:rPr>
            </w:pPr>
          </w:p>
          <w:p w:rsidR="0056258E" w:rsidRPr="0056258E" w:rsidRDefault="0056258E">
            <w:pPr>
              <w:rPr>
                <w:b/>
              </w:rPr>
            </w:pPr>
            <w:r w:rsidRPr="0056258E">
              <w:rPr>
                <w:b/>
              </w:rPr>
              <w:t>Habitat Rating</w:t>
            </w:r>
          </w:p>
        </w:tc>
      </w:tr>
      <w:tr w:rsidR="0056258E" w:rsidRPr="0056258E" w:rsidTr="00E05AF5">
        <w:trPr>
          <w:trHeight w:val="300"/>
        </w:trPr>
        <w:tc>
          <w:tcPr>
            <w:tcW w:w="3193" w:type="dxa"/>
            <w:noWrap/>
            <w:hideMark/>
          </w:tcPr>
          <w:p w:rsidR="0056258E" w:rsidRPr="0056258E" w:rsidRDefault="0056258E">
            <w:r w:rsidRPr="0056258E">
              <w:t>CTH-KP</w:t>
            </w:r>
          </w:p>
        </w:tc>
        <w:tc>
          <w:tcPr>
            <w:tcW w:w="1915" w:type="dxa"/>
            <w:noWrap/>
            <w:hideMark/>
          </w:tcPr>
          <w:p w:rsidR="0056258E" w:rsidRPr="0056258E" w:rsidRDefault="00DE2611">
            <w:r>
              <w:t>Non-BMP</w:t>
            </w:r>
          </w:p>
        </w:tc>
        <w:tc>
          <w:tcPr>
            <w:tcW w:w="1456" w:type="dxa"/>
            <w:noWrap/>
            <w:hideMark/>
          </w:tcPr>
          <w:p w:rsidR="0056258E" w:rsidRPr="0056258E" w:rsidRDefault="0056258E">
            <w:r w:rsidRPr="0056258E">
              <w:t>7-Sep-06</w:t>
            </w:r>
          </w:p>
        </w:tc>
        <w:tc>
          <w:tcPr>
            <w:tcW w:w="1456" w:type="dxa"/>
            <w:noWrap/>
            <w:hideMark/>
          </w:tcPr>
          <w:p w:rsidR="0056258E" w:rsidRPr="0056258E" w:rsidRDefault="0056258E">
            <w:r w:rsidRPr="0056258E">
              <w:t>45</w:t>
            </w:r>
          </w:p>
        </w:tc>
        <w:tc>
          <w:tcPr>
            <w:tcW w:w="1556" w:type="dxa"/>
            <w:noWrap/>
            <w:hideMark/>
          </w:tcPr>
          <w:p w:rsidR="0056258E" w:rsidRPr="0056258E" w:rsidRDefault="0056258E">
            <w:r w:rsidRPr="0056258E">
              <w:t>Fair</w:t>
            </w:r>
          </w:p>
        </w:tc>
      </w:tr>
      <w:tr w:rsidR="00E05AF5" w:rsidRPr="0056258E" w:rsidTr="00F677C5">
        <w:trPr>
          <w:trHeight w:val="300"/>
        </w:trPr>
        <w:tc>
          <w:tcPr>
            <w:tcW w:w="3193" w:type="dxa"/>
            <w:noWrap/>
            <w:hideMark/>
          </w:tcPr>
          <w:p w:rsidR="00E05AF5" w:rsidRPr="0056258E" w:rsidRDefault="00E05AF5" w:rsidP="00F677C5">
            <w:proofErr w:type="spellStart"/>
            <w:r w:rsidRPr="0056258E">
              <w:t>Parrell's</w:t>
            </w:r>
            <w:proofErr w:type="spellEnd"/>
          </w:p>
        </w:tc>
        <w:tc>
          <w:tcPr>
            <w:tcW w:w="1915" w:type="dxa"/>
            <w:noWrap/>
            <w:hideMark/>
          </w:tcPr>
          <w:p w:rsidR="00E05AF5" w:rsidRPr="0056258E" w:rsidRDefault="00E05AF5" w:rsidP="00F677C5">
            <w:r w:rsidRPr="0056258E">
              <w:t>BMP</w:t>
            </w:r>
          </w:p>
        </w:tc>
        <w:tc>
          <w:tcPr>
            <w:tcW w:w="1456" w:type="dxa"/>
            <w:noWrap/>
            <w:hideMark/>
          </w:tcPr>
          <w:p w:rsidR="00E05AF5" w:rsidRPr="0056258E" w:rsidRDefault="00E05AF5" w:rsidP="00F677C5">
            <w:r w:rsidRPr="0056258E">
              <w:t>12-Jul-11</w:t>
            </w:r>
          </w:p>
        </w:tc>
        <w:tc>
          <w:tcPr>
            <w:tcW w:w="1456" w:type="dxa"/>
            <w:noWrap/>
            <w:hideMark/>
          </w:tcPr>
          <w:p w:rsidR="00E05AF5" w:rsidRPr="0056258E" w:rsidRDefault="00E05AF5" w:rsidP="00F677C5">
            <w:r w:rsidRPr="0056258E">
              <w:t>67</w:t>
            </w:r>
          </w:p>
        </w:tc>
        <w:tc>
          <w:tcPr>
            <w:tcW w:w="1556" w:type="dxa"/>
            <w:noWrap/>
            <w:hideMark/>
          </w:tcPr>
          <w:p w:rsidR="00E05AF5" w:rsidRPr="0056258E" w:rsidRDefault="00E05AF5" w:rsidP="00F677C5">
            <w:r w:rsidRPr="0056258E">
              <w:t>Good</w:t>
            </w:r>
          </w:p>
        </w:tc>
      </w:tr>
      <w:tr w:rsidR="00E05AF5" w:rsidRPr="0056258E" w:rsidTr="00F677C5">
        <w:trPr>
          <w:trHeight w:val="300"/>
        </w:trPr>
        <w:tc>
          <w:tcPr>
            <w:tcW w:w="3193" w:type="dxa"/>
            <w:noWrap/>
            <w:hideMark/>
          </w:tcPr>
          <w:p w:rsidR="00E05AF5" w:rsidRPr="0056258E" w:rsidRDefault="00E05AF5" w:rsidP="00F677C5">
            <w:proofErr w:type="spellStart"/>
            <w:r w:rsidRPr="0056258E">
              <w:t>Parrell's</w:t>
            </w:r>
            <w:proofErr w:type="spellEnd"/>
          </w:p>
        </w:tc>
        <w:tc>
          <w:tcPr>
            <w:tcW w:w="1915" w:type="dxa"/>
            <w:noWrap/>
            <w:hideMark/>
          </w:tcPr>
          <w:p w:rsidR="00E05AF5" w:rsidRPr="0056258E" w:rsidRDefault="00E05AF5" w:rsidP="00F677C5">
            <w:r w:rsidRPr="0056258E">
              <w:t>BMP</w:t>
            </w:r>
          </w:p>
        </w:tc>
        <w:tc>
          <w:tcPr>
            <w:tcW w:w="1456" w:type="dxa"/>
            <w:noWrap/>
            <w:hideMark/>
          </w:tcPr>
          <w:p w:rsidR="00E05AF5" w:rsidRPr="0056258E" w:rsidRDefault="00E05AF5" w:rsidP="00F677C5">
            <w:r w:rsidRPr="0056258E">
              <w:t>21-Jul-15</w:t>
            </w:r>
          </w:p>
        </w:tc>
        <w:tc>
          <w:tcPr>
            <w:tcW w:w="1456" w:type="dxa"/>
            <w:noWrap/>
            <w:hideMark/>
          </w:tcPr>
          <w:p w:rsidR="00E05AF5" w:rsidRPr="0056258E" w:rsidRDefault="00E05AF5" w:rsidP="00F677C5">
            <w:r w:rsidRPr="0056258E">
              <w:t>67</w:t>
            </w:r>
          </w:p>
        </w:tc>
        <w:tc>
          <w:tcPr>
            <w:tcW w:w="1556" w:type="dxa"/>
            <w:noWrap/>
            <w:hideMark/>
          </w:tcPr>
          <w:p w:rsidR="00E05AF5" w:rsidRPr="0056258E" w:rsidRDefault="00E05AF5" w:rsidP="00F677C5">
            <w:r w:rsidRPr="0056258E">
              <w:t>Good</w:t>
            </w:r>
          </w:p>
        </w:tc>
      </w:tr>
      <w:tr w:rsidR="0056258E" w:rsidRPr="0056258E" w:rsidTr="00E05AF5">
        <w:trPr>
          <w:trHeight w:val="300"/>
        </w:trPr>
        <w:tc>
          <w:tcPr>
            <w:tcW w:w="3193" w:type="dxa"/>
            <w:noWrap/>
            <w:hideMark/>
          </w:tcPr>
          <w:p w:rsidR="0056258E" w:rsidRPr="0056258E" w:rsidRDefault="0056258E">
            <w:proofErr w:type="spellStart"/>
            <w:r w:rsidRPr="0056258E">
              <w:t>Danz</w:t>
            </w:r>
            <w:proofErr w:type="spellEnd"/>
            <w:r w:rsidRPr="0056258E">
              <w:t xml:space="preserve"> Culvert</w:t>
            </w:r>
          </w:p>
        </w:tc>
        <w:tc>
          <w:tcPr>
            <w:tcW w:w="1915" w:type="dxa"/>
            <w:noWrap/>
            <w:hideMark/>
          </w:tcPr>
          <w:p w:rsidR="0056258E" w:rsidRPr="0056258E" w:rsidRDefault="0056258E">
            <w:r w:rsidRPr="0056258E">
              <w:t>BMP</w:t>
            </w:r>
          </w:p>
        </w:tc>
        <w:tc>
          <w:tcPr>
            <w:tcW w:w="1456" w:type="dxa"/>
            <w:noWrap/>
            <w:hideMark/>
          </w:tcPr>
          <w:p w:rsidR="0056258E" w:rsidRPr="0056258E" w:rsidRDefault="0056258E">
            <w:r w:rsidRPr="0056258E">
              <w:t>14-Jul-06</w:t>
            </w:r>
          </w:p>
        </w:tc>
        <w:tc>
          <w:tcPr>
            <w:tcW w:w="1456" w:type="dxa"/>
            <w:noWrap/>
            <w:hideMark/>
          </w:tcPr>
          <w:p w:rsidR="0056258E" w:rsidRPr="0056258E" w:rsidRDefault="0056258E">
            <w:r w:rsidRPr="0056258E">
              <w:t>50</w:t>
            </w:r>
          </w:p>
        </w:tc>
        <w:tc>
          <w:tcPr>
            <w:tcW w:w="1556" w:type="dxa"/>
            <w:noWrap/>
            <w:hideMark/>
          </w:tcPr>
          <w:p w:rsidR="0056258E" w:rsidRPr="0056258E" w:rsidRDefault="0056258E">
            <w:r w:rsidRPr="0056258E">
              <w:t>Good</w:t>
            </w:r>
          </w:p>
        </w:tc>
      </w:tr>
      <w:tr w:rsidR="00E05AF5" w:rsidRPr="0056258E" w:rsidTr="00F677C5">
        <w:trPr>
          <w:trHeight w:val="300"/>
        </w:trPr>
        <w:tc>
          <w:tcPr>
            <w:tcW w:w="3193" w:type="dxa"/>
            <w:noWrap/>
            <w:hideMark/>
          </w:tcPr>
          <w:p w:rsidR="00E05AF5" w:rsidRPr="0056258E" w:rsidRDefault="00E05AF5" w:rsidP="00F677C5">
            <w:proofErr w:type="spellStart"/>
            <w:r w:rsidRPr="0056258E">
              <w:t>Michaelis</w:t>
            </w:r>
            <w:proofErr w:type="spellEnd"/>
            <w:r w:rsidRPr="0056258E">
              <w:t xml:space="preserve"> Rd.</w:t>
            </w:r>
          </w:p>
        </w:tc>
        <w:tc>
          <w:tcPr>
            <w:tcW w:w="1915" w:type="dxa"/>
            <w:noWrap/>
            <w:hideMark/>
          </w:tcPr>
          <w:p w:rsidR="00E05AF5" w:rsidRPr="0056258E" w:rsidRDefault="00E05AF5" w:rsidP="00F677C5">
            <w:r w:rsidRPr="0056258E">
              <w:t>BMP</w:t>
            </w:r>
          </w:p>
        </w:tc>
        <w:tc>
          <w:tcPr>
            <w:tcW w:w="1456" w:type="dxa"/>
            <w:noWrap/>
            <w:hideMark/>
          </w:tcPr>
          <w:p w:rsidR="00E05AF5" w:rsidRPr="0056258E" w:rsidRDefault="00E05AF5" w:rsidP="00F677C5">
            <w:r w:rsidRPr="0056258E">
              <w:t>14-Jul-06</w:t>
            </w:r>
          </w:p>
        </w:tc>
        <w:tc>
          <w:tcPr>
            <w:tcW w:w="1456" w:type="dxa"/>
            <w:noWrap/>
            <w:hideMark/>
          </w:tcPr>
          <w:p w:rsidR="00E05AF5" w:rsidRPr="0056258E" w:rsidRDefault="00E05AF5" w:rsidP="00F677C5">
            <w:r w:rsidRPr="0056258E">
              <w:t>30</w:t>
            </w:r>
          </w:p>
        </w:tc>
        <w:tc>
          <w:tcPr>
            <w:tcW w:w="1556" w:type="dxa"/>
            <w:noWrap/>
            <w:hideMark/>
          </w:tcPr>
          <w:p w:rsidR="00E05AF5" w:rsidRPr="0056258E" w:rsidRDefault="00E05AF5" w:rsidP="00F677C5">
            <w:r w:rsidRPr="0056258E">
              <w:t>Fair</w:t>
            </w:r>
          </w:p>
        </w:tc>
      </w:tr>
      <w:tr w:rsidR="00E05AF5" w:rsidRPr="0056258E" w:rsidTr="00F677C5">
        <w:trPr>
          <w:trHeight w:val="300"/>
        </w:trPr>
        <w:tc>
          <w:tcPr>
            <w:tcW w:w="3193" w:type="dxa"/>
            <w:noWrap/>
            <w:hideMark/>
          </w:tcPr>
          <w:p w:rsidR="00E05AF5" w:rsidRPr="0056258E" w:rsidRDefault="00E05AF5" w:rsidP="00F677C5">
            <w:proofErr w:type="spellStart"/>
            <w:r w:rsidRPr="0056258E">
              <w:t>Michaelis</w:t>
            </w:r>
            <w:proofErr w:type="spellEnd"/>
            <w:r w:rsidRPr="0056258E">
              <w:t xml:space="preserve"> Rd.</w:t>
            </w:r>
          </w:p>
        </w:tc>
        <w:tc>
          <w:tcPr>
            <w:tcW w:w="1915" w:type="dxa"/>
            <w:noWrap/>
            <w:hideMark/>
          </w:tcPr>
          <w:p w:rsidR="00E05AF5" w:rsidRPr="0056258E" w:rsidRDefault="00E05AF5" w:rsidP="00F677C5">
            <w:r w:rsidRPr="0056258E">
              <w:t>BMP</w:t>
            </w:r>
          </w:p>
        </w:tc>
        <w:tc>
          <w:tcPr>
            <w:tcW w:w="1456" w:type="dxa"/>
            <w:noWrap/>
            <w:hideMark/>
          </w:tcPr>
          <w:p w:rsidR="00E05AF5" w:rsidRPr="0056258E" w:rsidRDefault="00E05AF5" w:rsidP="00F677C5">
            <w:r w:rsidRPr="0056258E">
              <w:t>12-Jul-11</w:t>
            </w:r>
          </w:p>
        </w:tc>
        <w:tc>
          <w:tcPr>
            <w:tcW w:w="1456" w:type="dxa"/>
            <w:noWrap/>
            <w:hideMark/>
          </w:tcPr>
          <w:p w:rsidR="00E05AF5" w:rsidRPr="0056258E" w:rsidRDefault="00E05AF5" w:rsidP="00F677C5">
            <w:r w:rsidRPr="0056258E">
              <w:t>72</w:t>
            </w:r>
          </w:p>
        </w:tc>
        <w:tc>
          <w:tcPr>
            <w:tcW w:w="1556" w:type="dxa"/>
            <w:noWrap/>
            <w:hideMark/>
          </w:tcPr>
          <w:p w:rsidR="00E05AF5" w:rsidRPr="0056258E" w:rsidRDefault="00E05AF5" w:rsidP="00F677C5">
            <w:r w:rsidRPr="0056258E">
              <w:t>Good</w:t>
            </w:r>
          </w:p>
        </w:tc>
      </w:tr>
      <w:tr w:rsidR="00E05AF5" w:rsidRPr="0056258E" w:rsidTr="00F677C5">
        <w:trPr>
          <w:trHeight w:val="300"/>
        </w:trPr>
        <w:tc>
          <w:tcPr>
            <w:tcW w:w="3193" w:type="dxa"/>
            <w:noWrap/>
            <w:hideMark/>
          </w:tcPr>
          <w:p w:rsidR="00E05AF5" w:rsidRPr="0056258E" w:rsidRDefault="00E05AF5" w:rsidP="00F677C5">
            <w:proofErr w:type="spellStart"/>
            <w:r w:rsidRPr="0056258E">
              <w:t>Michaelis</w:t>
            </w:r>
            <w:proofErr w:type="spellEnd"/>
            <w:r w:rsidRPr="0056258E">
              <w:t xml:space="preserve"> Rd.</w:t>
            </w:r>
          </w:p>
        </w:tc>
        <w:tc>
          <w:tcPr>
            <w:tcW w:w="1915" w:type="dxa"/>
            <w:noWrap/>
            <w:hideMark/>
          </w:tcPr>
          <w:p w:rsidR="00E05AF5" w:rsidRPr="0056258E" w:rsidRDefault="00E05AF5" w:rsidP="00F677C5">
            <w:r w:rsidRPr="0056258E">
              <w:t>BMP</w:t>
            </w:r>
          </w:p>
        </w:tc>
        <w:tc>
          <w:tcPr>
            <w:tcW w:w="1456" w:type="dxa"/>
            <w:noWrap/>
            <w:hideMark/>
          </w:tcPr>
          <w:p w:rsidR="00E05AF5" w:rsidRPr="0056258E" w:rsidRDefault="00E05AF5" w:rsidP="00F677C5">
            <w:r w:rsidRPr="0056258E">
              <w:t>21-Jul-15</w:t>
            </w:r>
          </w:p>
        </w:tc>
        <w:tc>
          <w:tcPr>
            <w:tcW w:w="1456" w:type="dxa"/>
            <w:noWrap/>
            <w:hideMark/>
          </w:tcPr>
          <w:p w:rsidR="00E05AF5" w:rsidRPr="0056258E" w:rsidRDefault="00E05AF5" w:rsidP="00F677C5">
            <w:r w:rsidRPr="0056258E">
              <w:t>83</w:t>
            </w:r>
          </w:p>
        </w:tc>
        <w:tc>
          <w:tcPr>
            <w:tcW w:w="1556" w:type="dxa"/>
            <w:noWrap/>
            <w:hideMark/>
          </w:tcPr>
          <w:p w:rsidR="00E05AF5" w:rsidRPr="0056258E" w:rsidRDefault="00E05AF5" w:rsidP="00F677C5">
            <w:r w:rsidRPr="0056258E">
              <w:t>Excellent</w:t>
            </w:r>
          </w:p>
        </w:tc>
      </w:tr>
      <w:tr w:rsidR="0056258E" w:rsidRPr="0056258E" w:rsidTr="00E05AF5">
        <w:trPr>
          <w:trHeight w:val="300"/>
        </w:trPr>
        <w:tc>
          <w:tcPr>
            <w:tcW w:w="3193" w:type="dxa"/>
            <w:noWrap/>
            <w:hideMark/>
          </w:tcPr>
          <w:p w:rsidR="0056258E" w:rsidRPr="0056258E" w:rsidRDefault="0056258E">
            <w:r w:rsidRPr="0056258E">
              <w:t>CTH-JJ</w:t>
            </w:r>
          </w:p>
        </w:tc>
        <w:tc>
          <w:tcPr>
            <w:tcW w:w="1915" w:type="dxa"/>
            <w:noWrap/>
            <w:hideMark/>
          </w:tcPr>
          <w:p w:rsidR="0056258E" w:rsidRPr="0056258E" w:rsidRDefault="0056258E">
            <w:r w:rsidRPr="0056258E">
              <w:t>BMP</w:t>
            </w:r>
          </w:p>
        </w:tc>
        <w:tc>
          <w:tcPr>
            <w:tcW w:w="1456" w:type="dxa"/>
            <w:noWrap/>
            <w:hideMark/>
          </w:tcPr>
          <w:p w:rsidR="0056258E" w:rsidRPr="0056258E" w:rsidRDefault="0056258E">
            <w:r w:rsidRPr="0056258E">
              <w:t>20-Jul-15</w:t>
            </w:r>
          </w:p>
        </w:tc>
        <w:tc>
          <w:tcPr>
            <w:tcW w:w="1456" w:type="dxa"/>
            <w:noWrap/>
            <w:hideMark/>
          </w:tcPr>
          <w:p w:rsidR="0056258E" w:rsidRPr="0056258E" w:rsidRDefault="0056258E">
            <w:r w:rsidRPr="0056258E">
              <w:t>83</w:t>
            </w:r>
          </w:p>
        </w:tc>
        <w:tc>
          <w:tcPr>
            <w:tcW w:w="1556" w:type="dxa"/>
            <w:noWrap/>
            <w:hideMark/>
          </w:tcPr>
          <w:p w:rsidR="0056258E" w:rsidRPr="0056258E" w:rsidRDefault="0056258E">
            <w:r w:rsidRPr="0056258E">
              <w:t>Excellent</w:t>
            </w:r>
          </w:p>
        </w:tc>
      </w:tr>
      <w:tr w:rsidR="0056258E" w:rsidRPr="0056258E" w:rsidTr="00E05AF5">
        <w:trPr>
          <w:trHeight w:val="300"/>
        </w:trPr>
        <w:tc>
          <w:tcPr>
            <w:tcW w:w="3193" w:type="dxa"/>
            <w:noWrap/>
            <w:hideMark/>
          </w:tcPr>
          <w:p w:rsidR="0056258E" w:rsidRPr="0056258E" w:rsidRDefault="0056258E">
            <w:r w:rsidRPr="0056258E">
              <w:t>Vermont Church Rd</w:t>
            </w:r>
          </w:p>
        </w:tc>
        <w:tc>
          <w:tcPr>
            <w:tcW w:w="1915" w:type="dxa"/>
            <w:noWrap/>
            <w:hideMark/>
          </w:tcPr>
          <w:p w:rsidR="0056258E" w:rsidRPr="0056258E" w:rsidRDefault="0056258E">
            <w:r w:rsidRPr="0056258E">
              <w:t>Reference</w:t>
            </w:r>
          </w:p>
        </w:tc>
        <w:tc>
          <w:tcPr>
            <w:tcW w:w="1456" w:type="dxa"/>
            <w:noWrap/>
            <w:hideMark/>
          </w:tcPr>
          <w:p w:rsidR="0056258E" w:rsidRPr="0056258E" w:rsidRDefault="0056258E">
            <w:r w:rsidRPr="0056258E">
              <w:t>13-Jun-06</w:t>
            </w:r>
          </w:p>
        </w:tc>
        <w:tc>
          <w:tcPr>
            <w:tcW w:w="1456" w:type="dxa"/>
            <w:noWrap/>
            <w:hideMark/>
          </w:tcPr>
          <w:p w:rsidR="0056258E" w:rsidRPr="0056258E" w:rsidRDefault="0056258E">
            <w:r w:rsidRPr="0056258E">
              <w:t>68</w:t>
            </w:r>
          </w:p>
        </w:tc>
        <w:tc>
          <w:tcPr>
            <w:tcW w:w="1556" w:type="dxa"/>
            <w:noWrap/>
            <w:hideMark/>
          </w:tcPr>
          <w:p w:rsidR="0056258E" w:rsidRPr="0056258E" w:rsidRDefault="0056258E">
            <w:r w:rsidRPr="0056258E">
              <w:t>Good</w:t>
            </w:r>
          </w:p>
        </w:tc>
      </w:tr>
      <w:tr w:rsidR="0056258E" w:rsidRPr="0056258E" w:rsidTr="00E05AF5">
        <w:trPr>
          <w:trHeight w:val="300"/>
        </w:trPr>
        <w:tc>
          <w:tcPr>
            <w:tcW w:w="3193" w:type="dxa"/>
            <w:noWrap/>
            <w:hideMark/>
          </w:tcPr>
          <w:p w:rsidR="0056258E" w:rsidRPr="0056258E" w:rsidRDefault="0056258E">
            <w:r w:rsidRPr="0056258E">
              <w:t>DNR lot near Windy Acres Way</w:t>
            </w:r>
          </w:p>
        </w:tc>
        <w:tc>
          <w:tcPr>
            <w:tcW w:w="1915" w:type="dxa"/>
            <w:noWrap/>
            <w:hideMark/>
          </w:tcPr>
          <w:p w:rsidR="0056258E" w:rsidRPr="0056258E" w:rsidRDefault="0056258E">
            <w:r w:rsidRPr="0056258E">
              <w:t>Reference</w:t>
            </w:r>
          </w:p>
        </w:tc>
        <w:tc>
          <w:tcPr>
            <w:tcW w:w="1456" w:type="dxa"/>
            <w:noWrap/>
            <w:hideMark/>
          </w:tcPr>
          <w:p w:rsidR="0056258E" w:rsidRPr="0056258E" w:rsidRDefault="0056258E">
            <w:r w:rsidRPr="0056258E">
              <w:t>20-Jul-15</w:t>
            </w:r>
          </w:p>
        </w:tc>
        <w:tc>
          <w:tcPr>
            <w:tcW w:w="1456" w:type="dxa"/>
            <w:noWrap/>
            <w:hideMark/>
          </w:tcPr>
          <w:p w:rsidR="0056258E" w:rsidRPr="0056258E" w:rsidRDefault="0056258E">
            <w:r w:rsidRPr="0056258E">
              <w:t>48</w:t>
            </w:r>
          </w:p>
        </w:tc>
        <w:tc>
          <w:tcPr>
            <w:tcW w:w="1556" w:type="dxa"/>
            <w:noWrap/>
            <w:hideMark/>
          </w:tcPr>
          <w:p w:rsidR="0056258E" w:rsidRPr="0056258E" w:rsidRDefault="0056258E">
            <w:r w:rsidRPr="0056258E">
              <w:t>Fair</w:t>
            </w:r>
          </w:p>
        </w:tc>
      </w:tr>
    </w:tbl>
    <w:p w:rsidR="00366332" w:rsidRDefault="00366332" w:rsidP="0021069A"/>
    <w:p w:rsidR="00751951" w:rsidRDefault="00751951" w:rsidP="0021069A">
      <w:r w:rsidRPr="00751951">
        <w:rPr>
          <w:u w:val="single"/>
        </w:rPr>
        <w:t>Macroinvertebrates</w:t>
      </w:r>
    </w:p>
    <w:p w:rsidR="00751951" w:rsidRDefault="00751951" w:rsidP="0021069A">
      <w:pPr>
        <w:rPr>
          <w:b/>
        </w:rPr>
      </w:pPr>
      <w:proofErr w:type="spellStart"/>
      <w:r>
        <w:t>Macroinvertebrates</w:t>
      </w:r>
      <w:proofErr w:type="spellEnd"/>
      <w:r w:rsidR="00E82166">
        <w:t xml:space="preserve"> </w:t>
      </w:r>
      <w:r w:rsidR="00A02C13">
        <w:t>were collected during</w:t>
      </w:r>
      <w:r w:rsidR="008B41A6">
        <w:t xml:space="preserve"> 2015 from DNR lot site in the stream segment that is not listed as impaired</w:t>
      </w:r>
      <w:r w:rsidR="00A02C13">
        <w:t xml:space="preserve"> </w:t>
      </w:r>
      <w:r w:rsidR="008B41A6">
        <w:t xml:space="preserve">(reference site), and one site in the impaired segment at </w:t>
      </w:r>
      <w:proofErr w:type="spellStart"/>
      <w:r w:rsidR="008B41A6">
        <w:t>Michaelis</w:t>
      </w:r>
      <w:proofErr w:type="spellEnd"/>
      <w:r w:rsidR="008B41A6">
        <w:t xml:space="preserve"> Road.  In addition</w:t>
      </w:r>
      <w:r w:rsidR="00E82166">
        <w:t xml:space="preserve"> </w:t>
      </w:r>
      <w:r w:rsidR="008B41A6">
        <w:t>samples c</w:t>
      </w:r>
      <w:r w:rsidR="00E82166">
        <w:t>ollected from 4 different sites i</w:t>
      </w:r>
      <w:r w:rsidR="008B41A6">
        <w:t>n the impaired stream segment during</w:t>
      </w:r>
      <w:r w:rsidR="00E82166">
        <w:t xml:space="preserve"> </w:t>
      </w:r>
      <w:r w:rsidR="00C93CEC">
        <w:t xml:space="preserve">fall of </w:t>
      </w:r>
      <w:r w:rsidR="00E82166">
        <w:t>2006 and again</w:t>
      </w:r>
      <w:r w:rsidR="00491E30">
        <w:t xml:space="preserve"> </w:t>
      </w:r>
      <w:r w:rsidR="008B41A6">
        <w:t xml:space="preserve">during </w:t>
      </w:r>
      <w:r w:rsidR="00C93CEC">
        <w:t xml:space="preserve">winter </w:t>
      </w:r>
      <w:r w:rsidR="00E82166">
        <w:t>2012</w:t>
      </w:r>
      <w:r w:rsidR="008B41A6">
        <w:t xml:space="preserve">, were included to assess stream health using the </w:t>
      </w:r>
      <w:proofErr w:type="spellStart"/>
      <w:r w:rsidR="00A037E0">
        <w:t>macroinvertebrate</w:t>
      </w:r>
      <w:proofErr w:type="spellEnd"/>
      <w:r w:rsidR="00A037E0">
        <w:t xml:space="preserve"> Index of bi</w:t>
      </w:r>
      <w:r w:rsidR="008B41A6">
        <w:t>otic integrity (MIBI)</w:t>
      </w:r>
      <w:r w:rsidR="00E82166">
        <w:t xml:space="preserve">.  All sites showed improvement from </w:t>
      </w:r>
      <w:r w:rsidR="00BC2F20">
        <w:t>either poor to fair</w:t>
      </w:r>
      <w:r w:rsidR="00E82166">
        <w:t xml:space="preserve"> </w:t>
      </w:r>
      <w:r w:rsidR="00BC2F20">
        <w:t>or</w:t>
      </w:r>
      <w:r w:rsidR="00E82166">
        <w:t xml:space="preserve"> </w:t>
      </w:r>
      <w:r w:rsidR="007E2014">
        <w:t xml:space="preserve">from </w:t>
      </w:r>
      <w:r w:rsidR="00BC2F20">
        <w:t>f</w:t>
      </w:r>
      <w:r w:rsidR="00E82166">
        <w:t>air</w:t>
      </w:r>
      <w:r w:rsidR="00BC2F20">
        <w:t xml:space="preserve"> approaching good</w:t>
      </w:r>
      <w:r w:rsidR="00111784">
        <w:t xml:space="preserve"> (Figure 3</w:t>
      </w:r>
      <w:r w:rsidR="00491E30">
        <w:t>)</w:t>
      </w:r>
      <w:r w:rsidR="001D2BA1">
        <w:t>, meaning less organic pollution</w:t>
      </w:r>
      <w:r w:rsidR="007E2014">
        <w:t xml:space="preserve"> has occurred between </w:t>
      </w:r>
      <w:r w:rsidR="001D2BA1">
        <w:t>pre</w:t>
      </w:r>
      <w:r w:rsidR="006267DF">
        <w:t>- and</w:t>
      </w:r>
      <w:r w:rsidR="001D2BA1">
        <w:t xml:space="preserve"> post- BMP’</w:t>
      </w:r>
      <w:r w:rsidR="006267DF">
        <w:t xml:space="preserve"> years</w:t>
      </w:r>
      <w:r w:rsidR="001D2BA1">
        <w:t xml:space="preserve">.  The non-BMP </w:t>
      </w:r>
      <w:r w:rsidR="00FE3401">
        <w:t>site at CTH-KP showed the least amount of improvement between years.</w:t>
      </w:r>
      <w:r w:rsidR="007E2014">
        <w:t xml:space="preserve">  The highest MIBI score</w:t>
      </w:r>
      <w:r w:rsidR="006267DF">
        <w:t xml:space="preserve"> was from</w:t>
      </w:r>
      <w:r w:rsidR="007E2014">
        <w:t xml:space="preserve"> the upper non-impaired stream segment located at the DNR Lot. </w:t>
      </w:r>
      <w:r w:rsidR="00FE3401">
        <w:t xml:space="preserve"> </w:t>
      </w:r>
      <w:r w:rsidR="00E82166">
        <w:t xml:space="preserve">  </w:t>
      </w:r>
      <w:r w:rsidR="00E82166" w:rsidRPr="009E09C8">
        <w:rPr>
          <w:b/>
        </w:rPr>
        <w:t xml:space="preserve"> </w:t>
      </w:r>
    </w:p>
    <w:p w:rsidR="007E2014" w:rsidRPr="009E09C8" w:rsidRDefault="007E2014" w:rsidP="0021069A">
      <w:pPr>
        <w:rPr>
          <w:b/>
        </w:rPr>
      </w:pPr>
    </w:p>
    <w:p w:rsidR="00221644" w:rsidRDefault="007E2014" w:rsidP="0021069A">
      <w:r>
        <w:rPr>
          <w:noProof/>
        </w:rPr>
        <w:drawing>
          <wp:inline distT="0" distB="0" distL="0" distR="0" wp14:anchorId="3134411E" wp14:editId="52907262">
            <wp:extent cx="5943600" cy="3920490"/>
            <wp:effectExtent l="0" t="0" r="19050" b="2286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7"/>
              </a:graphicData>
            </a:graphic>
          </wp:inline>
        </w:drawing>
      </w:r>
    </w:p>
    <w:p w:rsidR="00E82166" w:rsidRDefault="00111784" w:rsidP="00E82166">
      <w:pPr>
        <w:rPr>
          <w:b/>
        </w:rPr>
      </w:pPr>
      <w:proofErr w:type="gramStart"/>
      <w:r>
        <w:rPr>
          <w:b/>
        </w:rPr>
        <w:t>Figure 3</w:t>
      </w:r>
      <w:r w:rsidR="00E82166" w:rsidRPr="00221644">
        <w:rPr>
          <w:b/>
        </w:rPr>
        <w:t>.</w:t>
      </w:r>
      <w:proofErr w:type="gramEnd"/>
      <w:r w:rsidR="00E82166" w:rsidRPr="00221644">
        <w:rPr>
          <w:b/>
        </w:rPr>
        <w:t xml:space="preserve">  </w:t>
      </w:r>
      <w:proofErr w:type="gramStart"/>
      <w:r w:rsidR="00E82166" w:rsidRPr="00221644">
        <w:rPr>
          <w:b/>
        </w:rPr>
        <w:t xml:space="preserve">Vermont Creek </w:t>
      </w:r>
      <w:proofErr w:type="spellStart"/>
      <w:r w:rsidR="00A02C13">
        <w:rPr>
          <w:b/>
        </w:rPr>
        <w:t>Macroinvertebrate</w:t>
      </w:r>
      <w:proofErr w:type="spellEnd"/>
      <w:r w:rsidR="00A02C13">
        <w:rPr>
          <w:b/>
        </w:rPr>
        <w:t xml:space="preserve"> Scores</w:t>
      </w:r>
      <w:r w:rsidR="00E82166" w:rsidRPr="00221644">
        <w:rPr>
          <w:b/>
        </w:rPr>
        <w:t>.</w:t>
      </w:r>
      <w:proofErr w:type="gramEnd"/>
      <w:r w:rsidR="00A02C13">
        <w:rPr>
          <w:b/>
        </w:rPr>
        <w:t xml:space="preserve">  </w:t>
      </w:r>
    </w:p>
    <w:p w:rsidR="00A02C13" w:rsidRDefault="00A02C13" w:rsidP="00E82166">
      <w:pPr>
        <w:rPr>
          <w:b/>
        </w:rPr>
      </w:pPr>
    </w:p>
    <w:p w:rsidR="00142D47" w:rsidRDefault="00142D47" w:rsidP="00E82166">
      <w:pPr>
        <w:rPr>
          <w:u w:val="single"/>
        </w:rPr>
      </w:pPr>
    </w:p>
    <w:p w:rsidR="007E5F21" w:rsidRPr="00604B28" w:rsidRDefault="00604B28" w:rsidP="00E82166">
      <w:pPr>
        <w:rPr>
          <w:u w:val="single"/>
        </w:rPr>
      </w:pPr>
      <w:r>
        <w:rPr>
          <w:u w:val="single"/>
        </w:rPr>
        <w:t>Water Temperatures</w:t>
      </w:r>
    </w:p>
    <w:p w:rsidR="007E5F21" w:rsidRDefault="004F35D0" w:rsidP="00E82166">
      <w:r>
        <w:lastRenderedPageBreak/>
        <w:t>Continuous</w:t>
      </w:r>
      <w:r w:rsidR="00177309">
        <w:t xml:space="preserve"> </w:t>
      </w:r>
      <w:r>
        <w:t xml:space="preserve">temperatures were collected </w:t>
      </w:r>
      <w:r w:rsidR="001A58B4">
        <w:t>during the</w:t>
      </w:r>
      <w:r w:rsidR="00177309">
        <w:t xml:space="preserve"> </w:t>
      </w:r>
      <w:r w:rsidR="001A58B4">
        <w:t xml:space="preserve">summer </w:t>
      </w:r>
      <w:r>
        <w:t xml:space="preserve">2015 at CTH-KP </w:t>
      </w:r>
      <w:r w:rsidR="00773DA2">
        <w:t>in a cool–</w:t>
      </w:r>
      <w:r w:rsidR="0065394F">
        <w:t xml:space="preserve">cold main stem natural community stream segment </w:t>
      </w:r>
      <w:r>
        <w:t>near the mouth</w:t>
      </w:r>
      <w:r w:rsidR="0065394F">
        <w:t>,</w:t>
      </w:r>
      <w:r>
        <w:t xml:space="preserve"> and </w:t>
      </w:r>
      <w:r w:rsidR="00773DA2">
        <w:t>in a cool–</w:t>
      </w:r>
      <w:r w:rsidR="0065394F">
        <w:t xml:space="preserve">cold </w:t>
      </w:r>
      <w:r w:rsidR="00177309">
        <w:t xml:space="preserve">headwater natural </w:t>
      </w:r>
      <w:r w:rsidR="0065394F">
        <w:t>community</w:t>
      </w:r>
      <w:r w:rsidR="00773DA2">
        <w:t xml:space="preserve"> segment</w:t>
      </w:r>
      <w:r>
        <w:t xml:space="preserve"> at the DNR public access l</w:t>
      </w:r>
      <w:r w:rsidR="0065394F">
        <w:t>ot near Windy Acres Way.  T</w:t>
      </w:r>
      <w:r>
        <w:t xml:space="preserve">he </w:t>
      </w:r>
      <w:r w:rsidR="0065394F">
        <w:t xml:space="preserve">expected maximum daily mean temperature for </w:t>
      </w:r>
      <w:r w:rsidR="00177309">
        <w:t xml:space="preserve">a </w:t>
      </w:r>
      <w:r w:rsidR="0065394F">
        <w:t>cool–</w:t>
      </w:r>
      <w:proofErr w:type="spellStart"/>
      <w:r w:rsidR="00177309">
        <w:t>coldwater</w:t>
      </w:r>
      <w:proofErr w:type="spellEnd"/>
      <w:r w:rsidR="00177309">
        <w:t xml:space="preserve"> fish community </w:t>
      </w:r>
      <w:r w:rsidR="0065394F">
        <w:t>waters should fall between 20.7 –</w:t>
      </w:r>
      <w:r w:rsidR="00177309">
        <w:t xml:space="preserve"> 22.0</w:t>
      </w:r>
      <w:r w:rsidR="0065394F">
        <w:t xml:space="preserve"> degrees </w:t>
      </w:r>
      <w:proofErr w:type="spellStart"/>
      <w:r w:rsidR="0065394F">
        <w:t>celcius</w:t>
      </w:r>
      <w:proofErr w:type="spellEnd"/>
      <w:r w:rsidR="0065394F">
        <w:t xml:space="preserve">.  </w:t>
      </w:r>
      <w:proofErr w:type="gramStart"/>
      <w:r w:rsidR="00177309">
        <w:t>Temperatures  falling</w:t>
      </w:r>
      <w:proofErr w:type="gramEnd"/>
      <w:r w:rsidR="00177309">
        <w:t xml:space="preserve"> below 22.0</w:t>
      </w:r>
      <w:r w:rsidR="0028162E">
        <w:t xml:space="preserve"> </w:t>
      </w:r>
      <w:proofErr w:type="spellStart"/>
      <w:r w:rsidR="00177309">
        <w:t>celcius</w:t>
      </w:r>
      <w:proofErr w:type="spellEnd"/>
      <w:r w:rsidR="00177309">
        <w:t xml:space="preserve"> indicates the stream should be able to support more of a cold water natural </w:t>
      </w:r>
      <w:r w:rsidR="0028162E">
        <w:t xml:space="preserve">fish </w:t>
      </w:r>
      <w:r w:rsidR="00177309">
        <w:t>community.  Both sites had temperatures cold enough to support a cold water fish community.  During the warmest month, the mean of the maximum daily temperature at CTH-KP and at the DNR public access ne</w:t>
      </w:r>
      <w:r w:rsidR="001A58B4">
        <w:t xml:space="preserve">ar Windy Acres Way was 20.7 and 20.3 degrees C, respectively.   In early August </w:t>
      </w:r>
      <w:r w:rsidR="0028162E">
        <w:t>t</w:t>
      </w:r>
      <w:r w:rsidR="001A58B4">
        <w:t xml:space="preserve">he highest temperature recorded at CTH-KP </w:t>
      </w:r>
      <w:r w:rsidR="003746C9">
        <w:t xml:space="preserve">for a single reading </w:t>
      </w:r>
      <w:r w:rsidR="001A58B4">
        <w:t xml:space="preserve">was 24.3 degrees </w:t>
      </w:r>
      <w:proofErr w:type="spellStart"/>
      <w:r w:rsidR="001A58B4">
        <w:t>celcius</w:t>
      </w:r>
      <w:proofErr w:type="spellEnd"/>
      <w:r w:rsidR="001A58B4">
        <w:t xml:space="preserve">, and at The DNR public access lot the highest temperature </w:t>
      </w:r>
      <w:r w:rsidR="003746C9">
        <w:t xml:space="preserve">for a single reading </w:t>
      </w:r>
      <w:r w:rsidR="001A58B4">
        <w:t>was 23.8 degrees.</w:t>
      </w:r>
    </w:p>
    <w:p w:rsidR="00604B28" w:rsidRPr="00604B28" w:rsidRDefault="00604B28" w:rsidP="00E82166">
      <w:pPr>
        <w:rPr>
          <w:u w:val="single"/>
        </w:rPr>
      </w:pPr>
      <w:r>
        <w:rPr>
          <w:u w:val="single"/>
        </w:rPr>
        <w:t>Phosphorus, Total Suspended Solids, and Transparency</w:t>
      </w:r>
    </w:p>
    <w:p w:rsidR="004B4158" w:rsidRDefault="00DC4CAD" w:rsidP="00E82166">
      <w:r>
        <w:t xml:space="preserve">Six monthly </w:t>
      </w:r>
      <w:r w:rsidR="004B4158">
        <w:t xml:space="preserve">total </w:t>
      </w:r>
      <w:r>
        <w:t xml:space="preserve">phosphorus </w:t>
      </w:r>
      <w:r w:rsidR="004B4158">
        <w:t xml:space="preserve">(TP) </w:t>
      </w:r>
      <w:r>
        <w:t xml:space="preserve">samples were collected, and five monthly total suspended solids were collected at the CTH-KP site.  </w:t>
      </w:r>
      <w:r w:rsidR="004B4158">
        <w:t>The median TP</w:t>
      </w:r>
      <w:r w:rsidR="001708A8">
        <w:t xml:space="preserve"> </w:t>
      </w:r>
      <w:r w:rsidR="00BC3F1E">
        <w:t xml:space="preserve">was </w:t>
      </w:r>
      <w:proofErr w:type="gramStart"/>
      <w:r w:rsidR="00BC3F1E">
        <w:t xml:space="preserve">106.4 </w:t>
      </w:r>
      <w:proofErr w:type="spellStart"/>
      <w:r w:rsidR="00BC3F1E">
        <w:t>ug</w:t>
      </w:r>
      <w:proofErr w:type="spellEnd"/>
      <w:r w:rsidR="00BC3F1E">
        <w:t>/L.</w:t>
      </w:r>
      <w:proofErr w:type="gramEnd"/>
      <w:r w:rsidR="00BC3F1E">
        <w:t xml:space="preserve">  </w:t>
      </w:r>
      <w:r>
        <w:t xml:space="preserve">Based on the lower 90% </w:t>
      </w:r>
      <w:proofErr w:type="gramStart"/>
      <w:r>
        <w:t>confidence  interval</w:t>
      </w:r>
      <w:proofErr w:type="gramEnd"/>
      <w:r>
        <w:t xml:space="preserve"> r</w:t>
      </w:r>
      <w:r w:rsidR="004B4158">
        <w:t xml:space="preserve">esults of 95.69 </w:t>
      </w:r>
      <w:proofErr w:type="spellStart"/>
      <w:r w:rsidR="004B4158">
        <w:t>ug</w:t>
      </w:r>
      <w:proofErr w:type="spellEnd"/>
      <w:r w:rsidR="004B4158">
        <w:t>/L, TP</w:t>
      </w:r>
      <w:r>
        <w:t xml:space="preserve"> in Vermont creek </w:t>
      </w:r>
      <w:r w:rsidR="00BC3F1E">
        <w:t>may exceed</w:t>
      </w:r>
      <w:r>
        <w:t xml:space="preserve"> the fish and aquatic life criteria </w:t>
      </w:r>
      <w:r w:rsidR="00BC3F1E">
        <w:t xml:space="preserve">for phosphorus </w:t>
      </w:r>
      <w:r>
        <w:t xml:space="preserve">of 75 </w:t>
      </w:r>
      <w:proofErr w:type="spellStart"/>
      <w:r>
        <w:t>ug</w:t>
      </w:r>
      <w:proofErr w:type="spellEnd"/>
      <w:r>
        <w:t xml:space="preserve">/L.  </w:t>
      </w:r>
      <w:r w:rsidR="004278E8">
        <w:t>But since</w:t>
      </w:r>
      <w:r w:rsidR="00BC3F1E">
        <w:t xml:space="preserve"> </w:t>
      </w:r>
      <w:r w:rsidR="00CE4394">
        <w:t xml:space="preserve">all </w:t>
      </w:r>
      <w:r w:rsidR="00BC3F1E">
        <w:t xml:space="preserve">FIBI and </w:t>
      </w:r>
      <w:r w:rsidR="00CE4394">
        <w:t xml:space="preserve">recent </w:t>
      </w:r>
      <w:r w:rsidR="00BC3F1E">
        <w:t>MIBI</w:t>
      </w:r>
      <w:r w:rsidR="004278E8">
        <w:t xml:space="preserve"> (2012)</w:t>
      </w:r>
      <w:r w:rsidR="00BC3F1E">
        <w:t xml:space="preserve"> data scores were not in the “poor” category, </w:t>
      </w:r>
      <w:r w:rsidR="00A40FE8">
        <w:t>biological evidence does not cor</w:t>
      </w:r>
      <w:r w:rsidR="00BC3F1E">
        <w:t>roborate the fish and aquatic life use impairment.  Therefore, it should be listed as impaired under subcategory 5P o</w:t>
      </w:r>
      <w:r w:rsidR="004B4158">
        <w:t>nly for the pollutant TP</w:t>
      </w:r>
      <w:r w:rsidR="00BC3F1E">
        <w:t xml:space="preserve">.  </w:t>
      </w:r>
      <w:r w:rsidR="004278E8">
        <w:t>The median</w:t>
      </w:r>
      <w:r w:rsidR="00773DA2">
        <w:t xml:space="preserve"> of five samples of</w:t>
      </w:r>
      <w:r w:rsidR="00A40FE8">
        <w:t xml:space="preserve"> suspended solids (TSS) collected near the stream mouth were relatively low at 15.6 mg/L.  The highest </w:t>
      </w:r>
      <w:r w:rsidR="004B4158">
        <w:t xml:space="preserve">value </w:t>
      </w:r>
      <w:r w:rsidR="00A40FE8">
        <w:t>occurred in October when TSS was 20 mg/L</w:t>
      </w:r>
      <w:r w:rsidR="004B4158">
        <w:t xml:space="preserve">, but the TP was relatively low on the same date </w:t>
      </w:r>
      <w:r w:rsidR="001708A8">
        <w:t xml:space="preserve">(Figure </w:t>
      </w:r>
      <w:r w:rsidR="00111784">
        <w:t>4</w:t>
      </w:r>
      <w:r w:rsidR="001708A8">
        <w:t xml:space="preserve">).  </w:t>
      </w:r>
    </w:p>
    <w:p w:rsidR="00AE1451" w:rsidRDefault="00AE1451" w:rsidP="00E82166"/>
    <w:p w:rsidR="008F2227" w:rsidRPr="007E5F21" w:rsidRDefault="001708A8" w:rsidP="00E82166">
      <w:r>
        <w:lastRenderedPageBreak/>
        <w:t xml:space="preserve"> </w:t>
      </w:r>
      <w:r w:rsidR="004B4158">
        <w:rPr>
          <w:noProof/>
        </w:rPr>
        <w:drawing>
          <wp:inline distT="0" distB="0" distL="0" distR="0" wp14:anchorId="644E2ADA" wp14:editId="0DF7B96C">
            <wp:extent cx="5695950" cy="4524375"/>
            <wp:effectExtent l="0" t="0" r="19050" b="9525"/>
            <wp:docPr id="2" name="Chart 2"/>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rsidR="00E82166" w:rsidRDefault="00111784" w:rsidP="0021069A">
      <w:pPr>
        <w:rPr>
          <w:b/>
        </w:rPr>
      </w:pPr>
      <w:proofErr w:type="gramStart"/>
      <w:r>
        <w:rPr>
          <w:b/>
        </w:rPr>
        <w:t>Figure 4</w:t>
      </w:r>
      <w:r w:rsidR="004B4158">
        <w:rPr>
          <w:b/>
        </w:rPr>
        <w:t>.</w:t>
      </w:r>
      <w:proofErr w:type="gramEnd"/>
      <w:r w:rsidR="004B4158">
        <w:rPr>
          <w:b/>
        </w:rPr>
        <w:t xml:space="preserve">  </w:t>
      </w:r>
      <w:r w:rsidR="00376B99">
        <w:rPr>
          <w:b/>
        </w:rPr>
        <w:t>Vermont Creek t</w:t>
      </w:r>
      <w:r w:rsidR="004B4158">
        <w:rPr>
          <w:b/>
        </w:rPr>
        <w:t>otal suspended solids and t</w:t>
      </w:r>
      <w:r w:rsidR="00376B99">
        <w:rPr>
          <w:b/>
        </w:rPr>
        <w:t>otal phosphorus value.</w:t>
      </w:r>
    </w:p>
    <w:p w:rsidR="00AE1451" w:rsidRDefault="00604B28" w:rsidP="0021069A">
      <w:r>
        <w:t>Vermont Creek has clear water, evidenced by the low TSS and low turbidity values of &lt;10 NTU’s during 2015 at all sites.</w:t>
      </w:r>
    </w:p>
    <w:p w:rsidR="00604B28" w:rsidRDefault="00604B28" w:rsidP="0021069A">
      <w:pPr>
        <w:rPr>
          <w:u w:val="single"/>
        </w:rPr>
      </w:pPr>
      <w:r>
        <w:rPr>
          <w:u w:val="single"/>
        </w:rPr>
        <w:t>Dissolved Oxygen, pH, Conductivity</w:t>
      </w:r>
    </w:p>
    <w:p w:rsidR="00757399" w:rsidRPr="00757399" w:rsidRDefault="00757399" w:rsidP="0021069A">
      <w:r>
        <w:t xml:space="preserve">These parameters were collected </w:t>
      </w:r>
      <w:r w:rsidR="00773DA2">
        <w:t>instantaneously only once</w:t>
      </w:r>
      <w:r>
        <w:t xml:space="preserve"> during habitat</w:t>
      </w:r>
      <w:r w:rsidR="00773DA2">
        <w:t xml:space="preserve"> assessment.  Dissolved oxygen </w:t>
      </w:r>
      <w:r>
        <w:t xml:space="preserve">was adequate, and similar between sites, ranging from 9.6 – 12.0 mg/L.  </w:t>
      </w:r>
      <w:proofErr w:type="gramStart"/>
      <w:r>
        <w:t>pH</w:t>
      </w:r>
      <w:proofErr w:type="gramEnd"/>
      <w:r>
        <w:t xml:space="preserve"> was within the acceptable range, and similar between sites, ranging from 7.8 – 8.1 SU.  Conductivity was similar between sites, ranging from 625-637 mg/L.</w:t>
      </w:r>
    </w:p>
    <w:p w:rsidR="00604B28" w:rsidRPr="00604B28" w:rsidRDefault="00604B28" w:rsidP="0021069A"/>
    <w:sectPr w:rsidR="00604B28" w:rsidRPr="00604B28">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notTrueType/>
    <w:pitch w:val="variable"/>
    <w:sig w:usb0="00000003" w:usb1="00000000" w:usb2="00000000" w:usb3="00000000" w:csb0="00000001"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328F5"/>
    <w:rsid w:val="000328F5"/>
    <w:rsid w:val="00074DDB"/>
    <w:rsid w:val="00091696"/>
    <w:rsid w:val="00095747"/>
    <w:rsid w:val="000A106A"/>
    <w:rsid w:val="000A3DFE"/>
    <w:rsid w:val="000C6DBD"/>
    <w:rsid w:val="001058DB"/>
    <w:rsid w:val="00111784"/>
    <w:rsid w:val="00117D29"/>
    <w:rsid w:val="00131206"/>
    <w:rsid w:val="00142D47"/>
    <w:rsid w:val="00160EF0"/>
    <w:rsid w:val="001708A8"/>
    <w:rsid w:val="001757FF"/>
    <w:rsid w:val="00177309"/>
    <w:rsid w:val="001971E6"/>
    <w:rsid w:val="001A58B4"/>
    <w:rsid w:val="001C0740"/>
    <w:rsid w:val="001D2BA1"/>
    <w:rsid w:val="0021069A"/>
    <w:rsid w:val="0021606D"/>
    <w:rsid w:val="00221644"/>
    <w:rsid w:val="0022648E"/>
    <w:rsid w:val="00234EBA"/>
    <w:rsid w:val="00257868"/>
    <w:rsid w:val="0028162E"/>
    <w:rsid w:val="002E59EE"/>
    <w:rsid w:val="002F391A"/>
    <w:rsid w:val="002F5BBB"/>
    <w:rsid w:val="003534B1"/>
    <w:rsid w:val="00366332"/>
    <w:rsid w:val="003746C9"/>
    <w:rsid w:val="00376B99"/>
    <w:rsid w:val="003A7CF4"/>
    <w:rsid w:val="003C4777"/>
    <w:rsid w:val="003C75D8"/>
    <w:rsid w:val="003E7A13"/>
    <w:rsid w:val="004278E8"/>
    <w:rsid w:val="00491E30"/>
    <w:rsid w:val="004B4158"/>
    <w:rsid w:val="004E0C2C"/>
    <w:rsid w:val="004F35D0"/>
    <w:rsid w:val="004F5335"/>
    <w:rsid w:val="00512B11"/>
    <w:rsid w:val="0056258E"/>
    <w:rsid w:val="00571E1E"/>
    <w:rsid w:val="005A086D"/>
    <w:rsid w:val="005C5058"/>
    <w:rsid w:val="005E0C66"/>
    <w:rsid w:val="00604B28"/>
    <w:rsid w:val="00611582"/>
    <w:rsid w:val="006267DF"/>
    <w:rsid w:val="0065394F"/>
    <w:rsid w:val="0069726C"/>
    <w:rsid w:val="006A3D97"/>
    <w:rsid w:val="006B6B44"/>
    <w:rsid w:val="006D2EC7"/>
    <w:rsid w:val="006E2667"/>
    <w:rsid w:val="006E4A0F"/>
    <w:rsid w:val="006F0758"/>
    <w:rsid w:val="007377FD"/>
    <w:rsid w:val="00751951"/>
    <w:rsid w:val="00753CC0"/>
    <w:rsid w:val="00757399"/>
    <w:rsid w:val="00771BB0"/>
    <w:rsid w:val="00771C49"/>
    <w:rsid w:val="00773DA2"/>
    <w:rsid w:val="00786A98"/>
    <w:rsid w:val="007D637C"/>
    <w:rsid w:val="007E2014"/>
    <w:rsid w:val="007E2409"/>
    <w:rsid w:val="007E5F21"/>
    <w:rsid w:val="00855DE4"/>
    <w:rsid w:val="0086701E"/>
    <w:rsid w:val="00891FEF"/>
    <w:rsid w:val="008B2ECF"/>
    <w:rsid w:val="008B41A6"/>
    <w:rsid w:val="008D538F"/>
    <w:rsid w:val="008F2227"/>
    <w:rsid w:val="00923882"/>
    <w:rsid w:val="009E09C8"/>
    <w:rsid w:val="009E65CC"/>
    <w:rsid w:val="00A02C13"/>
    <w:rsid w:val="00A037E0"/>
    <w:rsid w:val="00A10101"/>
    <w:rsid w:val="00A10F15"/>
    <w:rsid w:val="00A405C3"/>
    <w:rsid w:val="00A40FE8"/>
    <w:rsid w:val="00A97D22"/>
    <w:rsid w:val="00AA01AA"/>
    <w:rsid w:val="00AB2420"/>
    <w:rsid w:val="00AB79B3"/>
    <w:rsid w:val="00AE1451"/>
    <w:rsid w:val="00AF6D40"/>
    <w:rsid w:val="00B008A2"/>
    <w:rsid w:val="00B15556"/>
    <w:rsid w:val="00B16FA3"/>
    <w:rsid w:val="00B54DAE"/>
    <w:rsid w:val="00BC2F20"/>
    <w:rsid w:val="00BC3360"/>
    <w:rsid w:val="00BC3F1E"/>
    <w:rsid w:val="00BC468E"/>
    <w:rsid w:val="00BD1C39"/>
    <w:rsid w:val="00BF4970"/>
    <w:rsid w:val="00BF5B01"/>
    <w:rsid w:val="00C2062C"/>
    <w:rsid w:val="00C303A1"/>
    <w:rsid w:val="00C61C0A"/>
    <w:rsid w:val="00C622B7"/>
    <w:rsid w:val="00C6244D"/>
    <w:rsid w:val="00C93CEC"/>
    <w:rsid w:val="00CC3172"/>
    <w:rsid w:val="00CE4394"/>
    <w:rsid w:val="00CF3E05"/>
    <w:rsid w:val="00D0228E"/>
    <w:rsid w:val="00D11DAB"/>
    <w:rsid w:val="00D2038A"/>
    <w:rsid w:val="00D54780"/>
    <w:rsid w:val="00D628D9"/>
    <w:rsid w:val="00D851ED"/>
    <w:rsid w:val="00DC4CAD"/>
    <w:rsid w:val="00DD1D08"/>
    <w:rsid w:val="00DD6F89"/>
    <w:rsid w:val="00DE2611"/>
    <w:rsid w:val="00DF1CBA"/>
    <w:rsid w:val="00DF6658"/>
    <w:rsid w:val="00E03DE4"/>
    <w:rsid w:val="00E05AF5"/>
    <w:rsid w:val="00E113CB"/>
    <w:rsid w:val="00E347F4"/>
    <w:rsid w:val="00E82166"/>
    <w:rsid w:val="00EB1229"/>
    <w:rsid w:val="00ED0471"/>
    <w:rsid w:val="00EE5B4B"/>
    <w:rsid w:val="00F01699"/>
    <w:rsid w:val="00F13791"/>
    <w:rsid w:val="00F41922"/>
    <w:rsid w:val="00F56692"/>
    <w:rsid w:val="00F84C39"/>
    <w:rsid w:val="00F90022"/>
    <w:rsid w:val="00FA4FF1"/>
    <w:rsid w:val="00FE3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B008A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BalloonText">
    <w:name w:val="Balloon Text"/>
    <w:basedOn w:val="Normal"/>
    <w:link w:val="BalloonTextChar"/>
    <w:uiPriority w:val="99"/>
    <w:semiHidden/>
    <w:unhideWhenUsed/>
    <w:rsid w:val="0022164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221644"/>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00229121">
      <w:bodyDiv w:val="1"/>
      <w:marLeft w:val="0"/>
      <w:marRight w:val="0"/>
      <w:marTop w:val="0"/>
      <w:marBottom w:val="0"/>
      <w:divBdr>
        <w:top w:val="none" w:sz="0" w:space="0" w:color="auto"/>
        <w:left w:val="none" w:sz="0" w:space="0" w:color="auto"/>
        <w:bottom w:val="none" w:sz="0" w:space="0" w:color="auto"/>
        <w:right w:val="none" w:sz="0" w:space="0" w:color="auto"/>
      </w:divBdr>
    </w:div>
    <w:div w:id="339702593">
      <w:bodyDiv w:val="1"/>
      <w:marLeft w:val="0"/>
      <w:marRight w:val="0"/>
      <w:marTop w:val="0"/>
      <w:marBottom w:val="0"/>
      <w:divBdr>
        <w:top w:val="none" w:sz="0" w:space="0" w:color="auto"/>
        <w:left w:val="none" w:sz="0" w:space="0" w:color="auto"/>
        <w:bottom w:val="none" w:sz="0" w:space="0" w:color="auto"/>
        <w:right w:val="none" w:sz="0" w:space="0" w:color="auto"/>
      </w:divBdr>
    </w:div>
    <w:div w:id="433283406">
      <w:bodyDiv w:val="1"/>
      <w:marLeft w:val="0"/>
      <w:marRight w:val="0"/>
      <w:marTop w:val="0"/>
      <w:marBottom w:val="0"/>
      <w:divBdr>
        <w:top w:val="none" w:sz="0" w:space="0" w:color="auto"/>
        <w:left w:val="none" w:sz="0" w:space="0" w:color="auto"/>
        <w:bottom w:val="none" w:sz="0" w:space="0" w:color="auto"/>
        <w:right w:val="none" w:sz="0" w:space="0" w:color="auto"/>
      </w:divBdr>
    </w:div>
    <w:div w:id="472908053">
      <w:bodyDiv w:val="1"/>
      <w:marLeft w:val="0"/>
      <w:marRight w:val="0"/>
      <w:marTop w:val="0"/>
      <w:marBottom w:val="0"/>
      <w:divBdr>
        <w:top w:val="none" w:sz="0" w:space="0" w:color="auto"/>
        <w:left w:val="none" w:sz="0" w:space="0" w:color="auto"/>
        <w:bottom w:val="none" w:sz="0" w:space="0" w:color="auto"/>
        <w:right w:val="none" w:sz="0" w:space="0" w:color="auto"/>
      </w:divBdr>
    </w:div>
    <w:div w:id="1570111754">
      <w:bodyDiv w:val="1"/>
      <w:marLeft w:val="0"/>
      <w:marRight w:val="0"/>
      <w:marTop w:val="0"/>
      <w:marBottom w:val="0"/>
      <w:divBdr>
        <w:top w:val="none" w:sz="0" w:space="0" w:color="auto"/>
        <w:left w:val="none" w:sz="0" w:space="0" w:color="auto"/>
        <w:bottom w:val="none" w:sz="0" w:space="0" w:color="auto"/>
        <w:right w:val="none" w:sz="0" w:space="0" w:color="auto"/>
      </w:divBdr>
    </w:div>
    <w:div w:id="1798646951">
      <w:bodyDiv w:val="1"/>
      <w:marLeft w:val="0"/>
      <w:marRight w:val="0"/>
      <w:marTop w:val="0"/>
      <w:marBottom w:val="0"/>
      <w:divBdr>
        <w:top w:val="none" w:sz="0" w:space="0" w:color="auto"/>
        <w:left w:val="none" w:sz="0" w:space="0" w:color="auto"/>
        <w:bottom w:val="none" w:sz="0" w:space="0" w:color="auto"/>
        <w:right w:val="none" w:sz="0" w:space="0" w:color="auto"/>
      </w:divBdr>
    </w:div>
    <w:div w:id="1872110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2.xml"/><Relationship Id="rId3" Type="http://schemas.openxmlformats.org/officeDocument/2006/relationships/settings" Target="settings.xml"/><Relationship Id="rId7" Type="http://schemas.openxmlformats.org/officeDocument/2006/relationships/chart" Target="charts/chart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jpg"/><Relationship Id="rId5" Type="http://schemas.openxmlformats.org/officeDocument/2006/relationships/image" Target="media/image1.jp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charts/_rels/chart1.xml.rels><?xml version="1.0" encoding="UTF-8" standalone="yes"?>
<Relationships xmlns="http://schemas.openxmlformats.org/package/2006/relationships"><Relationship Id="rId2" Type="http://schemas.openxmlformats.org/officeDocument/2006/relationships/chartUserShapes" Target="../drawings/drawing1.xml"/><Relationship Id="rId1" Type="http://schemas.openxmlformats.org/officeDocument/2006/relationships/package" Target="../embeddings/Microsoft_Excel_Worksheet1.xlsx"/></Relationships>
</file>

<file path=word/charts/_rels/chart2.xml.rels><?xml version="1.0" encoding="UTF-8" standalone="yes"?>
<Relationships xmlns="http://schemas.openxmlformats.org/package/2006/relationships"><Relationship Id="rId1" Type="http://schemas.openxmlformats.org/officeDocument/2006/relationships/package" Target="../embeddings/Microsoft_Excel_Worksheet2.xlsx"/></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Macroinvertebrate IBI Scores</a:t>
            </a:r>
          </a:p>
        </c:rich>
      </c:tx>
      <c:overlay val="0"/>
    </c:title>
    <c:autoTitleDeleted val="0"/>
    <c:plotArea>
      <c:layout/>
      <c:barChart>
        <c:barDir val="col"/>
        <c:grouping val="clustered"/>
        <c:varyColors val="0"/>
        <c:ser>
          <c:idx val="0"/>
          <c:order val="0"/>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Sheet1!$B$3:$B$12</c:f>
              <c:numCache>
                <c:formatCode>General</c:formatCode>
                <c:ptCount val="10"/>
              </c:numCache>
            </c:numRef>
          </c:val>
        </c:ser>
        <c:ser>
          <c:idx val="1"/>
          <c:order val="1"/>
          <c:spPr>
            <a:pattFill prst="ltUpDiag">
              <a:fgClr>
                <a:schemeClr val="tx1"/>
              </a:fgClr>
              <a:bgClr>
                <a:schemeClr val="bg1"/>
              </a:bgClr>
            </a:pattFill>
            <a:ln>
              <a:solidFill>
                <a:schemeClr val="tx1"/>
              </a:solidFill>
            </a:ln>
          </c:spPr>
          <c:invertIfNegative val="0"/>
          <c:cat>
            <c:strRef>
              <c:f>Sheet1!$A$3:$A$12</c:f>
              <c:strCache>
                <c:ptCount val="10"/>
                <c:pt idx="0">
                  <c:v>CTH - KP/10-31-2006</c:v>
                </c:pt>
                <c:pt idx="1">
                  <c:v>CTH - KP/ 1-11-2012</c:v>
                </c:pt>
                <c:pt idx="2">
                  <c:v>Danz Culvert/10-31-2006</c:v>
                </c:pt>
                <c:pt idx="3">
                  <c:v>Danz Culvert/1-11-2012</c:v>
                </c:pt>
                <c:pt idx="4">
                  <c:v>Michaelis Road/10-31-2006</c:v>
                </c:pt>
                <c:pt idx="5">
                  <c:v>Michaelis Road/1-11-2012</c:v>
                </c:pt>
                <c:pt idx="6">
                  <c:v>Michaelis Road/9-17-2015</c:v>
                </c:pt>
                <c:pt idx="7">
                  <c:v>CTH - JJ/10-31-2006</c:v>
                </c:pt>
                <c:pt idx="8">
                  <c:v>CTH - JJ/1-11-2012</c:v>
                </c:pt>
                <c:pt idx="9">
                  <c:v>DNR Lot/9-17-2015</c:v>
                </c:pt>
              </c:strCache>
            </c:strRef>
          </c:cat>
          <c:val>
            <c:numRef>
              <c:f>Sheet1!$D$3:$D$12</c:f>
              <c:numCache>
                <c:formatCode>General</c:formatCode>
                <c:ptCount val="10"/>
                <c:pt idx="0">
                  <c:v>2.4159999999999999</c:v>
                </c:pt>
                <c:pt idx="1">
                  <c:v>2.7029999999999998</c:v>
                </c:pt>
                <c:pt idx="2">
                  <c:v>1.5580000000000001</c:v>
                </c:pt>
                <c:pt idx="3">
                  <c:v>4.2370000000000001</c:v>
                </c:pt>
                <c:pt idx="4">
                  <c:v>3.1120000000000001</c:v>
                </c:pt>
                <c:pt idx="5">
                  <c:v>4.6479999999999997</c:v>
                </c:pt>
                <c:pt idx="6">
                  <c:v>2.9390000000000001</c:v>
                </c:pt>
                <c:pt idx="7">
                  <c:v>2.9430000000000001</c:v>
                </c:pt>
                <c:pt idx="8">
                  <c:v>4.9470000000000001</c:v>
                </c:pt>
                <c:pt idx="9">
                  <c:v>7.0380000000000003</c:v>
                </c:pt>
              </c:numCache>
            </c:numRef>
          </c:val>
        </c:ser>
        <c:dLbls>
          <c:showLegendKey val="0"/>
          <c:showVal val="0"/>
          <c:showCatName val="0"/>
          <c:showSerName val="0"/>
          <c:showPercent val="0"/>
          <c:showBubbleSize val="0"/>
        </c:dLbls>
        <c:gapWidth val="150"/>
        <c:axId val="76576640"/>
        <c:axId val="76591104"/>
      </c:barChart>
      <c:catAx>
        <c:axId val="76576640"/>
        <c:scaling>
          <c:orientation val="minMax"/>
        </c:scaling>
        <c:delete val="0"/>
        <c:axPos val="b"/>
        <c:majorTickMark val="out"/>
        <c:minorTickMark val="none"/>
        <c:tickLblPos val="nextTo"/>
        <c:crossAx val="76591104"/>
        <c:crosses val="autoZero"/>
        <c:auto val="1"/>
        <c:lblAlgn val="ctr"/>
        <c:lblOffset val="100"/>
        <c:noMultiLvlLbl val="0"/>
      </c:catAx>
      <c:valAx>
        <c:axId val="76591104"/>
        <c:scaling>
          <c:orientation val="minMax"/>
        </c:scaling>
        <c:delete val="0"/>
        <c:axPos val="l"/>
        <c:majorGridlines/>
        <c:title>
          <c:tx>
            <c:rich>
              <a:bodyPr rot="0" vert="horz"/>
              <a:lstStyle/>
              <a:p>
                <a:pPr>
                  <a:defRPr/>
                </a:pPr>
                <a:r>
                  <a:rPr lang="en-US"/>
                  <a:t>MIBI Score</a:t>
                </a:r>
              </a:p>
            </c:rich>
          </c:tx>
          <c:overlay val="0"/>
        </c:title>
        <c:numFmt formatCode="General" sourceLinked="1"/>
        <c:majorTickMark val="out"/>
        <c:minorTickMark val="none"/>
        <c:tickLblPos val="nextTo"/>
        <c:crossAx val="76576640"/>
        <c:crosses val="autoZero"/>
        <c:crossBetween val="between"/>
      </c:valAx>
    </c:plotArea>
    <c:plotVisOnly val="1"/>
    <c:dispBlanksAs val="gap"/>
    <c:showDLblsOverMax val="0"/>
  </c:chart>
  <c:externalData r:id="rId1">
    <c:autoUpdate val="0"/>
  </c:externalData>
  <c:userShapes r:id="rId2"/>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a:lstStyle/>
          <a:p>
            <a:pPr>
              <a:defRPr/>
            </a:pPr>
            <a:r>
              <a:rPr lang="en-US"/>
              <a:t>Vermont Cr. 2015 TSS &amp; TP </a:t>
            </a:r>
          </a:p>
        </c:rich>
      </c:tx>
      <c:layout>
        <c:manualLayout>
          <c:xMode val="edge"/>
          <c:yMode val="edge"/>
          <c:x val="0.175348896689073"/>
          <c:y val="1.6064257028112448E-2"/>
        </c:manualLayout>
      </c:layout>
      <c:overlay val="0"/>
    </c:title>
    <c:autoTitleDeleted val="0"/>
    <c:plotArea>
      <c:layout>
        <c:manualLayout>
          <c:layoutTarget val="inner"/>
          <c:xMode val="edge"/>
          <c:yMode val="edge"/>
          <c:x val="0.12676724124563521"/>
          <c:y val="0.11265745396283296"/>
          <c:w val="0.61280708664218375"/>
          <c:h val="0.74803613403746216"/>
        </c:manualLayout>
      </c:layout>
      <c:lineChart>
        <c:grouping val="standard"/>
        <c:varyColors val="0"/>
        <c:ser>
          <c:idx val="0"/>
          <c:order val="0"/>
          <c:tx>
            <c:strRef>
              <c:f>'Water Chemistry'!$B$5</c:f>
              <c:strCache>
                <c:ptCount val="1"/>
                <c:pt idx="0">
                  <c:v>Phosphorus (MG/L)</c:v>
                </c:pt>
              </c:strCache>
            </c:strRef>
          </c:tx>
          <c:marker>
            <c:symbol val="square"/>
            <c:size val="5"/>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Chemistry'!$B$6:$B$12</c:f>
              <c:numCache>
                <c:formatCode>General</c:formatCode>
                <c:ptCount val="7"/>
                <c:pt idx="1">
                  <c:v>8.6699999999999999E-2</c:v>
                </c:pt>
                <c:pt idx="2">
                  <c:v>0.109</c:v>
                </c:pt>
                <c:pt idx="3">
                  <c:v>0.129</c:v>
                </c:pt>
                <c:pt idx="4">
                  <c:v>0.12</c:v>
                </c:pt>
                <c:pt idx="5">
                  <c:v>0.104</c:v>
                </c:pt>
                <c:pt idx="6">
                  <c:v>8.9300000000000004E-2</c:v>
                </c:pt>
              </c:numCache>
            </c:numRef>
          </c:val>
          <c:smooth val="0"/>
        </c:ser>
        <c:dLbls>
          <c:showLegendKey val="0"/>
          <c:showVal val="0"/>
          <c:showCatName val="0"/>
          <c:showSerName val="0"/>
          <c:showPercent val="0"/>
          <c:showBubbleSize val="0"/>
        </c:dLbls>
        <c:marker val="1"/>
        <c:smooth val="0"/>
        <c:axId val="73317760"/>
        <c:axId val="76600448"/>
      </c:lineChart>
      <c:lineChart>
        <c:grouping val="standard"/>
        <c:varyColors val="0"/>
        <c:ser>
          <c:idx val="1"/>
          <c:order val="1"/>
          <c:tx>
            <c:strRef>
              <c:f>'Water Chemistry'!$D$5</c:f>
              <c:strCache>
                <c:ptCount val="1"/>
                <c:pt idx="0">
                  <c:v>TSS (MG/L)</c:v>
                </c:pt>
              </c:strCache>
            </c:strRef>
          </c:tx>
          <c:marker>
            <c:symbol val="triangle"/>
            <c:size val="7"/>
          </c:marker>
          <c:cat>
            <c:numRef>
              <c:f>'Water Chemistry'!$A$6:$A$12</c:f>
              <c:numCache>
                <c:formatCode>m/d/yyyy</c:formatCode>
                <c:ptCount val="7"/>
                <c:pt idx="1">
                  <c:v>42131</c:v>
                </c:pt>
                <c:pt idx="2">
                  <c:v>42165</c:v>
                </c:pt>
                <c:pt idx="3">
                  <c:v>42202</c:v>
                </c:pt>
                <c:pt idx="4">
                  <c:v>42228</c:v>
                </c:pt>
                <c:pt idx="5">
                  <c:v>42263</c:v>
                </c:pt>
                <c:pt idx="6">
                  <c:v>42291</c:v>
                </c:pt>
              </c:numCache>
            </c:numRef>
          </c:cat>
          <c:val>
            <c:numRef>
              <c:f>'Water Chemistry'!$D$6:$D$12</c:f>
              <c:numCache>
                <c:formatCode>General</c:formatCode>
                <c:ptCount val="7"/>
                <c:pt idx="2">
                  <c:v>8.6</c:v>
                </c:pt>
                <c:pt idx="3">
                  <c:v>15.6</c:v>
                </c:pt>
                <c:pt idx="4">
                  <c:v>16</c:v>
                </c:pt>
                <c:pt idx="5">
                  <c:v>10.8</c:v>
                </c:pt>
                <c:pt idx="6">
                  <c:v>20</c:v>
                </c:pt>
              </c:numCache>
            </c:numRef>
          </c:val>
          <c:smooth val="0"/>
        </c:ser>
        <c:dLbls>
          <c:showLegendKey val="0"/>
          <c:showVal val="0"/>
          <c:showCatName val="0"/>
          <c:showSerName val="0"/>
          <c:showPercent val="0"/>
          <c:showBubbleSize val="0"/>
        </c:dLbls>
        <c:marker val="1"/>
        <c:smooth val="0"/>
        <c:axId val="78075008"/>
        <c:axId val="76602368"/>
      </c:lineChart>
      <c:dateAx>
        <c:axId val="73317760"/>
        <c:scaling>
          <c:orientation val="minMax"/>
        </c:scaling>
        <c:delete val="0"/>
        <c:axPos val="b"/>
        <c:numFmt formatCode="m/d/yyyy" sourceLinked="1"/>
        <c:majorTickMark val="out"/>
        <c:minorTickMark val="none"/>
        <c:tickLblPos val="nextTo"/>
        <c:crossAx val="76600448"/>
        <c:crosses val="autoZero"/>
        <c:auto val="1"/>
        <c:lblOffset val="100"/>
        <c:baseTimeUnit val="days"/>
      </c:dateAx>
      <c:valAx>
        <c:axId val="76600448"/>
        <c:scaling>
          <c:orientation val="minMax"/>
        </c:scaling>
        <c:delete val="0"/>
        <c:axPos val="l"/>
        <c:majorGridlines/>
        <c:title>
          <c:tx>
            <c:rich>
              <a:bodyPr rot="-5400000" vert="horz"/>
              <a:lstStyle/>
              <a:p>
                <a:pPr>
                  <a:defRPr/>
                </a:pPr>
                <a:r>
                  <a:rPr lang="en-US"/>
                  <a:t>Phosphorus</a:t>
                </a:r>
                <a:r>
                  <a:rPr lang="en-US" baseline="0"/>
                  <a:t> (mg/l)</a:t>
                </a:r>
                <a:endParaRPr lang="en-US"/>
              </a:p>
            </c:rich>
          </c:tx>
          <c:overlay val="0"/>
        </c:title>
        <c:numFmt formatCode="General" sourceLinked="1"/>
        <c:majorTickMark val="out"/>
        <c:minorTickMark val="none"/>
        <c:tickLblPos val="nextTo"/>
        <c:crossAx val="73317760"/>
        <c:crosses val="autoZero"/>
        <c:crossBetween val="between"/>
      </c:valAx>
      <c:valAx>
        <c:axId val="76602368"/>
        <c:scaling>
          <c:orientation val="minMax"/>
        </c:scaling>
        <c:delete val="0"/>
        <c:axPos val="r"/>
        <c:title>
          <c:tx>
            <c:rich>
              <a:bodyPr rot="-5400000" vert="horz"/>
              <a:lstStyle/>
              <a:p>
                <a:pPr>
                  <a:defRPr/>
                </a:pPr>
                <a:r>
                  <a:rPr lang="en-US"/>
                  <a:t>TSS</a:t>
                </a:r>
                <a:r>
                  <a:rPr lang="en-US" baseline="0"/>
                  <a:t> (mg/l)</a:t>
                </a:r>
                <a:endParaRPr lang="en-US"/>
              </a:p>
            </c:rich>
          </c:tx>
          <c:overlay val="0"/>
        </c:title>
        <c:numFmt formatCode="General" sourceLinked="1"/>
        <c:majorTickMark val="out"/>
        <c:minorTickMark val="none"/>
        <c:tickLblPos val="nextTo"/>
        <c:crossAx val="78075008"/>
        <c:crosses val="max"/>
        <c:crossBetween val="between"/>
      </c:valAx>
      <c:dateAx>
        <c:axId val="78075008"/>
        <c:scaling>
          <c:orientation val="minMax"/>
        </c:scaling>
        <c:delete val="1"/>
        <c:axPos val="b"/>
        <c:numFmt formatCode="m/d/yyyy" sourceLinked="1"/>
        <c:majorTickMark val="out"/>
        <c:minorTickMark val="none"/>
        <c:tickLblPos val="nextTo"/>
        <c:crossAx val="76602368"/>
        <c:crosses val="autoZero"/>
        <c:auto val="1"/>
        <c:lblOffset val="100"/>
        <c:baseTimeUnit val="days"/>
      </c:dateAx>
    </c:plotArea>
    <c:legend>
      <c:legendPos val="r"/>
      <c:layout>
        <c:manualLayout>
          <c:xMode val="edge"/>
          <c:yMode val="edge"/>
          <c:x val="0.73290387524748546"/>
          <c:y val="0.29492521266167032"/>
          <c:w val="0.25319516779385426"/>
          <c:h val="9.6829522815672142E-2"/>
        </c:manualLayout>
      </c:layout>
      <c:overlay val="0"/>
    </c:legend>
    <c:plotVisOnly val="1"/>
    <c:dispBlanksAs val="gap"/>
    <c:showDLblsOverMax val="0"/>
  </c:chart>
  <c:externalData r:id="rId1">
    <c:autoUpdate val="0"/>
  </c:externalData>
</c:chartSpace>
</file>

<file path=word/drawings/drawing1.xml><?xml version="1.0" encoding="utf-8"?>
<c:userShapes xmlns:c="http://schemas.openxmlformats.org/drawingml/2006/chart">
  <cdr:relSizeAnchor xmlns:cdr="http://schemas.openxmlformats.org/drawingml/2006/chartDrawing">
    <cdr:from>
      <cdr:x>0.61859</cdr:x>
      <cdr:y>0.11905</cdr:y>
    </cdr:from>
    <cdr:to>
      <cdr:x>0.94856</cdr:x>
      <cdr:y>0.16784</cdr:y>
    </cdr:to>
    <cdr:sp macro="" textlink="">
      <cdr:nvSpPr>
        <cdr:cNvPr id="2" name="TextBox 1"/>
        <cdr:cNvSpPr txBox="1"/>
      </cdr:nvSpPr>
      <cdr:spPr>
        <a:xfrm xmlns:a="http://schemas.openxmlformats.org/drawingml/2006/main">
          <a:off x="3676650" y="466725"/>
          <a:ext cx="1961211" cy="191285"/>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Good-Excellent Transition Line </a:t>
          </a:r>
        </a:p>
      </cdr:txBody>
    </cdr:sp>
  </cdr:relSizeAnchor>
  <cdr:relSizeAnchor xmlns:cdr="http://schemas.openxmlformats.org/drawingml/2006/chartDrawing">
    <cdr:from>
      <cdr:x>0.61573</cdr:x>
      <cdr:y>0.2844</cdr:y>
    </cdr:from>
    <cdr:to>
      <cdr:x>0.90469</cdr:x>
      <cdr:y>0.34404</cdr:y>
    </cdr:to>
    <cdr:sp macro="" textlink="">
      <cdr:nvSpPr>
        <cdr:cNvPr id="3" name="TextBox 2"/>
        <cdr:cNvSpPr txBox="1"/>
      </cdr:nvSpPr>
      <cdr:spPr>
        <a:xfrm xmlns:a="http://schemas.openxmlformats.org/drawingml/2006/main">
          <a:off x="3876675" y="1181101"/>
          <a:ext cx="1819275" cy="247650"/>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Fair</a:t>
          </a:r>
          <a:r>
            <a:rPr lang="en-US" sz="1100" baseline="0"/>
            <a:t>- Good Transition Line</a:t>
          </a:r>
          <a:endParaRPr lang="en-US" sz="1100"/>
        </a:p>
      </cdr:txBody>
    </cdr:sp>
  </cdr:relSizeAnchor>
  <cdr:relSizeAnchor xmlns:cdr="http://schemas.openxmlformats.org/drawingml/2006/chartDrawing">
    <cdr:from>
      <cdr:x>0.15894</cdr:x>
      <cdr:y>0.449</cdr:y>
    </cdr:from>
    <cdr:to>
      <cdr:x>0.51446</cdr:x>
      <cdr:y>0.49716</cdr:y>
    </cdr:to>
    <cdr:sp macro="" textlink="">
      <cdr:nvSpPr>
        <cdr:cNvPr id="4" name="TextBox 3"/>
        <cdr:cNvSpPr txBox="1"/>
      </cdr:nvSpPr>
      <cdr:spPr>
        <a:xfrm xmlns:a="http://schemas.openxmlformats.org/drawingml/2006/main">
          <a:off x="944691" y="1760307"/>
          <a:ext cx="2113069" cy="188811"/>
        </a:xfrm>
        <a:prstGeom xmlns:a="http://schemas.openxmlformats.org/drawingml/2006/main" prst="rect">
          <a:avLst/>
        </a:prstGeom>
      </cdr:spPr>
      <cdr:txBody>
        <a:bodyPr xmlns:a="http://schemas.openxmlformats.org/drawingml/2006/main" vertOverflow="clip" wrap="square" rtlCol="0"/>
        <a:lstStyle xmlns:a="http://schemas.openxmlformats.org/drawingml/2006/main"/>
        <a:p xmlns:a="http://schemas.openxmlformats.org/drawingml/2006/main">
          <a:r>
            <a:rPr lang="en-US" sz="1100"/>
            <a:t>Poor-Fair Transition Line</a:t>
          </a:r>
        </a:p>
      </cdr:txBody>
    </cdr:sp>
  </cdr:relSizeAnchor>
  <cdr:relSizeAnchor xmlns:cdr="http://schemas.openxmlformats.org/drawingml/2006/chartDrawing">
    <cdr:from>
      <cdr:x>0.16506</cdr:x>
      <cdr:y>0.17007</cdr:y>
    </cdr:from>
    <cdr:to>
      <cdr:x>0.96154</cdr:x>
      <cdr:y>0.1725</cdr:y>
    </cdr:to>
    <cdr:cxnSp macro="">
      <cdr:nvCxnSpPr>
        <cdr:cNvPr id="5" name="Straight Connector 4"/>
        <cdr:cNvCxnSpPr/>
      </cdr:nvCxnSpPr>
      <cdr:spPr>
        <a:xfrm xmlns:a="http://schemas.openxmlformats.org/drawingml/2006/main" flipV="1">
          <a:off x="981074" y="666750"/>
          <a:ext cx="4733925" cy="9525"/>
        </a:xfrm>
        <a:prstGeom xmlns:a="http://schemas.openxmlformats.org/drawingml/2006/main" prst="line">
          <a:avLst/>
        </a:prstGeom>
        <a:ln xmlns:a="http://schemas.openxmlformats.org/drawingml/2006/main" w="19050"/>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dr:relSizeAnchor xmlns:cdr="http://schemas.openxmlformats.org/drawingml/2006/chartDrawing">
    <cdr:from>
      <cdr:x>0.16827</cdr:x>
      <cdr:y>0.33771</cdr:y>
    </cdr:from>
    <cdr:to>
      <cdr:x>0.96314</cdr:x>
      <cdr:y>0.34014</cdr:y>
    </cdr:to>
    <cdr:cxnSp macro="">
      <cdr:nvCxnSpPr>
        <cdr:cNvPr id="7" name="Straight Connector 6"/>
        <cdr:cNvCxnSpPr/>
      </cdr:nvCxnSpPr>
      <cdr:spPr>
        <a:xfrm xmlns:a="http://schemas.openxmlformats.org/drawingml/2006/main" flipV="1">
          <a:off x="1000125" y="1323975"/>
          <a:ext cx="4724400" cy="9525"/>
        </a:xfrm>
        <a:prstGeom xmlns:a="http://schemas.openxmlformats.org/drawingml/2006/main" prst="line">
          <a:avLst/>
        </a:prstGeom>
        <a:ln xmlns:a="http://schemas.openxmlformats.org/drawingml/2006/main"/>
      </cdr:spPr>
      <cdr:style>
        <a:lnRef xmlns:a="http://schemas.openxmlformats.org/drawingml/2006/main" idx="1">
          <a:schemeClr val="dk1"/>
        </a:lnRef>
        <a:fillRef xmlns:a="http://schemas.openxmlformats.org/drawingml/2006/main" idx="0">
          <a:schemeClr val="dk1"/>
        </a:fillRef>
        <a:effectRef xmlns:a="http://schemas.openxmlformats.org/drawingml/2006/main" idx="0">
          <a:schemeClr val="dk1"/>
        </a:effectRef>
        <a:fontRef xmlns:a="http://schemas.openxmlformats.org/drawingml/2006/main" idx="minor">
          <a:schemeClr val="tx1"/>
        </a:fontRef>
      </cdr:style>
    </cdr:cxnSp>
  </cdr:relSizeAnchor>
  <cdr:relSizeAnchor xmlns:cdr="http://schemas.openxmlformats.org/drawingml/2006/chartDrawing">
    <cdr:from>
      <cdr:x>0.16506</cdr:x>
      <cdr:y>0.50777</cdr:y>
    </cdr:from>
    <cdr:to>
      <cdr:x>0.97596</cdr:x>
      <cdr:y>0.5102</cdr:y>
    </cdr:to>
    <cdr:cxnSp macro="">
      <cdr:nvCxnSpPr>
        <cdr:cNvPr id="9" name="Straight Connector 8"/>
        <cdr:cNvCxnSpPr/>
      </cdr:nvCxnSpPr>
      <cdr:spPr>
        <a:xfrm xmlns:a="http://schemas.openxmlformats.org/drawingml/2006/main" flipV="1">
          <a:off x="981075" y="1990725"/>
          <a:ext cx="4819650" cy="9525"/>
        </a:xfrm>
        <a:prstGeom xmlns:a="http://schemas.openxmlformats.org/drawingml/2006/main" prst="line">
          <a:avLst/>
        </a:prstGeom>
        <a:ln xmlns:a="http://schemas.openxmlformats.org/drawingml/2006/main" w="19050">
          <a:solidFill>
            <a:srgbClr val="FF0000"/>
          </a:solidFill>
        </a:ln>
      </cdr:spPr>
      <cdr:style>
        <a:lnRef xmlns:a="http://schemas.openxmlformats.org/drawingml/2006/main" idx="1">
          <a:schemeClr val="accent1"/>
        </a:lnRef>
        <a:fillRef xmlns:a="http://schemas.openxmlformats.org/drawingml/2006/main" idx="0">
          <a:schemeClr val="accent1"/>
        </a:fillRef>
        <a:effectRef xmlns:a="http://schemas.openxmlformats.org/drawingml/2006/main" idx="0">
          <a:schemeClr val="accent1"/>
        </a:effectRef>
        <a:fontRef xmlns:a="http://schemas.openxmlformats.org/drawingml/2006/main" idx="minor">
          <a:schemeClr val="tx1"/>
        </a:fontRef>
      </cdr:style>
    </cdr:cxnSp>
  </cdr:relSizeAnchor>
</c:userShape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TotalTime>
  <Pages>8</Pages>
  <Words>1990</Words>
  <Characters>11349</Characters>
  <Application>Microsoft Office Word</Application>
  <DocSecurity>0</DocSecurity>
  <Lines>94</Lines>
  <Paragraphs>26</Paragraphs>
  <ScaleCrop>false</ScaleCrop>
  <HeadingPairs>
    <vt:vector size="2" baseType="variant">
      <vt:variant>
        <vt:lpstr>Title</vt:lpstr>
      </vt:variant>
      <vt:variant>
        <vt:i4>1</vt:i4>
      </vt:variant>
    </vt:vector>
  </HeadingPairs>
  <TitlesOfParts>
    <vt:vector size="1" baseType="lpstr">
      <vt:lpstr/>
    </vt:vector>
  </TitlesOfParts>
  <Company>Wisconsin DNR</Company>
  <LinksUpToDate>false</LinksUpToDate>
  <CharactersWithSpaces>13313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wipp</dc:creator>
  <cp:lastModifiedBy>Unmuth, Jean M</cp:lastModifiedBy>
  <cp:revision>4</cp:revision>
  <cp:lastPrinted>2016-02-01T22:13:00Z</cp:lastPrinted>
  <dcterms:created xsi:type="dcterms:W3CDTF">2016-02-01T22:14:00Z</dcterms:created>
  <dcterms:modified xsi:type="dcterms:W3CDTF">2016-05-16T17:55:00Z</dcterms:modified>
</cp:coreProperties>
</file>