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5372436" w14:textId="2091C6CD" w:rsidR="00BA2BD1" w:rsidRDefault="00125A52">
      <w:r w:rsidRPr="00125A52">
        <w:drawing>
          <wp:inline distT="0" distB="0" distL="0" distR="0" wp14:anchorId="13846DCF" wp14:editId="2C0DA057">
            <wp:extent cx="8351078" cy="356616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8358376" cy="356927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BA2BD1" w:rsidSect="00125A52"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25A52"/>
    <w:rsid w:val="00125A52"/>
    <w:rsid w:val="00BA2B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1EFE9C5"/>
  <w15:chartTrackingRefBased/>
  <w15:docId w15:val="{CF640D53-BE02-49C9-BAFB-C44EB2FF72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 2013 - 2022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JEANNE S SCHERER</dc:creator>
  <cp:keywords/>
  <dc:description/>
  <cp:lastModifiedBy>JEANNE S SCHERER</cp:lastModifiedBy>
  <cp:revision>1</cp:revision>
  <dcterms:created xsi:type="dcterms:W3CDTF">2023-05-25T17:10:00Z</dcterms:created>
  <dcterms:modified xsi:type="dcterms:W3CDTF">2023-05-25T17:13:00Z</dcterms:modified>
</cp:coreProperties>
</file>