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27B" w:rsidRPr="008810D8" w:rsidRDefault="0058527B" w:rsidP="0058527B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8810D8">
        <w:rPr>
          <w:rFonts w:ascii="Times New Roman" w:hAnsi="Times New Roman"/>
          <w:b/>
          <w:sz w:val="24"/>
          <w:szCs w:val="24"/>
        </w:rPr>
        <w:t xml:space="preserve">Lower Sheboygan River AOC </w:t>
      </w:r>
      <w:r>
        <w:rPr>
          <w:rFonts w:ascii="Times New Roman" w:hAnsi="Times New Roman"/>
          <w:b/>
          <w:sz w:val="24"/>
          <w:szCs w:val="24"/>
        </w:rPr>
        <w:t xml:space="preserve">Benthic </w:t>
      </w:r>
      <w:r w:rsidRPr="008810D8">
        <w:rPr>
          <w:rFonts w:ascii="Times New Roman" w:hAnsi="Times New Roman"/>
          <w:b/>
          <w:sz w:val="24"/>
          <w:szCs w:val="24"/>
        </w:rPr>
        <w:t>Habitat Mapping and Improvement Study</w:t>
      </w:r>
    </w:p>
    <w:p w:rsidR="0058527B" w:rsidRDefault="0058527B" w:rsidP="00D955F1">
      <w:pPr>
        <w:rPr>
          <w:b/>
          <w:i/>
        </w:rPr>
      </w:pPr>
    </w:p>
    <w:p w:rsidR="0058527B" w:rsidRDefault="0058527B" w:rsidP="00D955F1">
      <w:pPr>
        <w:rPr>
          <w:b/>
          <w:i/>
        </w:rPr>
      </w:pPr>
    </w:p>
    <w:p w:rsidR="00E53FA9" w:rsidRPr="00A7310E" w:rsidRDefault="00A7310E" w:rsidP="00D955F1">
      <w:pPr>
        <w:rPr>
          <w:b/>
          <w:i/>
        </w:rPr>
      </w:pPr>
      <w:r w:rsidRPr="00A7310E">
        <w:rPr>
          <w:b/>
          <w:i/>
        </w:rPr>
        <w:t>Appendix</w:t>
      </w:r>
      <w:r w:rsidR="0058527B">
        <w:rPr>
          <w:b/>
          <w:i/>
        </w:rPr>
        <w:t xml:space="preserve"> – QA Protocol Description</w:t>
      </w:r>
      <w:r w:rsidR="00E53FA9" w:rsidRPr="00A7310E">
        <w:rPr>
          <w:b/>
          <w:i/>
        </w:rPr>
        <w:t xml:space="preserve"> </w:t>
      </w:r>
    </w:p>
    <w:p w:rsidR="00E53FA9" w:rsidRDefault="00E53FA9" w:rsidP="00D955F1"/>
    <w:p w:rsidR="00D955F1" w:rsidRDefault="00AC7F84" w:rsidP="00D955F1">
      <w:r>
        <w:t>We project</w:t>
      </w:r>
      <w:r w:rsidR="00D2466A">
        <w:t xml:space="preserve"> based on water depth</w:t>
      </w:r>
      <w:r>
        <w:t xml:space="preserve"> that </w:t>
      </w:r>
      <w:r w:rsidR="00D2466A">
        <w:t>approximately</w:t>
      </w:r>
      <w:r>
        <w:t xml:space="preserve"> </w:t>
      </w:r>
      <w:r w:rsidR="00174B59">
        <w:t>70</w:t>
      </w:r>
      <w:r>
        <w:t>%</w:t>
      </w:r>
      <w:r w:rsidR="00D2466A">
        <w:t xml:space="preserve"> (9.8 km)</w:t>
      </w:r>
      <w:r>
        <w:t xml:space="preserve"> of </w:t>
      </w:r>
      <w:r w:rsidR="005842A1">
        <w:t>the benthic habitat in the</w:t>
      </w:r>
      <w:r w:rsidR="00D2466A">
        <w:t xml:space="preserve"> lower</w:t>
      </w:r>
      <w:r>
        <w:t xml:space="preserve"> Sheboygan River can be scanned</w:t>
      </w:r>
      <w:r w:rsidR="00606382">
        <w:t xml:space="preserve"> and quantified</w:t>
      </w:r>
      <w:r w:rsidR="009B3DC0">
        <w:t xml:space="preserve"> </w:t>
      </w:r>
      <w:r>
        <w:t>using</w:t>
      </w:r>
      <w:r w:rsidR="00D2466A">
        <w:t xml:space="preserve"> emerging technologies such as</w:t>
      </w:r>
      <w:r>
        <w:t xml:space="preserve"> side-scan sonar. The rest</w:t>
      </w:r>
      <w:r w:rsidR="00D2466A">
        <w:t xml:space="preserve"> </w:t>
      </w:r>
      <w:r>
        <w:t xml:space="preserve">must be evaluated using transect based </w:t>
      </w:r>
      <w:r w:rsidR="00D2466A">
        <w:t>approaches</w:t>
      </w:r>
      <w:r w:rsidR="009B3DC0">
        <w:t xml:space="preserve">. </w:t>
      </w:r>
      <w:r w:rsidR="00161C35">
        <w:t xml:space="preserve">Side scan technology and </w:t>
      </w:r>
      <w:r w:rsidR="0098614B">
        <w:t>transect based approaches bo</w:t>
      </w:r>
      <w:r w:rsidR="00642559">
        <w:t>th have limitations in terms of</w:t>
      </w:r>
      <w:r w:rsidR="00A64FE3">
        <w:t xml:space="preserve"> picture resolution and interpretation</w:t>
      </w:r>
      <w:r w:rsidR="00642559">
        <w:t xml:space="preserve"> (side scan)</w:t>
      </w:r>
      <w:r w:rsidR="0098614B">
        <w:t xml:space="preserve"> </w:t>
      </w:r>
      <w:r w:rsidR="00642559">
        <w:t xml:space="preserve">and generating predictions at </w:t>
      </w:r>
      <w:proofErr w:type="spellStart"/>
      <w:r w:rsidR="00642559">
        <w:t>unsampled</w:t>
      </w:r>
      <w:proofErr w:type="spellEnd"/>
      <w:r w:rsidR="00642559">
        <w:t xml:space="preserve"> locations (transects). </w:t>
      </w:r>
      <w:r w:rsidR="00174B59">
        <w:t>Unfortunately</w:t>
      </w:r>
      <w:r w:rsidR="009B3DC0">
        <w:t xml:space="preserve">, the </w:t>
      </w:r>
      <w:r w:rsidR="0098614B">
        <w:t>limitation</w:t>
      </w:r>
      <w:r w:rsidR="009B3DC0">
        <w:t xml:space="preserve"> of both</w:t>
      </w:r>
      <w:r w:rsidR="002E74C7">
        <w:t xml:space="preserve"> methods</w:t>
      </w:r>
      <w:r w:rsidR="009B3DC0">
        <w:t xml:space="preserve"> </w:t>
      </w:r>
      <w:r w:rsidR="00D35BC7">
        <w:t>has</w:t>
      </w:r>
      <w:r w:rsidR="009B3DC0">
        <w:t xml:space="preserve"> not been evaluated</w:t>
      </w:r>
      <w:r w:rsidR="0098614B">
        <w:t xml:space="preserve"> for small stream</w:t>
      </w:r>
      <w:r w:rsidR="00256C43">
        <w:t>s</w:t>
      </w:r>
      <w:r w:rsidR="009B3DC0">
        <w:t>.</w:t>
      </w:r>
      <w:r w:rsidR="00A94EA2">
        <w:t xml:space="preserve"> More specifically, the</w:t>
      </w:r>
      <w:r w:rsidR="00A94EA2" w:rsidRPr="00A94EA2">
        <w:t xml:space="preserve"> mapping capabilities of each method (side-scan versus transect) </w:t>
      </w:r>
      <w:r w:rsidR="00B13410">
        <w:t>including</w:t>
      </w:r>
      <w:r w:rsidR="00A94EA2" w:rsidRPr="00A94EA2">
        <w:t xml:space="preserve"> minimum representative area represented,</w:t>
      </w:r>
      <w:r w:rsidR="00A94EA2">
        <w:t xml:space="preserve"> accuracy, bias, precision, etc</w:t>
      </w:r>
      <w:r w:rsidR="00B13410">
        <w:t>.</w:t>
      </w:r>
      <w:r w:rsidR="00A94EA2">
        <w:t xml:space="preserve"> are unknown in the literature. </w:t>
      </w:r>
      <w:r w:rsidR="004D5F1D">
        <w:t>To address this problem, and to provide of measure of confidence in maps produced using side scan s</w:t>
      </w:r>
      <w:r w:rsidR="00174B59">
        <w:t>onar</w:t>
      </w:r>
      <w:r w:rsidR="00647D7A">
        <w:t>, f</w:t>
      </w:r>
      <w:r w:rsidR="005842A1">
        <w:t>our</w:t>
      </w:r>
      <w:r w:rsidR="0000055F">
        <w:t xml:space="preserve"> 120 m</w:t>
      </w:r>
      <w:r w:rsidR="00174B59">
        <w:t xml:space="preserve"> index</w:t>
      </w:r>
      <w:r w:rsidR="005842A1">
        <w:t xml:space="preserve"> sites</w:t>
      </w:r>
      <w:r w:rsidR="00606382">
        <w:t xml:space="preserve"> on the Sheboygan River</w:t>
      </w:r>
      <w:r w:rsidR="0000055F">
        <w:t xml:space="preserve"> </w:t>
      </w:r>
      <w:r w:rsidR="005842A1">
        <w:t xml:space="preserve">(3.3% river total) </w:t>
      </w:r>
      <w:r w:rsidR="00647D7A">
        <w:t>were</w:t>
      </w:r>
      <w:r w:rsidR="00174B59">
        <w:t xml:space="preserve"> selected</w:t>
      </w:r>
      <w:r w:rsidR="00D35BC7">
        <w:t xml:space="preserve"> </w:t>
      </w:r>
      <w:r w:rsidR="00D955F1">
        <w:t>such that</w:t>
      </w:r>
      <w:r w:rsidR="00D35BC7">
        <w:t xml:space="preserve"> </w:t>
      </w:r>
      <w:r w:rsidR="00647D7A">
        <w:t xml:space="preserve">both methods </w:t>
      </w:r>
      <w:r w:rsidR="00174B59">
        <w:t>could be</w:t>
      </w:r>
      <w:r w:rsidR="00647D7A">
        <w:t xml:space="preserve"> employed</w:t>
      </w:r>
      <w:r w:rsidR="00161C35">
        <w:t xml:space="preserve"> (i.e., water depth was the</w:t>
      </w:r>
      <w:r w:rsidR="00B13410">
        <w:t xml:space="preserve"> single</w:t>
      </w:r>
      <w:r w:rsidR="00161C35">
        <w:t xml:space="preserve"> limiting factor</w:t>
      </w:r>
      <w:r w:rsidR="00A64FE3">
        <w:t xml:space="preserve"> in our selection criteria</w:t>
      </w:r>
      <w:r w:rsidR="00161C35">
        <w:t>)</w:t>
      </w:r>
      <w:r w:rsidR="00D955F1">
        <w:t xml:space="preserve">. </w:t>
      </w:r>
    </w:p>
    <w:p w:rsidR="00343237" w:rsidRDefault="00D955F1" w:rsidP="0004219B">
      <w:pPr>
        <w:ind w:firstLine="720"/>
      </w:pPr>
      <w:r>
        <w:t>F</w:t>
      </w:r>
      <w:r w:rsidR="0000055F">
        <w:t>our transects</w:t>
      </w:r>
      <w:r w:rsidR="00256C43">
        <w:t xml:space="preserve"> with</w:t>
      </w:r>
      <w:r w:rsidR="0000055F">
        <w:t xml:space="preserve"> 40</w:t>
      </w:r>
      <w:r w:rsidR="00606382">
        <w:t xml:space="preserve"> </w:t>
      </w:r>
      <w:r w:rsidR="0000055F">
        <w:t>m longitudinal spacing</w:t>
      </w:r>
      <w:r w:rsidR="006A296E">
        <w:t xml:space="preserve"> (WIDNR protocol)</w:t>
      </w:r>
      <w:r w:rsidR="00161C35">
        <w:t xml:space="preserve"> were conducted</w:t>
      </w:r>
      <w:r>
        <w:t xml:space="preserve"> within each index site</w:t>
      </w:r>
      <w:r w:rsidR="0000055F">
        <w:t>.</w:t>
      </w:r>
      <w:r w:rsidR="000744B3">
        <w:t xml:space="preserve"> </w:t>
      </w:r>
      <w:r w:rsidR="0004219B">
        <w:t xml:space="preserve">End points were </w:t>
      </w:r>
      <w:proofErr w:type="spellStart"/>
      <w:r w:rsidR="0004219B">
        <w:t>georeferenced</w:t>
      </w:r>
      <w:proofErr w:type="spellEnd"/>
      <w:r w:rsidR="0004219B">
        <w:t xml:space="preserve"> and later confirmed using</w:t>
      </w:r>
      <w:r w:rsidR="00D70F51">
        <w:t xml:space="preserve"> recent </w:t>
      </w:r>
      <w:proofErr w:type="spellStart"/>
      <w:r w:rsidR="00D70F51">
        <w:t>orthophotos</w:t>
      </w:r>
      <w:proofErr w:type="spellEnd"/>
      <w:r w:rsidR="0004219B">
        <w:t xml:space="preserve">. </w:t>
      </w:r>
      <w:r w:rsidR="00161C35">
        <w:t xml:space="preserve">Substrate was evaluated every 2m along each transect. </w:t>
      </w:r>
      <w:r w:rsidR="000744B3" w:rsidRPr="000744B3">
        <w:t xml:space="preserve"> </w:t>
      </w:r>
      <w:r w:rsidR="00256C43">
        <w:t>F</w:t>
      </w:r>
      <w:r w:rsidR="00256C43" w:rsidRPr="000744B3">
        <w:t>ive random rocks</w:t>
      </w:r>
      <w:r w:rsidR="00256C43">
        <w:t xml:space="preserve"> were selected</w:t>
      </w:r>
      <w:r w:rsidR="00256C43" w:rsidRPr="000744B3">
        <w:t xml:space="preserve"> at each point</w:t>
      </w:r>
      <w:r w:rsidR="00256C43">
        <w:t xml:space="preserve"> and</w:t>
      </w:r>
      <w:r w:rsidR="000744B3" w:rsidRPr="000744B3">
        <w:t xml:space="preserve"> measured</w:t>
      </w:r>
      <w:r w:rsidR="00343237">
        <w:t xml:space="preserve"> in cm</w:t>
      </w:r>
      <w:r w:rsidR="000744B3" w:rsidRPr="000744B3">
        <w:t xml:space="preserve"> </w:t>
      </w:r>
      <w:r w:rsidR="00343237">
        <w:t xml:space="preserve">along the </w:t>
      </w:r>
      <w:r w:rsidR="000744B3" w:rsidRPr="000744B3">
        <w:t>longest, shortest, intermediate</w:t>
      </w:r>
      <w:r w:rsidR="00343237">
        <w:t xml:space="preserve"> axes</w:t>
      </w:r>
      <w:r w:rsidR="000744B3" w:rsidRPr="000744B3">
        <w:t xml:space="preserve"> (</w:t>
      </w:r>
      <w:proofErr w:type="spellStart"/>
      <w:r w:rsidR="000744B3" w:rsidRPr="000744B3">
        <w:t>Baine</w:t>
      </w:r>
      <w:proofErr w:type="spellEnd"/>
      <w:r w:rsidR="000744B3" w:rsidRPr="000744B3">
        <w:t xml:space="preserve">, 1999). </w:t>
      </w:r>
      <w:r w:rsidR="00343237">
        <w:t>M</w:t>
      </w:r>
      <w:r w:rsidR="000744B3" w:rsidRPr="000744B3">
        <w:t xml:space="preserve">easurements were then averaged for a single value for each point. </w:t>
      </w:r>
      <w:r w:rsidR="009621A9">
        <w:t>Substrates too small to measure in-field (e.g. sand, silt) were assigned the median value of that size class range</w:t>
      </w:r>
      <w:r w:rsidR="00D57EC9">
        <w:t xml:space="preserve"> (see below)</w:t>
      </w:r>
      <w:r w:rsidR="009621A9">
        <w:t xml:space="preserve">. </w:t>
      </w:r>
      <w:proofErr w:type="spellStart"/>
      <w:r w:rsidR="00256C43">
        <w:t>G</w:t>
      </w:r>
      <w:r w:rsidR="00174B59">
        <w:t>eoreferenced</w:t>
      </w:r>
      <w:proofErr w:type="spellEnd"/>
      <w:r w:rsidR="00174B59">
        <w:t xml:space="preserve"> end points</w:t>
      </w:r>
      <w:r w:rsidR="00256C43">
        <w:t xml:space="preserve"> of each transect were imported</w:t>
      </w:r>
      <w:r w:rsidR="00174B59">
        <w:t xml:space="preserve"> into </w:t>
      </w:r>
      <w:proofErr w:type="spellStart"/>
      <w:r w:rsidR="00174B59">
        <w:t>ArcMap</w:t>
      </w:r>
      <w:proofErr w:type="spellEnd"/>
      <w:r w:rsidR="00D70F51">
        <w:t xml:space="preserve"> and</w:t>
      </w:r>
      <w:r w:rsidR="00174B59">
        <w:t xml:space="preserve"> </w:t>
      </w:r>
      <w:r w:rsidR="00D70F51">
        <w:t>a</w:t>
      </w:r>
      <w:r w:rsidR="00174B59">
        <w:t>ttribute table</w:t>
      </w:r>
      <w:r w:rsidR="00343237">
        <w:t>s</w:t>
      </w:r>
      <w:r w:rsidR="00174B59">
        <w:t xml:space="preserve"> </w:t>
      </w:r>
      <w:r w:rsidR="00F06AC9">
        <w:t xml:space="preserve">were </w:t>
      </w:r>
      <w:r w:rsidR="00343237">
        <w:t>populated</w:t>
      </w:r>
      <w:r w:rsidR="00174B59">
        <w:t xml:space="preserve"> with averaged point values for</w:t>
      </w:r>
      <w:r w:rsidR="00D57EC9">
        <w:t xml:space="preserve"> measured</w:t>
      </w:r>
      <w:r w:rsidR="00174B59">
        <w:t xml:space="preserve"> substrates</w:t>
      </w:r>
      <w:r w:rsidR="00343237">
        <w:t xml:space="preserve">. </w:t>
      </w:r>
      <w:r w:rsidR="00D70F51">
        <w:t>Benthic substrate m</w:t>
      </w:r>
      <w:r w:rsidR="00343237">
        <w:t xml:space="preserve">aps </w:t>
      </w:r>
      <w:r w:rsidR="00F06AC9">
        <w:t>were then produced</w:t>
      </w:r>
      <w:r w:rsidR="00343237">
        <w:t xml:space="preserve"> based on </w:t>
      </w:r>
      <w:r w:rsidR="00174B59">
        <w:t>interpolated</w:t>
      </w:r>
      <w:r w:rsidR="00343237">
        <w:t xml:space="preserve"> values </w:t>
      </w:r>
      <w:r w:rsidR="00F06AC9">
        <w:t>calculated</w:t>
      </w:r>
      <w:r w:rsidR="00174B59">
        <w:t xml:space="preserve"> using inverse-distance weighted</w:t>
      </w:r>
      <w:r w:rsidR="006A296E">
        <w:t xml:space="preserve"> (IDW)</w:t>
      </w:r>
      <w:r w:rsidR="00D57EC9">
        <w:t xml:space="preserve"> </w:t>
      </w:r>
      <w:r w:rsidR="00D70F51">
        <w:t xml:space="preserve">and </w:t>
      </w:r>
      <w:proofErr w:type="spellStart"/>
      <w:r w:rsidR="00D70F51">
        <w:t>kriging</w:t>
      </w:r>
      <w:proofErr w:type="spellEnd"/>
      <w:r w:rsidR="00D70F51">
        <w:t xml:space="preserve"> methods </w:t>
      </w:r>
      <w:r w:rsidR="00174B59">
        <w:t>restricted by the river banks</w:t>
      </w:r>
      <w:r w:rsidR="006842EB">
        <w:t xml:space="preserve"> (Andrews, 2003)</w:t>
      </w:r>
      <w:r w:rsidR="00174B59">
        <w:t>.</w:t>
      </w:r>
      <w:r w:rsidR="00343237" w:rsidRPr="00343237">
        <w:t xml:space="preserve"> </w:t>
      </w:r>
      <w:r w:rsidR="006A296E">
        <w:t>N</w:t>
      </w:r>
      <w:r w:rsidR="00CD44FF">
        <w:t>o differences in maps were noted</w:t>
      </w:r>
      <w:r w:rsidR="006A296E">
        <w:t xml:space="preserve"> so simpler IDW models were used</w:t>
      </w:r>
      <w:r w:rsidR="00CD44FF">
        <w:t xml:space="preserve">. </w:t>
      </w:r>
      <w:r w:rsidR="00D57EC9">
        <w:t>T</w:t>
      </w:r>
      <w:r w:rsidR="0004219B">
        <w:t>hirty</w:t>
      </w:r>
      <w:r w:rsidR="0004219B" w:rsidRPr="00E47837">
        <w:t xml:space="preserve"> random points per </w:t>
      </w:r>
      <w:r w:rsidR="0004219B">
        <w:t>index site</w:t>
      </w:r>
      <w:r w:rsidR="002D2AF2">
        <w:t xml:space="preserve"> (N=120)</w:t>
      </w:r>
      <w:r w:rsidR="0004219B">
        <w:t xml:space="preserve"> </w:t>
      </w:r>
      <w:r w:rsidR="00F06AC9">
        <w:t>were</w:t>
      </w:r>
      <w:r w:rsidR="0004219B">
        <w:t xml:space="preserve"> also </w:t>
      </w:r>
      <w:r w:rsidR="0004219B" w:rsidRPr="00E47837">
        <w:t>selected</w:t>
      </w:r>
      <w:r w:rsidR="00D70F51">
        <w:t xml:space="preserve"> while in the field</w:t>
      </w:r>
      <w:r w:rsidR="0004219B" w:rsidRPr="00E47837">
        <w:t xml:space="preserve">. </w:t>
      </w:r>
      <w:r w:rsidR="0004219B">
        <w:t>F</w:t>
      </w:r>
      <w:r w:rsidR="0004219B" w:rsidRPr="00E47837">
        <w:t>ifteen random rocks</w:t>
      </w:r>
      <w:r w:rsidR="0004219B">
        <w:t xml:space="preserve"> at</w:t>
      </w:r>
      <w:r w:rsidR="0004219B" w:rsidRPr="00E47837">
        <w:t xml:space="preserve"> each </w:t>
      </w:r>
      <w:r w:rsidR="00D70F51">
        <w:t>location</w:t>
      </w:r>
      <w:r w:rsidR="0004219B" w:rsidRPr="00E47837">
        <w:t xml:space="preserve"> </w:t>
      </w:r>
      <w:r w:rsidR="00B13410">
        <w:t>were</w:t>
      </w:r>
      <w:r w:rsidR="0004219B" w:rsidRPr="00E47837">
        <w:t xml:space="preserve"> measured</w:t>
      </w:r>
      <w:r w:rsidR="0004219B">
        <w:t xml:space="preserve"> in cm along</w:t>
      </w:r>
      <w:r w:rsidR="0004219B" w:rsidRPr="00E47837">
        <w:t xml:space="preserve"> three axes (longest, shortest, and intermediate)</w:t>
      </w:r>
      <w:r w:rsidR="0004219B">
        <w:t xml:space="preserve"> and then </w:t>
      </w:r>
      <w:r w:rsidR="0004219B" w:rsidRPr="00E47837">
        <w:t>averaged to create an index value</w:t>
      </w:r>
      <w:r w:rsidR="00B13410">
        <w:t xml:space="preserve"> for each random location</w:t>
      </w:r>
      <w:r w:rsidR="0004219B" w:rsidRPr="00E47837">
        <w:t>.</w:t>
      </w:r>
    </w:p>
    <w:p w:rsidR="00A17AB3" w:rsidRDefault="006E4458" w:rsidP="002008E5">
      <w:pPr>
        <w:ind w:firstLine="720"/>
      </w:pPr>
      <w:r>
        <w:t>Interpolated maps</w:t>
      </w:r>
      <w:r w:rsidR="00D57EC9">
        <w:t xml:space="preserve"> from transect data</w:t>
      </w:r>
      <w:r>
        <w:t xml:space="preserve"> can</w:t>
      </w:r>
      <w:r w:rsidR="00B123A9">
        <w:t xml:space="preserve"> be</w:t>
      </w:r>
      <w:r>
        <w:t xml:space="preserve"> </w:t>
      </w:r>
      <w:r w:rsidR="00D57EC9">
        <w:t xml:space="preserve">generated using </w:t>
      </w:r>
      <w:r>
        <w:t>whatever scale</w:t>
      </w:r>
      <w:r w:rsidR="00B13410">
        <w:t xml:space="preserve"> (</w:t>
      </w:r>
      <w:r w:rsidR="002D2AF2">
        <w:t xml:space="preserve">i.e., </w:t>
      </w:r>
      <w:r w:rsidR="00B13410">
        <w:t>categories)</w:t>
      </w:r>
      <w:r>
        <w:t xml:space="preserve"> the user defines. In this case</w:t>
      </w:r>
      <w:r w:rsidR="00B123A9">
        <w:t xml:space="preserve">, our predictions </w:t>
      </w:r>
      <w:r w:rsidR="00F06AC9">
        <w:t>were</w:t>
      </w:r>
      <w:r w:rsidR="00A17AB3">
        <w:t xml:space="preserve"> </w:t>
      </w:r>
      <w:r w:rsidR="002008E5">
        <w:t>restricted to</w:t>
      </w:r>
      <w:r w:rsidR="00A17AB3">
        <w:t xml:space="preserve"> categories </w:t>
      </w:r>
      <w:r w:rsidR="002008E5">
        <w:t xml:space="preserve">provided </w:t>
      </w:r>
      <w:r w:rsidR="00B123A9">
        <w:t>according to the</w:t>
      </w:r>
      <w:r w:rsidR="00A17AB3">
        <w:t xml:space="preserve"> Wentworth scale</w:t>
      </w:r>
      <w:r w:rsidR="002008E5">
        <w:t xml:space="preserve"> (Wentworth, 1922)</w:t>
      </w:r>
      <w:r w:rsidR="00A17AB3">
        <w:t xml:space="preserve">. The Wentworth scale classifies substrates exponentially by diameter and provides a useful categorical reference for discussing geological particles such as stream substrates, and it is a commonly used tool among </w:t>
      </w:r>
      <w:r w:rsidR="002D2AF2">
        <w:t>stream ecologists</w:t>
      </w:r>
      <w:r w:rsidR="00A17AB3">
        <w:t xml:space="preserve">.  Therefore, it is useful to determine the accuracy of an assessment method against this schema. </w:t>
      </w:r>
      <w:r w:rsidR="00F06AC9">
        <w:t>S</w:t>
      </w:r>
      <w:r w:rsidR="00A17AB3">
        <w:t xml:space="preserve">ubstrates were partitioned into one of four categories including silt (3.9-63μm), sand (0.063-2mm), gravel (0.2-24.9cm), and boulders (0.25m-4.1m).  The scale was further modified to group cobble and pebbles together because </w:t>
      </w:r>
      <w:r w:rsidR="00B10644">
        <w:t>these</w:t>
      </w:r>
      <w:r w:rsidR="00A17AB3">
        <w:t xml:space="preserve"> categories are difficult to discern side-scan sonar resolution (6cm) and the partition between categories</w:t>
      </w:r>
      <w:r w:rsidR="00B13410">
        <w:t xml:space="preserve"> was small</w:t>
      </w:r>
      <w:r w:rsidR="00A17AB3">
        <w:t xml:space="preserve"> (6.4cm).  </w:t>
      </w:r>
    </w:p>
    <w:p w:rsidR="00844D78" w:rsidRDefault="00944140" w:rsidP="006E4458">
      <w:pPr>
        <w:ind w:firstLine="720"/>
      </w:pPr>
      <w:r>
        <w:t>A</w:t>
      </w:r>
      <w:r w:rsidR="00C5276E">
        <w:t xml:space="preserve"> Starfish 450F (http://www.starfishsonar.com/products/starfish450.htm) was</w:t>
      </w:r>
      <w:r w:rsidR="007551CF">
        <w:t xml:space="preserve"> also</w:t>
      </w:r>
      <w:r w:rsidR="00C5276E">
        <w:t xml:space="preserve"> used to obtain high resolution images of benthic substrates</w:t>
      </w:r>
      <w:r w:rsidR="007551CF">
        <w:t xml:space="preserve"> at each index location</w:t>
      </w:r>
      <w:r w:rsidR="00C5276E">
        <w:t>. The Starfish 450F is a</w:t>
      </w:r>
      <w:r w:rsidR="000C2F0A">
        <w:t xml:space="preserve"> small</w:t>
      </w:r>
      <w:r w:rsidR="00C5276E">
        <w:t xml:space="preserve"> </w:t>
      </w:r>
      <w:proofErr w:type="spellStart"/>
      <w:r w:rsidR="00C5276E">
        <w:t>towfish</w:t>
      </w:r>
      <w:proofErr w:type="spellEnd"/>
      <w:r w:rsidR="00C5276E">
        <w:t xml:space="preserve"> that suspends in the water next to the boat </w:t>
      </w:r>
      <w:r w:rsidR="008A2464">
        <w:t>while</w:t>
      </w:r>
      <w:r w:rsidR="00C5276E">
        <w:t xml:space="preserve"> </w:t>
      </w:r>
      <w:r w:rsidR="008A2464">
        <w:t>sending</w:t>
      </w:r>
      <w:r w:rsidR="00C5276E">
        <w:t xml:space="preserve"> and </w:t>
      </w:r>
      <w:r w:rsidR="008A2464">
        <w:t>receiving</w:t>
      </w:r>
      <w:r w:rsidR="00C5276E">
        <w:t xml:space="preserve"> sonar signal at a rate of 450</w:t>
      </w:r>
      <w:r w:rsidR="00BF4C11">
        <w:t xml:space="preserve"> </w:t>
      </w:r>
      <w:r w:rsidR="00C5276E">
        <w:t xml:space="preserve">kHz. </w:t>
      </w:r>
      <w:r w:rsidR="006842EB">
        <w:t>D</w:t>
      </w:r>
      <w:r w:rsidR="00C5276E">
        <w:t xml:space="preserve">ata </w:t>
      </w:r>
      <w:r w:rsidR="006E4458">
        <w:t>can be</w:t>
      </w:r>
      <w:r w:rsidR="00C5276E">
        <w:t xml:space="preserve"> displayed</w:t>
      </w:r>
      <w:r w:rsidR="00B10644">
        <w:t xml:space="preserve"> in</w:t>
      </w:r>
      <w:r w:rsidR="00C5276E">
        <w:t xml:space="preserve"> real-time and</w:t>
      </w:r>
      <w:r w:rsidR="00B10644">
        <w:t xml:space="preserve"> is</w:t>
      </w:r>
      <w:r w:rsidR="00C5276E">
        <w:t xml:space="preserve"> logged as reflectivity values which were</w:t>
      </w:r>
      <w:r w:rsidR="00B10644">
        <w:t xml:space="preserve"> are</w:t>
      </w:r>
      <w:r w:rsidR="00C5276E">
        <w:t xml:space="preserve"> returned from the substrate </w:t>
      </w:r>
      <w:r w:rsidR="006E4458">
        <w:t>as</w:t>
      </w:r>
      <w:r w:rsidR="00C5276E">
        <w:t xml:space="preserve"> backscatter. Signal strength and contrast </w:t>
      </w:r>
      <w:r w:rsidR="00B10644">
        <w:t>are</w:t>
      </w:r>
      <w:r w:rsidR="00C5276E">
        <w:t xml:space="preserve"> adjusted using the starfish software prior to data acquisition</w:t>
      </w:r>
      <w:r w:rsidR="006E4458">
        <w:t xml:space="preserve">. </w:t>
      </w:r>
      <w:r w:rsidR="008A2464">
        <w:t xml:space="preserve"> R</w:t>
      </w:r>
      <w:r w:rsidR="00844D78">
        <w:t xml:space="preserve">aw sonar data </w:t>
      </w:r>
      <w:r w:rsidR="008A2464">
        <w:t>are also</w:t>
      </w:r>
      <w:r w:rsidR="00844D78">
        <w:t xml:space="preserve"> adjusted for boat speed and slant-range correction using </w:t>
      </w:r>
      <w:proofErr w:type="spellStart"/>
      <w:r w:rsidR="00844D78">
        <w:t>SonarTRX</w:t>
      </w:r>
      <w:proofErr w:type="spellEnd"/>
      <w:r w:rsidR="00844D78">
        <w:t xml:space="preserve"> and </w:t>
      </w:r>
      <w:proofErr w:type="spellStart"/>
      <w:r w:rsidR="00844D78">
        <w:t>georeferencing</w:t>
      </w:r>
      <w:proofErr w:type="spellEnd"/>
      <w:r w:rsidR="00844D78">
        <w:t xml:space="preserve"> information. Slant-range correction rectifies</w:t>
      </w:r>
      <w:r w:rsidR="008A2464">
        <w:t xml:space="preserve"> sonar</w:t>
      </w:r>
      <w:r w:rsidR="00844D78">
        <w:t xml:space="preserve"> images to a bird's-eye view by correcting distortions that </w:t>
      </w:r>
      <w:r w:rsidR="00844D78">
        <w:lastRenderedPageBreak/>
        <w:t>occur when imaging along a plane which is the hypotenuse to a bird's-eye view.  Processed data were</w:t>
      </w:r>
      <w:r w:rsidR="008A2464">
        <w:t xml:space="preserve"> then</w:t>
      </w:r>
      <w:r w:rsidR="00844D78">
        <w:t xml:space="preserve"> imported into </w:t>
      </w:r>
      <w:proofErr w:type="spellStart"/>
      <w:r w:rsidR="00844D78">
        <w:t>ArcMap</w:t>
      </w:r>
      <w:proofErr w:type="spellEnd"/>
      <w:r w:rsidR="00844D78">
        <w:t xml:space="preserve"> where full river imagery was examined and drawn upon to create polygons </w:t>
      </w:r>
      <w:r w:rsidR="008F3C5C">
        <w:t>according to the</w:t>
      </w:r>
      <w:r w:rsidR="00844D78">
        <w:t xml:space="preserve"> </w:t>
      </w:r>
      <w:r w:rsidR="00B10644">
        <w:t>pre</w:t>
      </w:r>
      <w:r w:rsidR="00844D78">
        <w:t>determined</w:t>
      </w:r>
      <w:r w:rsidR="00B10644">
        <w:t xml:space="preserve"> Wentworth</w:t>
      </w:r>
      <w:r w:rsidR="00844D78">
        <w:t xml:space="preserve"> substrate categories.  </w:t>
      </w:r>
    </w:p>
    <w:p w:rsidR="00C5276E" w:rsidRDefault="00844D78" w:rsidP="00844D78">
      <w:r>
        <w:tab/>
      </w:r>
      <w:r w:rsidR="0021381E">
        <w:t xml:space="preserve">The protocol for creating polygons was as follows: </w:t>
      </w:r>
      <w:r w:rsidR="008A2464">
        <w:t>s</w:t>
      </w:r>
      <w:r>
        <w:t xml:space="preserve">ilt was determined by </w:t>
      </w:r>
      <w:r w:rsidR="00EF2D0E">
        <w:t>d</w:t>
      </w:r>
      <w:r>
        <w:t>arkened pixels with a smooth appearance, and sand was determined by a relatively brighter reflectivity and characteristic waves (</w:t>
      </w:r>
      <w:r>
        <w:rPr>
          <w:i/>
          <w:iCs/>
        </w:rPr>
        <w:t>pers. comm.</w:t>
      </w:r>
      <w:r>
        <w:t xml:space="preserve"> </w:t>
      </w:r>
      <w:proofErr w:type="spellStart"/>
      <w:r>
        <w:t>Kaeser</w:t>
      </w:r>
      <w:proofErr w:type="spellEnd"/>
      <w:r>
        <w:t xml:space="preserve">, 2012).  </w:t>
      </w:r>
      <w:r w:rsidR="00C4614D">
        <w:t>Larger substrates</w:t>
      </w:r>
      <w:r>
        <w:t xml:space="preserve"> were </w:t>
      </w:r>
      <w:r w:rsidR="008F3C5C">
        <w:t>quantified</w:t>
      </w:r>
      <w:r w:rsidR="008A2464">
        <w:t xml:space="preserve"> (measured)</w:t>
      </w:r>
      <w:r>
        <w:t xml:space="preserve"> with the Measure Tool</w:t>
      </w:r>
      <w:r w:rsidR="00EF2D0E">
        <w:t xml:space="preserve"> </w:t>
      </w:r>
      <w:r>
        <w:t xml:space="preserve">in </w:t>
      </w:r>
      <w:proofErr w:type="spellStart"/>
      <w:r>
        <w:t>ArcMap</w:t>
      </w:r>
      <w:proofErr w:type="spellEnd"/>
      <w:r>
        <w:t xml:space="preserve"> (see </w:t>
      </w:r>
      <w:proofErr w:type="spellStart"/>
      <w:r>
        <w:t>Kaeser</w:t>
      </w:r>
      <w:proofErr w:type="spellEnd"/>
      <w:r>
        <w:t>, 2010)</w:t>
      </w:r>
      <w:r w:rsidR="00C4614D">
        <w:t xml:space="preserve">. Substrates </w:t>
      </w:r>
      <w:r>
        <w:t xml:space="preserve">found to be larger than 25cm </w:t>
      </w:r>
      <w:r w:rsidR="00C4614D">
        <w:t>were</w:t>
      </w:r>
      <w:r w:rsidR="0021381E">
        <w:t xml:space="preserve"> also</w:t>
      </w:r>
      <w:r>
        <w:t xml:space="preserve"> marked and used as a reference for </w:t>
      </w:r>
      <w:r w:rsidR="008A2464">
        <w:t>imaging and polygon development</w:t>
      </w:r>
      <w:r>
        <w:t xml:space="preserve">. Additional points were added until all </w:t>
      </w:r>
      <w:r w:rsidR="0021381E">
        <w:t>substrate categories</w:t>
      </w:r>
      <w:r>
        <w:t xml:space="preserve"> were </w:t>
      </w:r>
      <w:r w:rsidR="008A2464">
        <w:t>identified within a river reach (usually 30m on the screen)</w:t>
      </w:r>
      <w:r>
        <w:t xml:space="preserve">. </w:t>
      </w:r>
      <w:r w:rsidR="00FB512E">
        <w:t xml:space="preserve">Large woody debris (LWD) was also identified using sonar imagery and outlined </w:t>
      </w:r>
      <w:r w:rsidR="005D63CD">
        <w:t>with</w:t>
      </w:r>
      <w:r w:rsidR="00FB512E">
        <w:t xml:space="preserve"> the Measure Tool</w:t>
      </w:r>
      <w:r w:rsidR="005D63CD">
        <w:t xml:space="preserve"> so that basal area could be computed</w:t>
      </w:r>
      <w:r w:rsidR="00FB512E">
        <w:t xml:space="preserve">. </w:t>
      </w:r>
      <w:r>
        <w:t>When</w:t>
      </w:r>
      <w:r w:rsidR="005D63CD">
        <w:t xml:space="preserve"> a</w:t>
      </w:r>
      <w:r>
        <w:t xml:space="preserve"> screen extent</w:t>
      </w:r>
      <w:r w:rsidR="00FB512E">
        <w:t xml:space="preserve"> had been mapped</w:t>
      </w:r>
      <w:r>
        <w:t xml:space="preserve">, the extent was then moved to the next unmarked area until the entire </w:t>
      </w:r>
      <w:r w:rsidR="00FB512E">
        <w:t>length of river</w:t>
      </w:r>
      <w:r>
        <w:t xml:space="preserve"> was completed. </w:t>
      </w:r>
      <w:r w:rsidR="005D63CD">
        <w:t>I</w:t>
      </w:r>
      <w:r w:rsidR="004A1F9F">
        <w:t>nterpretation of sonar images</w:t>
      </w:r>
      <w:r w:rsidR="009A074C">
        <w:t xml:space="preserve"> and generation of polygons for the entire Sheboygan River</w:t>
      </w:r>
      <w:r w:rsidR="004A1F9F">
        <w:t xml:space="preserve"> </w:t>
      </w:r>
      <w:r w:rsidR="009A074C">
        <w:t xml:space="preserve">were based on a single user </w:t>
      </w:r>
      <w:r w:rsidR="004A1F9F">
        <w:t>following a</w:t>
      </w:r>
      <w:r w:rsidR="009A074C">
        <w:t xml:space="preserve"> standardized </w:t>
      </w:r>
      <w:r w:rsidR="004A1F9F">
        <w:t>protocol</w:t>
      </w:r>
      <w:r w:rsidR="009A074C">
        <w:t xml:space="preserve">. </w:t>
      </w:r>
      <w:r w:rsidR="000C2F0A">
        <w:t xml:space="preserve"> </w:t>
      </w:r>
    </w:p>
    <w:p w:rsidR="00D13650" w:rsidRDefault="004A1F9F" w:rsidP="003A672F">
      <w:pPr>
        <w:ind w:firstLine="720"/>
      </w:pPr>
      <w:r>
        <w:t xml:space="preserve">The result of this process </w:t>
      </w:r>
      <w:r w:rsidR="00FB512E">
        <w:t>was</w:t>
      </w:r>
      <w:r>
        <w:t xml:space="preserve"> set of maps that can be merged</w:t>
      </w:r>
      <w:r w:rsidR="00A4674E">
        <w:t xml:space="preserve"> together</w:t>
      </w:r>
      <w:r w:rsidR="00FB512E">
        <w:t xml:space="preserve"> irrespective of collection </w:t>
      </w:r>
      <w:r w:rsidR="009A074C">
        <w:t>method</w:t>
      </w:r>
      <w:r w:rsidR="00A4674E">
        <w:t xml:space="preserve"> to generate a </w:t>
      </w:r>
      <w:r w:rsidR="00E53FA9">
        <w:t>composite</w:t>
      </w:r>
      <w:r w:rsidR="00A4674E">
        <w:t xml:space="preserve"> benthic </w:t>
      </w:r>
      <w:r w:rsidR="00FB512E">
        <w:t>profile</w:t>
      </w:r>
      <w:r w:rsidR="00A4674E">
        <w:t xml:space="preserve"> of Sheboygan River</w:t>
      </w:r>
      <w:r w:rsidR="00BF4C11">
        <w:t xml:space="preserve"> substrata</w:t>
      </w:r>
      <w:r w:rsidR="00A4674E">
        <w:t>.</w:t>
      </w:r>
      <w:r>
        <w:t xml:space="preserve"> </w:t>
      </w:r>
      <w:r w:rsidR="00EB788A">
        <w:t>The accuracy of transect and sonar based</w:t>
      </w:r>
      <w:r w:rsidR="00B13410">
        <w:t xml:space="preserve"> data</w:t>
      </w:r>
      <w:r w:rsidR="00EB788A">
        <w:t xml:space="preserve"> </w:t>
      </w:r>
      <w:r w:rsidR="005D63CD">
        <w:t>was</w:t>
      </w:r>
      <w:r w:rsidR="00A4674E">
        <w:t xml:space="preserve"> also</w:t>
      </w:r>
      <w:r w:rsidR="00EB788A">
        <w:t xml:space="preserve"> </w:t>
      </w:r>
      <w:r w:rsidR="00A4674E">
        <w:t>evaluated</w:t>
      </w:r>
      <w:r w:rsidR="00EB788A">
        <w:t xml:space="preserve"> </w:t>
      </w:r>
      <w:r w:rsidR="003E259A">
        <w:t xml:space="preserve">based on the </w:t>
      </w:r>
      <w:r w:rsidR="00EB788A">
        <w:t>percentage of random</w:t>
      </w:r>
      <w:r w:rsidR="003E259A">
        <w:t>ly measured</w:t>
      </w:r>
      <w:r w:rsidR="00EB788A">
        <w:t xml:space="preserve"> points that fall into </w:t>
      </w:r>
      <w:r w:rsidR="0020517A">
        <w:t>correct</w:t>
      </w:r>
      <w:r w:rsidR="00EB788A">
        <w:t xml:space="preserve"> polygon</w:t>
      </w:r>
      <w:r w:rsidR="00582D0D">
        <w:t>s</w:t>
      </w:r>
      <w:r w:rsidR="00CD4505">
        <w:t xml:space="preserve"> (i.e., using the four index locations)</w:t>
      </w:r>
      <w:r w:rsidR="003E259A">
        <w:t>.</w:t>
      </w:r>
      <w:r>
        <w:t xml:space="preserve"> </w:t>
      </w:r>
      <w:r w:rsidR="0059151B">
        <w:t>Prel</w:t>
      </w:r>
      <w:r w:rsidR="00FD46A5">
        <w:t xml:space="preserve">iminary analysis suggests that </w:t>
      </w:r>
      <w:r w:rsidR="00BF4C11">
        <w:t>predictions of substrate using the</w:t>
      </w:r>
      <w:r w:rsidR="004E331A">
        <w:t xml:space="preserve"> transect approach </w:t>
      </w:r>
      <w:r w:rsidR="00BF4C11">
        <w:t>were</w:t>
      </w:r>
      <w:r w:rsidR="00E711D7">
        <w:t xml:space="preserve"> more accurate than sonar imagery</w:t>
      </w:r>
      <w:r w:rsidR="004E331A">
        <w:t>.</w:t>
      </w:r>
      <w:r w:rsidR="00E53FA9">
        <w:t xml:space="preserve"> </w:t>
      </w:r>
      <w:r w:rsidR="00BF4C11">
        <w:t xml:space="preserve">Specifically, </w:t>
      </w:r>
      <w:r w:rsidR="00E53FA9" w:rsidRPr="004A015B">
        <w:rPr>
          <w:rFonts w:eastAsia="Times New Roman"/>
        </w:rPr>
        <w:t>116 (95.8%</w:t>
      </w:r>
      <w:r w:rsidR="00805A3D">
        <w:rPr>
          <w:rFonts w:eastAsia="Times New Roman"/>
        </w:rPr>
        <w:t xml:space="preserve"> on average</w:t>
      </w:r>
      <w:r w:rsidR="00E53FA9" w:rsidRPr="004A015B">
        <w:rPr>
          <w:rFonts w:eastAsia="Times New Roman"/>
        </w:rPr>
        <w:t>)</w:t>
      </w:r>
      <w:r w:rsidR="00D53879">
        <w:rPr>
          <w:rFonts w:eastAsia="Times New Roman"/>
        </w:rPr>
        <w:t xml:space="preserve"> </w:t>
      </w:r>
      <w:r w:rsidR="00E711D7">
        <w:rPr>
          <w:rFonts w:eastAsia="Times New Roman"/>
        </w:rPr>
        <w:t>random points</w:t>
      </w:r>
      <w:r w:rsidR="00D53879">
        <w:rPr>
          <w:rFonts w:eastAsia="Times New Roman"/>
        </w:rPr>
        <w:t xml:space="preserve"> were assigned to the correct substrate polygon</w:t>
      </w:r>
      <w:r w:rsidR="00E711D7">
        <w:rPr>
          <w:rFonts w:eastAsia="Times New Roman"/>
        </w:rPr>
        <w:t xml:space="preserve"> </w:t>
      </w:r>
      <w:r w:rsidR="00B65050">
        <w:rPr>
          <w:rFonts w:eastAsia="Times New Roman"/>
        </w:rPr>
        <w:t xml:space="preserve">relative to </w:t>
      </w:r>
      <w:r w:rsidR="00E711D7" w:rsidRPr="004A015B">
        <w:rPr>
          <w:rFonts w:eastAsia="Times New Roman"/>
        </w:rPr>
        <w:t>80 (65.8%</w:t>
      </w:r>
      <w:r w:rsidR="00805A3D">
        <w:rPr>
          <w:rFonts w:eastAsia="Times New Roman"/>
        </w:rPr>
        <w:t xml:space="preserve"> on average</w:t>
      </w:r>
      <w:r w:rsidR="00E711D7" w:rsidRPr="004A015B">
        <w:rPr>
          <w:rFonts w:eastAsia="Times New Roman"/>
        </w:rPr>
        <w:t>)</w:t>
      </w:r>
      <w:r w:rsidR="00330BFF">
        <w:rPr>
          <w:rFonts w:eastAsia="Times New Roman"/>
        </w:rPr>
        <w:t xml:space="preserve"> correctly assigned</w:t>
      </w:r>
      <w:r w:rsidR="00B65050">
        <w:rPr>
          <w:rFonts w:eastAsia="Times New Roman"/>
        </w:rPr>
        <w:t xml:space="preserve"> points</w:t>
      </w:r>
      <w:r w:rsidR="00330BFF">
        <w:rPr>
          <w:rFonts w:eastAsia="Times New Roman"/>
        </w:rPr>
        <w:t xml:space="preserve"> </w:t>
      </w:r>
      <w:r w:rsidR="00B57EFA">
        <w:rPr>
          <w:rFonts w:eastAsia="Times New Roman"/>
        </w:rPr>
        <w:t>using</w:t>
      </w:r>
      <w:r w:rsidR="00330BFF">
        <w:rPr>
          <w:rFonts w:eastAsia="Times New Roman"/>
        </w:rPr>
        <w:t xml:space="preserve"> sonar generated </w:t>
      </w:r>
      <w:r w:rsidR="00B57EFA">
        <w:rPr>
          <w:rFonts w:eastAsia="Times New Roman"/>
        </w:rPr>
        <w:t>maps</w:t>
      </w:r>
      <w:r w:rsidR="00E711D7" w:rsidRPr="004A015B">
        <w:rPr>
          <w:rFonts w:eastAsia="Times New Roman"/>
        </w:rPr>
        <w:t>.</w:t>
      </w:r>
      <w:r w:rsidR="00B65050">
        <w:rPr>
          <w:rFonts w:eastAsia="Times New Roman"/>
        </w:rPr>
        <w:t xml:space="preserve"> However, interpolated surfaces from transect data tended </w:t>
      </w:r>
      <w:r w:rsidR="00DD32E5">
        <w:rPr>
          <w:rFonts w:eastAsia="Times New Roman"/>
        </w:rPr>
        <w:t>to</w:t>
      </w:r>
      <w:r w:rsidR="0000180C">
        <w:rPr>
          <w:rFonts w:eastAsia="Times New Roman"/>
        </w:rPr>
        <w:t xml:space="preserve"> be</w:t>
      </w:r>
      <w:r w:rsidR="00B65050">
        <w:rPr>
          <w:rFonts w:eastAsia="Times New Roman"/>
        </w:rPr>
        <w:t xml:space="preserve"> homogenous</w:t>
      </w:r>
      <w:r w:rsidR="00DD32E5">
        <w:rPr>
          <w:rFonts w:eastAsia="Times New Roman"/>
        </w:rPr>
        <w:t xml:space="preserve"> (1 substrate category)</w:t>
      </w:r>
      <w:r w:rsidR="00A67BE3">
        <w:rPr>
          <w:rFonts w:eastAsia="Times New Roman"/>
        </w:rPr>
        <w:t xml:space="preserve"> and thus </w:t>
      </w:r>
      <w:r w:rsidR="002D40FE">
        <w:rPr>
          <w:rFonts w:eastAsia="Times New Roman"/>
        </w:rPr>
        <w:t>underestimated</w:t>
      </w:r>
      <w:r w:rsidR="00A67BE3">
        <w:rPr>
          <w:rFonts w:eastAsia="Times New Roman"/>
        </w:rPr>
        <w:t xml:space="preserve"> important transitional gradients between substrate categories (i.e., silt to sand). </w:t>
      </w:r>
      <w:r w:rsidR="00B65050">
        <w:t>LWD</w:t>
      </w:r>
      <w:r w:rsidR="00B65050" w:rsidRPr="00E52D25">
        <w:t xml:space="preserve"> </w:t>
      </w:r>
      <w:r w:rsidR="00DD32E5">
        <w:t>was</w:t>
      </w:r>
      <w:r w:rsidR="001D7F03">
        <w:t xml:space="preserve"> also</w:t>
      </w:r>
      <w:r w:rsidR="00DD32E5">
        <w:t xml:space="preserve"> </w:t>
      </w:r>
      <w:r w:rsidR="00805A3D">
        <w:t>completely</w:t>
      </w:r>
      <w:r w:rsidR="00B65050">
        <w:t xml:space="preserve"> missed </w:t>
      </w:r>
      <w:r w:rsidR="00B65050" w:rsidRPr="00E52D25">
        <w:t>due to</w:t>
      </w:r>
      <w:r w:rsidR="00B57EFA">
        <w:t xml:space="preserve"> transect spacing and</w:t>
      </w:r>
      <w:r w:rsidR="00B65050" w:rsidRPr="00E52D25">
        <w:t xml:space="preserve"> </w:t>
      </w:r>
      <w:r w:rsidR="00A7310E">
        <w:t>the</w:t>
      </w:r>
      <w:r w:rsidR="00B65050" w:rsidRPr="00E52D25">
        <w:t xml:space="preserve"> small contribution </w:t>
      </w:r>
      <w:r w:rsidR="00B65050">
        <w:t>of</w:t>
      </w:r>
      <w:r w:rsidR="00A7310E">
        <w:t xml:space="preserve"> LWD</w:t>
      </w:r>
      <w:r w:rsidR="00B65050" w:rsidRPr="00E52D25">
        <w:t xml:space="preserve"> </w:t>
      </w:r>
      <w:r w:rsidR="00A7310E">
        <w:t>to the</w:t>
      </w:r>
      <w:r w:rsidR="00B65050" w:rsidRPr="00E52D25">
        <w:t xml:space="preserve"> benthic habitat</w:t>
      </w:r>
      <w:r w:rsidR="00DD32E5">
        <w:t xml:space="preserve"> </w:t>
      </w:r>
      <w:r w:rsidR="00DD32E5" w:rsidRPr="00E52D25">
        <w:t>(0.25%</w:t>
      </w:r>
      <w:r w:rsidR="00805A3D">
        <w:t xml:space="preserve"> for the entire Sheboygan River</w:t>
      </w:r>
      <w:r w:rsidR="00DD32E5" w:rsidRPr="00E52D25">
        <w:t>)</w:t>
      </w:r>
      <w:r w:rsidR="00DD32E5">
        <w:t xml:space="preserve">. </w:t>
      </w:r>
      <w:r w:rsidR="00E706C0" w:rsidRPr="00E84923">
        <w:t xml:space="preserve">Sonar images also showed evidence of past bank stabilization projects, especially along the golf course, highways and park. Bridge supports are </w:t>
      </w:r>
      <w:r w:rsidR="00E706C0">
        <w:t xml:space="preserve">also </w:t>
      </w:r>
      <w:r w:rsidR="00E706C0" w:rsidRPr="00E84923">
        <w:t>easily seen</w:t>
      </w:r>
      <w:r w:rsidR="00E706C0">
        <w:t xml:space="preserve"> as well as the</w:t>
      </w:r>
      <w:r w:rsidR="00E706C0" w:rsidRPr="00E84923">
        <w:t xml:space="preserve"> resulting siltation behind them.</w:t>
      </w:r>
      <w:r w:rsidR="003A672F">
        <w:t xml:space="preserve"> </w:t>
      </w:r>
    </w:p>
    <w:p w:rsidR="00061C65" w:rsidRDefault="00D13650" w:rsidP="003A672F">
      <w:pPr>
        <w:ind w:firstLine="720"/>
      </w:pPr>
      <w:r>
        <w:t xml:space="preserve">It is also important to note that </w:t>
      </w:r>
      <w:r w:rsidR="00805A3D">
        <w:t>while a</w:t>
      </w:r>
      <w:r w:rsidR="00A32DB9">
        <w:t xml:space="preserve"> </w:t>
      </w:r>
      <w:r w:rsidR="007D78EE">
        <w:t xml:space="preserve">comprehensive assessment of the Sheboygan River </w:t>
      </w:r>
      <w:r w:rsidR="00E706C0">
        <w:t xml:space="preserve">was </w:t>
      </w:r>
      <w:r w:rsidR="007D78EE">
        <w:t>only capable using</w:t>
      </w:r>
      <w:r w:rsidR="00DD32E5">
        <w:t xml:space="preserve"> both</w:t>
      </w:r>
      <w:r w:rsidR="007D78EE">
        <w:t xml:space="preserve"> sonar and transect techniques</w:t>
      </w:r>
      <w:r>
        <w:t>, approximately</w:t>
      </w:r>
      <w:r w:rsidR="0095571B">
        <w:t xml:space="preserve"> 65% of the</w:t>
      </w:r>
      <w:r>
        <w:t xml:space="preserve"> Sheboygan</w:t>
      </w:r>
      <w:r w:rsidR="0095571B">
        <w:t xml:space="preserve"> </w:t>
      </w:r>
      <w:r>
        <w:t>R</w:t>
      </w:r>
      <w:r w:rsidR="0095571B">
        <w:t xml:space="preserve">iver could not have been assessed using </w:t>
      </w:r>
      <w:r w:rsidR="00DC415B">
        <w:t>transects</w:t>
      </w:r>
      <w:r>
        <w:t>, even in a drought year</w:t>
      </w:r>
      <w:r w:rsidR="00DC415B">
        <w:t xml:space="preserve"> (i.e., side scan is the best data available)</w:t>
      </w:r>
      <w:r w:rsidR="00805A3D">
        <w:t xml:space="preserve">. </w:t>
      </w:r>
      <w:r w:rsidR="00DC415B">
        <w:t>B</w:t>
      </w:r>
      <w:r w:rsidR="0040206B">
        <w:t>enthic habitat</w:t>
      </w:r>
      <w:r w:rsidR="00DC415B">
        <w:t xml:space="preserve"> maps</w:t>
      </w:r>
      <w:r w:rsidR="00D57E7B">
        <w:t xml:space="preserve"> generated from side-scan sonar</w:t>
      </w:r>
      <w:r w:rsidR="0040206B">
        <w:t xml:space="preserve"> imagery (i.e., polygons)</w:t>
      </w:r>
      <w:r w:rsidR="00D57E7B">
        <w:t xml:space="preserve"> </w:t>
      </w:r>
      <w:r w:rsidR="0040206B">
        <w:t>are also dynamic and can easily be adjusted based on new information (i.e., simple baseline point estimates</w:t>
      </w:r>
      <w:r w:rsidR="003C227D">
        <w:t xml:space="preserve"> of substrate size</w:t>
      </w:r>
      <w:r w:rsidR="0040206B">
        <w:t xml:space="preserve">). </w:t>
      </w:r>
      <w:r w:rsidR="00061C65" w:rsidRPr="00E84923">
        <w:t>These findings</w:t>
      </w:r>
      <w:r w:rsidR="000F3772">
        <w:t xml:space="preserve">, </w:t>
      </w:r>
      <w:r w:rsidR="00FB0BC5">
        <w:t xml:space="preserve">in combination with </w:t>
      </w:r>
      <w:r w:rsidR="000F3772">
        <w:t xml:space="preserve">the high degree of certainty in </w:t>
      </w:r>
      <w:r w:rsidR="002D40FE">
        <w:t>quantifying ben</w:t>
      </w:r>
      <w:r w:rsidR="009F16B4">
        <w:t>thic habitats of streams,</w:t>
      </w:r>
      <w:r w:rsidR="002D40FE">
        <w:t xml:space="preserve"> and the reduced time required to collect side-scan imagery,</w:t>
      </w:r>
      <w:r w:rsidR="009F16B4">
        <w:t xml:space="preserve"> highlight the use of</w:t>
      </w:r>
      <w:r w:rsidR="00061C65" w:rsidRPr="00E84923">
        <w:t xml:space="preserve"> this</w:t>
      </w:r>
      <w:r w:rsidR="004B28C1">
        <w:t xml:space="preserve"> emerging</w:t>
      </w:r>
      <w:r w:rsidR="00061C65" w:rsidRPr="00E84923">
        <w:t xml:space="preserve"> technology</w:t>
      </w:r>
      <w:r w:rsidR="009F16B4">
        <w:t xml:space="preserve"> for restoration projects</w:t>
      </w:r>
      <w:r w:rsidR="00A16A85">
        <w:t>.</w:t>
      </w:r>
    </w:p>
    <w:p w:rsidR="004A015B" w:rsidRDefault="00A7310E" w:rsidP="00651C58">
      <w:pPr>
        <w:pStyle w:val="NormalWeb"/>
        <w:spacing w:after="0"/>
      </w:pPr>
      <w:r>
        <w:t xml:space="preserve">Additional </w:t>
      </w:r>
      <w:r w:rsidR="00B65050">
        <w:t>References</w:t>
      </w:r>
      <w:r>
        <w:t>:</w:t>
      </w:r>
    </w:p>
    <w:p w:rsidR="004768DA" w:rsidRDefault="004768DA" w:rsidP="004768DA">
      <w:r>
        <w:t xml:space="preserve">Andrews, Brian. 2003. Techniques for spatial analysis and visualization of benthic mapping data. </w:t>
      </w:r>
      <w:proofErr w:type="gramStart"/>
      <w:r>
        <w:t>SAIC Report No. 623.</w:t>
      </w:r>
      <w:proofErr w:type="gramEnd"/>
      <w:r>
        <w:t xml:space="preserve"> </w:t>
      </w:r>
      <w:proofErr w:type="gramStart"/>
      <w:r>
        <w:t>NOAA Coastal Services Center.</w:t>
      </w:r>
      <w:proofErr w:type="gramEnd"/>
    </w:p>
    <w:p w:rsidR="00A340C5" w:rsidRDefault="00BD6716" w:rsidP="00651C58">
      <w:pPr>
        <w:pStyle w:val="NormalWeb"/>
        <w:spacing w:after="0"/>
      </w:pPr>
      <w:r>
        <w:t xml:space="preserve">Bain, M. B. 1999. </w:t>
      </w:r>
      <w:proofErr w:type="gramStart"/>
      <w:r>
        <w:t>Substrate.</w:t>
      </w:r>
      <w:proofErr w:type="gramEnd"/>
      <w:r>
        <w:t xml:space="preserve"> </w:t>
      </w:r>
      <w:proofErr w:type="gramStart"/>
      <w:r>
        <w:t xml:space="preserve">Pages 95-103 </w:t>
      </w:r>
      <w:r>
        <w:rPr>
          <w:i/>
          <w:iCs/>
        </w:rPr>
        <w:t>in</w:t>
      </w:r>
      <w:r>
        <w:t xml:space="preserve"> Bain, M. B. and N. J. Stevenson, editors.</w:t>
      </w:r>
      <w:proofErr w:type="gramEnd"/>
      <w:r>
        <w:t xml:space="preserve"> Aquatic habitat assessment: common methods. </w:t>
      </w:r>
      <w:proofErr w:type="gramStart"/>
      <w:r>
        <w:t>American Fisheries Society, Bethesda, Maryland.</w:t>
      </w:r>
      <w:proofErr w:type="gramEnd"/>
    </w:p>
    <w:p w:rsidR="00651C58" w:rsidRDefault="00651C58" w:rsidP="00651C58">
      <w:pPr>
        <w:pStyle w:val="NormalWeb"/>
        <w:spacing w:after="0"/>
      </w:pPr>
      <w:proofErr w:type="spellStart"/>
      <w:r>
        <w:t>Kaeser</w:t>
      </w:r>
      <w:proofErr w:type="spellEnd"/>
      <w:r>
        <w:t xml:space="preserve">, A. J. 2010. </w:t>
      </w:r>
      <w:proofErr w:type="gramStart"/>
      <w:r>
        <w:t xml:space="preserve">A novel technique for mapping habitat in navigable streams using low-cost side scan </w:t>
      </w:r>
      <w:bookmarkStart w:id="0" w:name="_GoBack"/>
      <w:bookmarkEnd w:id="0"/>
      <w:r>
        <w:t>sonar.</w:t>
      </w:r>
      <w:proofErr w:type="gramEnd"/>
      <w:r>
        <w:t xml:space="preserve"> Fisheries 35(4):163-174.</w:t>
      </w:r>
    </w:p>
    <w:p w:rsidR="007D3FFF" w:rsidRDefault="007D3FFF" w:rsidP="007D3FFF">
      <w:pPr>
        <w:pStyle w:val="NormalWeb"/>
        <w:spacing w:after="0"/>
      </w:pPr>
      <w:r>
        <w:t xml:space="preserve">Wentworth, C. K. 1922. </w:t>
      </w:r>
      <w:proofErr w:type="gramStart"/>
      <w:r>
        <w:t xml:space="preserve">A scale of grade and class terms for </w:t>
      </w:r>
      <w:proofErr w:type="spellStart"/>
      <w:r>
        <w:t>clastic</w:t>
      </w:r>
      <w:proofErr w:type="spellEnd"/>
      <w:r>
        <w:t xml:space="preserve"> sediments.</w:t>
      </w:r>
      <w:proofErr w:type="gramEnd"/>
      <w:r>
        <w:t xml:space="preserve"> The Journal of Geology 30(5):377-392.</w:t>
      </w:r>
    </w:p>
    <w:sectPr w:rsidR="007D3FFF" w:rsidSect="0058527B">
      <w:footerReference w:type="default" r:id="rId7"/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007" w:rsidRDefault="00115007" w:rsidP="0058527B">
      <w:r>
        <w:separator/>
      </w:r>
    </w:p>
  </w:endnote>
  <w:endnote w:type="continuationSeparator" w:id="0">
    <w:p w:rsidR="00115007" w:rsidRDefault="00115007" w:rsidP="00585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27B" w:rsidRDefault="0058527B">
    <w:pPr>
      <w:pStyle w:val="Footer"/>
      <w:jc w:val="right"/>
    </w:pPr>
    <w:r>
      <w:t>A-</w:t>
    </w:r>
    <w:sdt>
      <w:sdtPr>
        <w:id w:val="142137186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:rsidR="0058527B" w:rsidRDefault="005852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007" w:rsidRDefault="00115007" w:rsidP="0058527B">
      <w:r>
        <w:separator/>
      </w:r>
    </w:p>
  </w:footnote>
  <w:footnote w:type="continuationSeparator" w:id="0">
    <w:p w:rsidR="00115007" w:rsidRDefault="00115007" w:rsidP="005852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690"/>
    <w:rsid w:val="0000055F"/>
    <w:rsid w:val="0000180C"/>
    <w:rsid w:val="000041C5"/>
    <w:rsid w:val="0004219B"/>
    <w:rsid w:val="0004688C"/>
    <w:rsid w:val="00061C65"/>
    <w:rsid w:val="000744B3"/>
    <w:rsid w:val="000C2F0A"/>
    <w:rsid w:val="000F3772"/>
    <w:rsid w:val="0011349E"/>
    <w:rsid w:val="00115007"/>
    <w:rsid w:val="00161C35"/>
    <w:rsid w:val="00174B59"/>
    <w:rsid w:val="00195C14"/>
    <w:rsid w:val="001C7033"/>
    <w:rsid w:val="001D7F03"/>
    <w:rsid w:val="002008E5"/>
    <w:rsid w:val="0020517A"/>
    <w:rsid w:val="0021381E"/>
    <w:rsid w:val="00256C43"/>
    <w:rsid w:val="00294ACF"/>
    <w:rsid w:val="002D1E75"/>
    <w:rsid w:val="002D2AF2"/>
    <w:rsid w:val="002D40FE"/>
    <w:rsid w:val="002E74C7"/>
    <w:rsid w:val="00330BFF"/>
    <w:rsid w:val="003343F9"/>
    <w:rsid w:val="00343237"/>
    <w:rsid w:val="00365863"/>
    <w:rsid w:val="003800D2"/>
    <w:rsid w:val="003A672F"/>
    <w:rsid w:val="003B7E1F"/>
    <w:rsid w:val="003C227D"/>
    <w:rsid w:val="003E259A"/>
    <w:rsid w:val="0040206B"/>
    <w:rsid w:val="00422CA2"/>
    <w:rsid w:val="004768DA"/>
    <w:rsid w:val="004A015B"/>
    <w:rsid w:val="004A1F9F"/>
    <w:rsid w:val="004B28C1"/>
    <w:rsid w:val="004D5F1D"/>
    <w:rsid w:val="004E331A"/>
    <w:rsid w:val="004F7A33"/>
    <w:rsid w:val="00514F7D"/>
    <w:rsid w:val="0057495D"/>
    <w:rsid w:val="00582D0D"/>
    <w:rsid w:val="005842A1"/>
    <w:rsid w:val="0058527B"/>
    <w:rsid w:val="0059151B"/>
    <w:rsid w:val="00593153"/>
    <w:rsid w:val="005D63CD"/>
    <w:rsid w:val="005E4613"/>
    <w:rsid w:val="00606382"/>
    <w:rsid w:val="00642559"/>
    <w:rsid w:val="00647D7A"/>
    <w:rsid w:val="00651C58"/>
    <w:rsid w:val="0065244C"/>
    <w:rsid w:val="00671356"/>
    <w:rsid w:val="00683B14"/>
    <w:rsid w:val="006842EB"/>
    <w:rsid w:val="006A296E"/>
    <w:rsid w:val="006B41BE"/>
    <w:rsid w:val="006D6BD1"/>
    <w:rsid w:val="006E28C7"/>
    <w:rsid w:val="006E4458"/>
    <w:rsid w:val="007551CF"/>
    <w:rsid w:val="007C72EC"/>
    <w:rsid w:val="007D3FFF"/>
    <w:rsid w:val="007D5F61"/>
    <w:rsid w:val="007D78EE"/>
    <w:rsid w:val="007E4BD0"/>
    <w:rsid w:val="007E5E6D"/>
    <w:rsid w:val="00804EAF"/>
    <w:rsid w:val="00805A3D"/>
    <w:rsid w:val="00844D78"/>
    <w:rsid w:val="00856A39"/>
    <w:rsid w:val="008A2464"/>
    <w:rsid w:val="008F3C5C"/>
    <w:rsid w:val="00925B8A"/>
    <w:rsid w:val="00944140"/>
    <w:rsid w:val="0095571B"/>
    <w:rsid w:val="009621A9"/>
    <w:rsid w:val="00977265"/>
    <w:rsid w:val="00980690"/>
    <w:rsid w:val="0098614B"/>
    <w:rsid w:val="009A074C"/>
    <w:rsid w:val="009B3DC0"/>
    <w:rsid w:val="009F16B4"/>
    <w:rsid w:val="00A16A85"/>
    <w:rsid w:val="00A17AB3"/>
    <w:rsid w:val="00A32DB9"/>
    <w:rsid w:val="00A340C5"/>
    <w:rsid w:val="00A4674E"/>
    <w:rsid w:val="00A64FE3"/>
    <w:rsid w:val="00A67BE3"/>
    <w:rsid w:val="00A7310E"/>
    <w:rsid w:val="00A94EA2"/>
    <w:rsid w:val="00AB1D13"/>
    <w:rsid w:val="00AC7F84"/>
    <w:rsid w:val="00B10644"/>
    <w:rsid w:val="00B123A9"/>
    <w:rsid w:val="00B13410"/>
    <w:rsid w:val="00B15CF9"/>
    <w:rsid w:val="00B57EFA"/>
    <w:rsid w:val="00B65050"/>
    <w:rsid w:val="00B95ADE"/>
    <w:rsid w:val="00BA4CBC"/>
    <w:rsid w:val="00BC75EA"/>
    <w:rsid w:val="00BD6716"/>
    <w:rsid w:val="00BE4A6A"/>
    <w:rsid w:val="00BF3A49"/>
    <w:rsid w:val="00BF4C11"/>
    <w:rsid w:val="00C3034A"/>
    <w:rsid w:val="00C4614D"/>
    <w:rsid w:val="00C5276E"/>
    <w:rsid w:val="00C80A5B"/>
    <w:rsid w:val="00C86C55"/>
    <w:rsid w:val="00CC472E"/>
    <w:rsid w:val="00CD44FF"/>
    <w:rsid w:val="00CD4505"/>
    <w:rsid w:val="00D1073A"/>
    <w:rsid w:val="00D13650"/>
    <w:rsid w:val="00D22D14"/>
    <w:rsid w:val="00D2466A"/>
    <w:rsid w:val="00D35BC7"/>
    <w:rsid w:val="00D35D94"/>
    <w:rsid w:val="00D4700D"/>
    <w:rsid w:val="00D53879"/>
    <w:rsid w:val="00D53AAF"/>
    <w:rsid w:val="00D57E7B"/>
    <w:rsid w:val="00D57EC9"/>
    <w:rsid w:val="00D7036A"/>
    <w:rsid w:val="00D70F51"/>
    <w:rsid w:val="00D955F1"/>
    <w:rsid w:val="00DC415B"/>
    <w:rsid w:val="00DD32E5"/>
    <w:rsid w:val="00E22FD9"/>
    <w:rsid w:val="00E240C0"/>
    <w:rsid w:val="00E47837"/>
    <w:rsid w:val="00E52D25"/>
    <w:rsid w:val="00E53FA9"/>
    <w:rsid w:val="00E706C0"/>
    <w:rsid w:val="00E711D7"/>
    <w:rsid w:val="00E76363"/>
    <w:rsid w:val="00E81C2A"/>
    <w:rsid w:val="00E84923"/>
    <w:rsid w:val="00EB788A"/>
    <w:rsid w:val="00EF2D0E"/>
    <w:rsid w:val="00F06AC9"/>
    <w:rsid w:val="00FB0BC5"/>
    <w:rsid w:val="00FB512E"/>
    <w:rsid w:val="00FD46A5"/>
    <w:rsid w:val="00FF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69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8069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E4B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4B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4BD0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4B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4BD0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4B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BD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6716"/>
    <w:pPr>
      <w:spacing w:before="100" w:beforeAutospacing="1" w:after="115"/>
    </w:pPr>
    <w:rPr>
      <w:rFonts w:eastAsia="Times New Roman"/>
    </w:rPr>
  </w:style>
  <w:style w:type="paragraph" w:styleId="NoSpacing">
    <w:name w:val="No Spacing"/>
    <w:uiPriority w:val="99"/>
    <w:qFormat/>
    <w:rsid w:val="0058527B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852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27B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852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27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69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8069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E4B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4B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4BD0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4B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4BD0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4B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BD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6716"/>
    <w:pPr>
      <w:spacing w:before="100" w:beforeAutospacing="1" w:after="115"/>
    </w:pPr>
    <w:rPr>
      <w:rFonts w:eastAsia="Times New Roman"/>
    </w:rPr>
  </w:style>
  <w:style w:type="paragraph" w:styleId="NoSpacing">
    <w:name w:val="No Spacing"/>
    <w:uiPriority w:val="99"/>
    <w:qFormat/>
    <w:rsid w:val="0058527B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852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27B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852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27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Wisconsin DNR</Company>
  <LinksUpToDate>false</LinksUpToDate>
  <CharactersWithSpaces>7918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Firkus, Christopher Paul</dc:creator>
  <cp:lastModifiedBy>Dinsmore, Donalea</cp:lastModifiedBy>
  <cp:revision>2</cp:revision>
  <dcterms:created xsi:type="dcterms:W3CDTF">2012-12-11T17:23:00Z</dcterms:created>
  <dcterms:modified xsi:type="dcterms:W3CDTF">2012-12-11T17:23:00Z</dcterms:modified>
</cp:coreProperties>
</file>