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7A" w:rsidRDefault="00546EC5" w:rsidP="00D25961">
      <w:pPr>
        <w:jc w:val="center"/>
      </w:pPr>
      <w:r>
        <w:t>Aquatic Invasive Species (AIS) Updates</w:t>
      </w:r>
    </w:p>
    <w:p w:rsidR="00546EC5" w:rsidRDefault="00546EC5" w:rsidP="00D25961">
      <w:pPr>
        <w:jc w:val="center"/>
      </w:pPr>
      <w:r>
        <w:t>Andrew Teal</w:t>
      </w:r>
    </w:p>
    <w:p w:rsidR="00546EC5" w:rsidRDefault="00546EC5" w:rsidP="00D25961">
      <w:pPr>
        <w:jc w:val="center"/>
      </w:pPr>
      <w:r>
        <w:t>2/26-3/9/18</w:t>
      </w:r>
    </w:p>
    <w:p w:rsidR="005A4721" w:rsidRDefault="00546EC5" w:rsidP="005A4721">
      <w:pPr>
        <w:pStyle w:val="ListParagraph"/>
        <w:numPr>
          <w:ilvl w:val="0"/>
          <w:numId w:val="1"/>
        </w:numPr>
      </w:pPr>
      <w:r>
        <w:t xml:space="preserve">Attended at led the Bayfield County AIS Committee meeting-one of our county board supervisors announced he would be stepping down, and we are currently seeking a permanent representative for the Red Cliff Natural Resources Department </w:t>
      </w:r>
      <w:r w:rsidR="005A4721">
        <w:t xml:space="preserve">(Reed </w:t>
      </w:r>
      <w:proofErr w:type="spellStart"/>
      <w:r w:rsidR="005A4721">
        <w:t>Saam</w:t>
      </w:r>
      <w:proofErr w:type="spellEnd"/>
      <w:r w:rsidR="005A4721">
        <w:t xml:space="preserve"> came as an interim representative for this meeting)</w:t>
      </w:r>
    </w:p>
    <w:p w:rsidR="005A4721" w:rsidRDefault="005A4721" w:rsidP="005A4721">
      <w:pPr>
        <w:pStyle w:val="ListParagraph"/>
        <w:numPr>
          <w:ilvl w:val="0"/>
          <w:numId w:val="1"/>
        </w:numPr>
      </w:pPr>
      <w:r>
        <w:t xml:space="preserve">Attended the following sequence of statewide meetings at Beaver Creek Reserve near </w:t>
      </w:r>
      <w:proofErr w:type="spellStart"/>
      <w:r>
        <w:t>Eau</w:t>
      </w:r>
      <w:proofErr w:type="spellEnd"/>
      <w:r>
        <w:t xml:space="preserve"> Claire: Western Wisconsin Phragmites Summit; State AIS Coordinator meeting; state Cooperative Weed Management Area/Cooperative Invasive Species Management Area meeting</w:t>
      </w:r>
    </w:p>
    <w:p w:rsidR="005A4721" w:rsidRDefault="005A4721" w:rsidP="005A4721">
      <w:pPr>
        <w:pStyle w:val="ListParagraph"/>
        <w:numPr>
          <w:ilvl w:val="0"/>
          <w:numId w:val="1"/>
        </w:numPr>
      </w:pPr>
      <w:r>
        <w:t xml:space="preserve">Started updating the County “No Transport” Ordinance regulating the transportation of aquatic invasive species </w:t>
      </w:r>
    </w:p>
    <w:p w:rsidR="005A4721" w:rsidRDefault="005A4721" w:rsidP="005A4721">
      <w:pPr>
        <w:pStyle w:val="ListParagraph"/>
        <w:numPr>
          <w:ilvl w:val="0"/>
          <w:numId w:val="1"/>
        </w:numPr>
      </w:pPr>
      <w:r>
        <w:t>Worked with Melissa to wrap up grant documentation</w:t>
      </w:r>
      <w:r w:rsidR="00333264">
        <w:t>, reimbursement requests</w:t>
      </w:r>
      <w:r>
        <w:t xml:space="preserve"> and submission</w:t>
      </w:r>
      <w:r w:rsidR="00333264">
        <w:t>,</w:t>
      </w:r>
      <w:r w:rsidR="001568E9">
        <w:t xml:space="preserve"> and prepare the information so the County Clerks would have it </w:t>
      </w:r>
      <w:r>
        <w:t>for auditors</w:t>
      </w:r>
      <w:bookmarkStart w:id="0" w:name="_GoBack"/>
      <w:bookmarkEnd w:id="0"/>
    </w:p>
    <w:sectPr w:rsidR="005A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463"/>
    <w:multiLevelType w:val="hybridMultilevel"/>
    <w:tmpl w:val="62EE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61"/>
    <w:rsid w:val="001568E9"/>
    <w:rsid w:val="00333264"/>
    <w:rsid w:val="00546EC5"/>
    <w:rsid w:val="005A4721"/>
    <w:rsid w:val="00D25961"/>
    <w:rsid w:val="00E83CE3"/>
    <w:rsid w:val="00EA17E4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5ACE"/>
  <w15:chartTrackingRefBased/>
  <w15:docId w15:val="{81C132D5-E0E2-4461-8194-2CD5D153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3</cp:revision>
  <dcterms:created xsi:type="dcterms:W3CDTF">2018-03-09T22:00:00Z</dcterms:created>
  <dcterms:modified xsi:type="dcterms:W3CDTF">2018-03-09T22:46:00Z</dcterms:modified>
</cp:coreProperties>
</file>