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7A" w:rsidRDefault="00EE260C" w:rsidP="00EE260C">
      <w:pPr>
        <w:jc w:val="center"/>
      </w:pPr>
      <w:r>
        <w:t>Aquatic Invasive Species (AIS) Updates</w:t>
      </w:r>
    </w:p>
    <w:p w:rsidR="00EE260C" w:rsidRDefault="00EE260C" w:rsidP="00EE260C">
      <w:pPr>
        <w:jc w:val="center"/>
      </w:pPr>
      <w:r>
        <w:t>Andrew Teal</w:t>
      </w:r>
    </w:p>
    <w:p w:rsidR="00EE260C" w:rsidRDefault="00EE260C" w:rsidP="00EE260C">
      <w:pPr>
        <w:jc w:val="center"/>
      </w:pPr>
      <w:r>
        <w:t>11/27-12/8/17</w:t>
      </w:r>
    </w:p>
    <w:p w:rsidR="00EE260C" w:rsidRDefault="00EE260C" w:rsidP="00EE260C">
      <w:pPr>
        <w:pStyle w:val="ListParagraph"/>
        <w:numPr>
          <w:ilvl w:val="0"/>
          <w:numId w:val="1"/>
        </w:numPr>
      </w:pPr>
      <w:r>
        <w:t>Compiled match documents via MS Excel, received match from Long Lake Property Owners Association for their share of Clean Boats Clean Waters (CBCW) funding</w:t>
      </w:r>
    </w:p>
    <w:p w:rsidR="00EE260C" w:rsidRDefault="00EE260C" w:rsidP="00EE260C">
      <w:pPr>
        <w:pStyle w:val="ListParagraph"/>
        <w:numPr>
          <w:ilvl w:val="0"/>
          <w:numId w:val="1"/>
        </w:numPr>
      </w:pPr>
      <w:r>
        <w:t xml:space="preserve">Attended the Bayfield County AIS Committee meeting and presented updates for the AIS Project </w:t>
      </w:r>
    </w:p>
    <w:p w:rsidR="00EE260C" w:rsidRDefault="00EE260C" w:rsidP="00EE260C">
      <w:pPr>
        <w:pStyle w:val="ListParagraph"/>
        <w:numPr>
          <w:ilvl w:val="0"/>
          <w:numId w:val="1"/>
        </w:numPr>
      </w:pPr>
      <w:r>
        <w:t>Finished and sent out Bayfield County Land &amp; Water Conservation Dept.-Aquatic Invasive Species Project newsletter (attached); soon to be posted on our website</w:t>
      </w:r>
    </w:p>
    <w:p w:rsidR="00EE260C" w:rsidRDefault="00EE260C" w:rsidP="00EE260C">
      <w:pPr>
        <w:pStyle w:val="ListParagraph"/>
        <w:numPr>
          <w:ilvl w:val="0"/>
          <w:numId w:val="1"/>
        </w:numPr>
      </w:pPr>
      <w:r>
        <w:t xml:space="preserve">Emailed CBCW grant applications to Ben </w:t>
      </w:r>
      <w:proofErr w:type="spellStart"/>
      <w:r>
        <w:t>Dufford</w:t>
      </w:r>
      <w:proofErr w:type="spellEnd"/>
      <w:r>
        <w:t xml:space="preserve"> for final approval, who then submitted them to the DNR</w:t>
      </w:r>
      <w:r w:rsidR="002A319E">
        <w:t>-DNR confirmed receipt of the applications via email</w:t>
      </w:r>
    </w:p>
    <w:p w:rsidR="002A319E" w:rsidRDefault="002A319E" w:rsidP="002A319E">
      <w:pPr>
        <w:pStyle w:val="ListParagraph"/>
        <w:numPr>
          <w:ilvl w:val="0"/>
          <w:numId w:val="1"/>
        </w:numPr>
      </w:pPr>
      <w:r>
        <w:t xml:space="preserve">Phoned in for monthly Lakes and Rivers statewide conference/Skype call-lot of updates regarding prohibited and newsworthy discoveries from our partners </w:t>
      </w:r>
    </w:p>
    <w:p w:rsidR="002A319E" w:rsidRDefault="002A319E" w:rsidP="002A319E">
      <w:pPr>
        <w:pStyle w:val="ListParagraph"/>
        <w:numPr>
          <w:ilvl w:val="0"/>
          <w:numId w:val="1"/>
        </w:numPr>
      </w:pPr>
      <w:r>
        <w:t xml:space="preserve">Participated in conference call regarding next steps and the Lake </w:t>
      </w:r>
      <w:proofErr w:type="spellStart"/>
      <w:r>
        <w:t>Namakagon</w:t>
      </w:r>
      <w:proofErr w:type="spellEnd"/>
      <w:r>
        <w:t xml:space="preserve"> Aquatic Plant Management plan-provided locations of our last hand pulling for hybrid watermilfoil</w:t>
      </w:r>
      <w:r w:rsidR="00463C15">
        <w:t xml:space="preserve"> (near Four Seasons Resort, right at the outlet to the </w:t>
      </w:r>
      <w:proofErr w:type="spellStart"/>
      <w:r w:rsidR="00463C15">
        <w:t>Namekagon</w:t>
      </w:r>
      <w:proofErr w:type="spellEnd"/>
      <w:r w:rsidR="00463C15">
        <w:t xml:space="preserve"> River).</w:t>
      </w:r>
      <w:bookmarkStart w:id="0" w:name="_GoBack"/>
      <w:bookmarkEnd w:id="0"/>
    </w:p>
    <w:sectPr w:rsidR="002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F60"/>
    <w:multiLevelType w:val="hybridMultilevel"/>
    <w:tmpl w:val="B66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0C"/>
    <w:rsid w:val="002A319E"/>
    <w:rsid w:val="00463C15"/>
    <w:rsid w:val="00E83CE3"/>
    <w:rsid w:val="00EA17E4"/>
    <w:rsid w:val="00EE260C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39EB"/>
  <w15:chartTrackingRefBased/>
  <w15:docId w15:val="{28CC53CB-5AD2-4334-8FFE-C87AA1A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2</cp:revision>
  <dcterms:created xsi:type="dcterms:W3CDTF">2017-12-08T21:46:00Z</dcterms:created>
  <dcterms:modified xsi:type="dcterms:W3CDTF">2017-12-08T22:05:00Z</dcterms:modified>
</cp:coreProperties>
</file>