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80" w:rsidRDefault="00CE5904" w:rsidP="00CE5904">
      <w:pPr>
        <w:jc w:val="center"/>
      </w:pPr>
      <w:r>
        <w:t>Aquatic Invasive Species (AIS) Updates</w:t>
      </w:r>
    </w:p>
    <w:p w:rsidR="00CE5904" w:rsidRDefault="00CE5904" w:rsidP="00CE5904">
      <w:pPr>
        <w:jc w:val="center"/>
      </w:pPr>
      <w:r>
        <w:t>Andrew Teal</w:t>
      </w:r>
    </w:p>
    <w:p w:rsidR="00CE5904" w:rsidRDefault="00CE5904" w:rsidP="00CE5904">
      <w:pPr>
        <w:jc w:val="center"/>
      </w:pPr>
      <w:r>
        <w:t>11/28/16-12/9/16</w:t>
      </w:r>
    </w:p>
    <w:p w:rsidR="00CE5904" w:rsidRDefault="00CE5904" w:rsidP="00CE5904">
      <w:pPr>
        <w:pStyle w:val="ListParagraph"/>
        <w:numPr>
          <w:ilvl w:val="0"/>
          <w:numId w:val="1"/>
        </w:numPr>
      </w:pPr>
      <w:r>
        <w:t>Created agenda for and led the Bayfield County AIS Committee meeting. Some main topics of conversation included finding interns for next season’s Clean Boats, Clean Waters grants/projects; full time funding for the Bayfield County AIS Coordinator po</w:t>
      </w:r>
      <w:r w:rsidR="009F2544">
        <w:t xml:space="preserve">sition starting in spring 2019; and the Lake </w:t>
      </w:r>
      <w:proofErr w:type="spellStart"/>
      <w:r w:rsidR="009F2544">
        <w:t>Namakagon</w:t>
      </w:r>
      <w:proofErr w:type="spellEnd"/>
      <w:r w:rsidR="009F2544">
        <w:t xml:space="preserve"> hybrid watermilfoil project. T</w:t>
      </w:r>
      <w:r>
        <w:t xml:space="preserve">he DNR is doing an overhaul </w:t>
      </w:r>
      <w:r w:rsidR="009F2544">
        <w:t xml:space="preserve">of the administration code governing how they allocate AIS Coordinator funds, to get coverage that is more consistent throughout the state. They are considering many ideas, one of which may include moving towards a contract-based funding model, spreading those funds across every county equally. </w:t>
      </w:r>
    </w:p>
    <w:p w:rsidR="00C71547" w:rsidRDefault="00C71547" w:rsidP="00CE5904">
      <w:pPr>
        <w:pStyle w:val="ListParagraph"/>
        <w:numPr>
          <w:ilvl w:val="0"/>
          <w:numId w:val="1"/>
        </w:numPr>
      </w:pPr>
      <w:proofErr w:type="gramStart"/>
      <w:r>
        <w:t>Attended St. Croix River Association (SCRA) meeting at William O’Brien State Park.</w:t>
      </w:r>
      <w:proofErr w:type="gramEnd"/>
      <w:r>
        <w:t xml:space="preserve"> I had updates to provide, chief among them was the Lake </w:t>
      </w:r>
      <w:proofErr w:type="spellStart"/>
      <w:r>
        <w:t>Namakagon</w:t>
      </w:r>
      <w:proofErr w:type="spellEnd"/>
      <w:r>
        <w:t xml:space="preserve"> project, but time ran out before they got all the way around the table. I provided mine via email to the SCRA Invasive Species Coordinator, Angelique Dahlberg. </w:t>
      </w:r>
    </w:p>
    <w:p w:rsidR="008B02C0" w:rsidRDefault="008B02C0" w:rsidP="00CE5904">
      <w:pPr>
        <w:pStyle w:val="ListParagraph"/>
        <w:numPr>
          <w:ilvl w:val="0"/>
          <w:numId w:val="1"/>
        </w:numPr>
      </w:pPr>
      <w:proofErr w:type="gramStart"/>
      <w:r>
        <w:t>Worked with Pamela Toshner of the WI DNR all day last Monday.</w:t>
      </w:r>
      <w:proofErr w:type="gramEnd"/>
      <w:r>
        <w:t xml:space="preserve"> The morning we dedicated to meeting with the Town of Barnes AIS Committee, in Barnes, to hash out their established population control grant for chemical treatments and the use of their DASH (Diver Assisted Suction Harvester) boat. The afternoon we dedicated to meeting with a variety of stakeholders at </w:t>
      </w:r>
      <w:proofErr w:type="spellStart"/>
      <w:r>
        <w:t>Lakewoods</w:t>
      </w:r>
      <w:proofErr w:type="spellEnd"/>
      <w:r>
        <w:t xml:space="preserve"> Resort on Lake </w:t>
      </w:r>
      <w:proofErr w:type="spellStart"/>
      <w:r>
        <w:t>Namakagon</w:t>
      </w:r>
      <w:proofErr w:type="spellEnd"/>
      <w:r>
        <w:t xml:space="preserve">. The Jim Krueger and Pamela submitted the early detection/response grant application last week, and since the funding was already set aside, they should receive the award. I also took minutes for this meeting, which I have attached (this is the unedited version that I typed up after the fact, so it is lengthy). </w:t>
      </w:r>
    </w:p>
    <w:p w:rsidR="008B02C0" w:rsidRDefault="008B02C0" w:rsidP="00CE5904">
      <w:pPr>
        <w:pStyle w:val="ListParagraph"/>
        <w:numPr>
          <w:ilvl w:val="0"/>
          <w:numId w:val="1"/>
        </w:numPr>
      </w:pPr>
      <w:r>
        <w:t>Phoned in for monthly LYNC meeting, informed the group of an upcoming invasive species event to put on their big calendar</w:t>
      </w:r>
    </w:p>
    <w:p w:rsidR="008B02C0" w:rsidRDefault="008B02C0" w:rsidP="00CE5904">
      <w:pPr>
        <w:pStyle w:val="ListParagraph"/>
        <w:numPr>
          <w:ilvl w:val="0"/>
          <w:numId w:val="1"/>
        </w:numPr>
      </w:pPr>
      <w:r>
        <w:t>Worked on grant match workbooks and final reporting for three grants</w:t>
      </w:r>
    </w:p>
    <w:p w:rsidR="008B02C0" w:rsidRDefault="008B02C0" w:rsidP="008B02C0">
      <w:pPr>
        <w:pStyle w:val="ListParagraph"/>
      </w:pPr>
      <w:bookmarkStart w:id="0" w:name="_GoBack"/>
      <w:bookmarkEnd w:id="0"/>
    </w:p>
    <w:sectPr w:rsidR="008B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7C98"/>
    <w:multiLevelType w:val="hybridMultilevel"/>
    <w:tmpl w:val="4B1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04"/>
    <w:rsid w:val="002A5280"/>
    <w:rsid w:val="008B02C0"/>
    <w:rsid w:val="009F2544"/>
    <w:rsid w:val="00C71547"/>
    <w:rsid w:val="00CE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Teal</dc:creator>
  <cp:lastModifiedBy>Andrew Teal</cp:lastModifiedBy>
  <cp:revision>1</cp:revision>
  <dcterms:created xsi:type="dcterms:W3CDTF">2016-12-12T14:48:00Z</dcterms:created>
  <dcterms:modified xsi:type="dcterms:W3CDTF">2016-12-12T17:15:00Z</dcterms:modified>
</cp:coreProperties>
</file>