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CA5" w:rsidRPr="00853F50" w:rsidRDefault="00B528B2" w:rsidP="00B528B2">
      <w:pPr>
        <w:rPr>
          <w:b/>
          <w:sz w:val="38"/>
          <w:szCs w:val="38"/>
        </w:rPr>
      </w:pPr>
      <w:r w:rsidRPr="00853F50">
        <w:rPr>
          <w:b/>
          <w:sz w:val="38"/>
          <w:szCs w:val="38"/>
        </w:rPr>
        <w:t xml:space="preserve">High Density </w:t>
      </w:r>
      <w:r w:rsidR="009A1943" w:rsidRPr="00853F50">
        <w:rPr>
          <w:b/>
          <w:sz w:val="38"/>
          <w:szCs w:val="38"/>
        </w:rPr>
        <w:t xml:space="preserve">Macrophyte </w:t>
      </w:r>
      <w:r w:rsidRPr="00853F50">
        <w:rPr>
          <w:b/>
          <w:sz w:val="38"/>
          <w:szCs w:val="38"/>
        </w:rPr>
        <w:t xml:space="preserve">Bed Mapping </w:t>
      </w:r>
      <w:r w:rsidR="00D76CA5" w:rsidRPr="00853F50">
        <w:rPr>
          <w:b/>
          <w:sz w:val="38"/>
          <w:szCs w:val="38"/>
        </w:rPr>
        <w:t xml:space="preserve">and </w:t>
      </w:r>
    </w:p>
    <w:p w:rsidR="00D41729" w:rsidRPr="00853F50" w:rsidRDefault="00D76CA5" w:rsidP="00436163">
      <w:pPr>
        <w:rPr>
          <w:b/>
          <w:sz w:val="38"/>
          <w:szCs w:val="38"/>
        </w:rPr>
      </w:pPr>
      <w:r w:rsidRPr="00853F50">
        <w:rPr>
          <w:b/>
          <w:sz w:val="38"/>
          <w:szCs w:val="38"/>
        </w:rPr>
        <w:t xml:space="preserve">Aquatic Invasive Species </w:t>
      </w:r>
      <w:r w:rsidR="009A1943" w:rsidRPr="00853F50">
        <w:rPr>
          <w:b/>
          <w:sz w:val="38"/>
          <w:szCs w:val="38"/>
        </w:rPr>
        <w:t>Survey</w:t>
      </w:r>
    </w:p>
    <w:p w:rsidR="00256D08" w:rsidRPr="00853F50" w:rsidRDefault="00F909F6" w:rsidP="00D41729">
      <w:pPr>
        <w:rPr>
          <w:b/>
          <w:sz w:val="38"/>
          <w:szCs w:val="38"/>
        </w:rPr>
      </w:pPr>
      <w:r w:rsidRPr="00853F50">
        <w:rPr>
          <w:b/>
          <w:sz w:val="38"/>
          <w:szCs w:val="38"/>
        </w:rPr>
        <w:t>Dowling Lake</w:t>
      </w:r>
      <w:r w:rsidR="005A7671" w:rsidRPr="00853F50">
        <w:rPr>
          <w:b/>
          <w:sz w:val="38"/>
          <w:szCs w:val="38"/>
        </w:rPr>
        <w:t xml:space="preserve"> (</w:t>
      </w:r>
      <w:r w:rsidR="00D41729" w:rsidRPr="00853F50">
        <w:rPr>
          <w:b/>
          <w:sz w:val="38"/>
          <w:szCs w:val="38"/>
        </w:rPr>
        <w:t>WBIC:</w:t>
      </w:r>
      <w:r w:rsidR="00BB2ED3" w:rsidRPr="00853F50">
        <w:rPr>
          <w:b/>
          <w:sz w:val="38"/>
          <w:szCs w:val="38"/>
        </w:rPr>
        <w:t xml:space="preserve">  </w:t>
      </w:r>
      <w:r w:rsidR="00C63A31" w:rsidRPr="00853F50">
        <w:rPr>
          <w:b/>
          <w:sz w:val="38"/>
          <w:szCs w:val="38"/>
        </w:rPr>
        <w:t>2858300</w:t>
      </w:r>
      <w:r w:rsidR="005A7671" w:rsidRPr="00853F50">
        <w:rPr>
          <w:b/>
          <w:sz w:val="38"/>
          <w:szCs w:val="38"/>
        </w:rPr>
        <w:t>)</w:t>
      </w:r>
    </w:p>
    <w:p w:rsidR="005A7671" w:rsidRPr="00853F50" w:rsidRDefault="00F909F6" w:rsidP="00D41729">
      <w:pPr>
        <w:rPr>
          <w:b/>
          <w:sz w:val="38"/>
          <w:szCs w:val="38"/>
        </w:rPr>
      </w:pPr>
      <w:r w:rsidRPr="00853F50">
        <w:rPr>
          <w:b/>
          <w:sz w:val="38"/>
          <w:szCs w:val="38"/>
        </w:rPr>
        <w:t>Douglas</w:t>
      </w:r>
      <w:r w:rsidR="005A7671" w:rsidRPr="00853F50">
        <w:rPr>
          <w:b/>
          <w:sz w:val="38"/>
          <w:szCs w:val="38"/>
        </w:rPr>
        <w:t xml:space="preserve"> County, Wisconsin</w:t>
      </w:r>
    </w:p>
    <w:p w:rsidR="00951A10" w:rsidRPr="00853F50" w:rsidRDefault="00951A10" w:rsidP="00D41729">
      <w:pPr>
        <w:rPr>
          <w:b/>
          <w:sz w:val="12"/>
          <w:szCs w:val="12"/>
        </w:rPr>
      </w:pPr>
    </w:p>
    <w:p w:rsidR="00B074E5" w:rsidRPr="00853F50" w:rsidRDefault="007816EA" w:rsidP="00436163">
      <w:pPr>
        <w:tabs>
          <w:tab w:val="left" w:pos="8460"/>
          <w:tab w:val="left" w:pos="8550"/>
        </w:tabs>
        <w:spacing w:after="40"/>
        <w:rPr>
          <w:sz w:val="18"/>
          <w:szCs w:val="18"/>
        </w:rPr>
      </w:pPr>
      <w:r w:rsidRPr="00853F50">
        <w:rPr>
          <w:noProof/>
        </w:rPr>
        <w:drawing>
          <wp:inline distT="0" distB="0" distL="0" distR="0">
            <wp:extent cx="1889404" cy="2377440"/>
            <wp:effectExtent l="57150" t="38100" r="34646" b="2286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0366" t="12471" r="8258" b="8253"/>
                    <a:stretch>
                      <a:fillRect/>
                    </a:stretch>
                  </pic:blipFill>
                  <pic:spPr bwMode="auto">
                    <a:xfrm>
                      <a:off x="0" y="0"/>
                      <a:ext cx="1889404" cy="2377440"/>
                    </a:xfrm>
                    <a:prstGeom prst="rect">
                      <a:avLst/>
                    </a:prstGeom>
                    <a:noFill/>
                    <a:ln w="28575" cmpd="sng">
                      <a:solidFill>
                        <a:srgbClr val="000000"/>
                      </a:solidFill>
                      <a:miter lim="800000"/>
                      <a:headEnd/>
                      <a:tailEnd/>
                    </a:ln>
                    <a:effectLst/>
                  </pic:spPr>
                </pic:pic>
              </a:graphicData>
            </a:graphic>
          </wp:inline>
        </w:drawing>
      </w:r>
      <w:r w:rsidR="006844BF" w:rsidRPr="00853F50">
        <w:rPr>
          <w:sz w:val="18"/>
          <w:szCs w:val="18"/>
        </w:rPr>
        <w:t xml:space="preserve">  </w:t>
      </w:r>
      <w:r w:rsidR="00256D08" w:rsidRPr="00853F50">
        <w:rPr>
          <w:sz w:val="18"/>
          <w:szCs w:val="18"/>
        </w:rPr>
        <w:t xml:space="preserve"> </w:t>
      </w:r>
      <w:r w:rsidRPr="00853F50">
        <w:rPr>
          <w:noProof/>
        </w:rPr>
        <w:drawing>
          <wp:inline distT="0" distB="0" distL="0" distR="0">
            <wp:extent cx="3169920" cy="2377440"/>
            <wp:effectExtent l="57150" t="38100" r="30480" b="22860"/>
            <wp:docPr id="252" name="Picture 252" descr="C:\Users\Matt\Documents\2010 Potato Lake Final 12 21 10\Potato Lake JPGs\1 Aerial Photo Potato Lake Washburn Co 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C:\Users\Matt\Documents\2010 Potato Lake Final 12 21 10\Potato Lake JPGs\1 Aerial Photo Potato Lake Washburn Co 2008.jpg"/>
                    <pic:cNvPicPr>
                      <a:picLocks noChangeAspect="1" noChangeArrowheads="1"/>
                    </pic:cNvPicPr>
                  </pic:nvPicPr>
                  <pic:blipFill>
                    <a:blip r:embed="rId9" cstate="print"/>
                    <a:stretch>
                      <a:fillRect/>
                    </a:stretch>
                  </pic:blipFill>
                  <pic:spPr bwMode="auto">
                    <a:xfrm>
                      <a:off x="0" y="0"/>
                      <a:ext cx="3169920" cy="2377440"/>
                    </a:xfrm>
                    <a:prstGeom prst="rect">
                      <a:avLst/>
                    </a:prstGeom>
                    <a:noFill/>
                    <a:ln w="28575" cmpd="sng">
                      <a:solidFill>
                        <a:srgbClr val="000000"/>
                      </a:solidFill>
                      <a:miter lim="800000"/>
                      <a:headEnd/>
                      <a:tailEnd/>
                    </a:ln>
                    <a:effectLst/>
                  </pic:spPr>
                </pic:pic>
              </a:graphicData>
            </a:graphic>
          </wp:inline>
        </w:drawing>
      </w:r>
      <w:r w:rsidR="00256D08" w:rsidRPr="00853F50">
        <w:rPr>
          <w:sz w:val="18"/>
          <w:szCs w:val="18"/>
        </w:rPr>
        <w:t xml:space="preserve">    </w:t>
      </w:r>
      <w:r w:rsidR="00B074E5" w:rsidRPr="00853F50">
        <w:rPr>
          <w:sz w:val="18"/>
          <w:szCs w:val="18"/>
        </w:rPr>
        <w:t xml:space="preserve">             </w:t>
      </w:r>
    </w:p>
    <w:p w:rsidR="00751FEA" w:rsidRPr="00853F50" w:rsidRDefault="004F7220" w:rsidP="008419E7">
      <w:pPr>
        <w:rPr>
          <w:sz w:val="14"/>
          <w:szCs w:val="14"/>
        </w:rPr>
      </w:pPr>
      <w:r w:rsidRPr="00853F50">
        <w:rPr>
          <w:sz w:val="16"/>
          <w:szCs w:val="16"/>
        </w:rPr>
        <w:t xml:space="preserve"> </w:t>
      </w:r>
      <w:r w:rsidR="00436163" w:rsidRPr="00853F50">
        <w:rPr>
          <w:sz w:val="16"/>
          <w:szCs w:val="16"/>
        </w:rPr>
        <w:t xml:space="preserve"> </w:t>
      </w:r>
      <w:r w:rsidR="00F909F6" w:rsidRPr="00853F50">
        <w:rPr>
          <w:sz w:val="16"/>
          <w:szCs w:val="16"/>
        </w:rPr>
        <w:t>Dowling Lake</w:t>
      </w:r>
      <w:r w:rsidR="006844BF" w:rsidRPr="00853F50">
        <w:rPr>
          <w:sz w:val="16"/>
          <w:szCs w:val="16"/>
        </w:rPr>
        <w:t xml:space="preserve"> Aerial Pho</w:t>
      </w:r>
      <w:r w:rsidR="00C63A31" w:rsidRPr="00853F50">
        <w:rPr>
          <w:sz w:val="16"/>
          <w:szCs w:val="16"/>
        </w:rPr>
        <w:t>to (201</w:t>
      </w:r>
      <w:r w:rsidR="007B0230" w:rsidRPr="00853F50">
        <w:rPr>
          <w:sz w:val="16"/>
          <w:szCs w:val="16"/>
        </w:rPr>
        <w:t>5</w:t>
      </w:r>
      <w:r w:rsidR="00C63A31" w:rsidRPr="00853F50">
        <w:rPr>
          <w:sz w:val="16"/>
          <w:szCs w:val="16"/>
        </w:rPr>
        <w:t>)</w:t>
      </w:r>
      <w:r w:rsidR="00C63A31" w:rsidRPr="00853F50">
        <w:rPr>
          <w:sz w:val="16"/>
          <w:szCs w:val="16"/>
        </w:rPr>
        <w:tab/>
        <w:t xml:space="preserve">            </w:t>
      </w:r>
      <w:proofErr w:type="gramStart"/>
      <w:r w:rsidR="008419E7" w:rsidRPr="00853F50">
        <w:rPr>
          <w:sz w:val="16"/>
          <w:szCs w:val="16"/>
        </w:rPr>
        <w:t>Typical</w:t>
      </w:r>
      <w:proofErr w:type="gramEnd"/>
      <w:r w:rsidR="008419E7" w:rsidRPr="00853F50">
        <w:rPr>
          <w:sz w:val="16"/>
          <w:szCs w:val="16"/>
        </w:rPr>
        <w:t xml:space="preserve"> shoreline emergent community on</w:t>
      </w:r>
      <w:r w:rsidR="00C63A31" w:rsidRPr="00853F50">
        <w:rPr>
          <w:sz w:val="16"/>
          <w:szCs w:val="16"/>
        </w:rPr>
        <w:t xml:space="preserve"> </w:t>
      </w:r>
      <w:r w:rsidR="00BC28FA" w:rsidRPr="00853F50">
        <w:rPr>
          <w:sz w:val="16"/>
          <w:szCs w:val="16"/>
        </w:rPr>
        <w:t>Dowling Lake</w:t>
      </w:r>
      <w:r w:rsidRPr="00853F50">
        <w:rPr>
          <w:sz w:val="16"/>
          <w:szCs w:val="16"/>
        </w:rPr>
        <w:t xml:space="preserve"> </w:t>
      </w:r>
      <w:r w:rsidR="00786556" w:rsidRPr="00853F50">
        <w:rPr>
          <w:sz w:val="16"/>
          <w:szCs w:val="16"/>
        </w:rPr>
        <w:t>(</w:t>
      </w:r>
      <w:r w:rsidRPr="00853F50">
        <w:rPr>
          <w:sz w:val="16"/>
          <w:szCs w:val="16"/>
        </w:rPr>
        <w:t>Berg</w:t>
      </w:r>
      <w:r w:rsidR="00786556" w:rsidRPr="00853F50">
        <w:rPr>
          <w:sz w:val="16"/>
          <w:szCs w:val="16"/>
        </w:rPr>
        <w:t xml:space="preserve"> </w:t>
      </w:r>
      <w:r w:rsidR="00F909F6" w:rsidRPr="00853F50">
        <w:rPr>
          <w:sz w:val="16"/>
          <w:szCs w:val="16"/>
        </w:rPr>
        <w:t>201</w:t>
      </w:r>
      <w:r w:rsidR="008419E7" w:rsidRPr="00853F50">
        <w:rPr>
          <w:sz w:val="16"/>
          <w:szCs w:val="16"/>
        </w:rPr>
        <w:t>6</w:t>
      </w:r>
      <w:r w:rsidR="00786556" w:rsidRPr="00853F50">
        <w:rPr>
          <w:sz w:val="16"/>
          <w:szCs w:val="16"/>
        </w:rPr>
        <w:t>)</w:t>
      </w:r>
      <w:r w:rsidR="00951A10" w:rsidRPr="00853F50">
        <w:rPr>
          <w:sz w:val="16"/>
          <w:szCs w:val="16"/>
        </w:rPr>
        <w:t xml:space="preserve"> </w:t>
      </w:r>
    </w:p>
    <w:p w:rsidR="00951A10" w:rsidRPr="00853F50" w:rsidRDefault="00951A10" w:rsidP="00D41729">
      <w:pPr>
        <w:rPr>
          <w:sz w:val="12"/>
          <w:szCs w:val="12"/>
        </w:rPr>
      </w:pPr>
    </w:p>
    <w:p w:rsidR="0030134A" w:rsidRPr="00853F50" w:rsidRDefault="0030134A" w:rsidP="0030134A">
      <w:pPr>
        <w:tabs>
          <w:tab w:val="left" w:pos="8010"/>
        </w:tabs>
        <w:rPr>
          <w:b/>
          <w:bCs/>
          <w:sz w:val="32"/>
          <w:szCs w:val="32"/>
        </w:rPr>
      </w:pPr>
      <w:r w:rsidRPr="00853F50">
        <w:rPr>
          <w:b/>
          <w:bCs/>
          <w:sz w:val="32"/>
          <w:szCs w:val="32"/>
        </w:rPr>
        <w:t>Project Initiated by:</w:t>
      </w:r>
    </w:p>
    <w:p w:rsidR="0030134A" w:rsidRPr="00853F50" w:rsidRDefault="00ED23D7" w:rsidP="0073565F">
      <w:pPr>
        <w:rPr>
          <w:sz w:val="28"/>
          <w:szCs w:val="28"/>
        </w:rPr>
      </w:pPr>
      <w:r w:rsidRPr="00853F50">
        <w:rPr>
          <w:sz w:val="28"/>
          <w:szCs w:val="28"/>
        </w:rPr>
        <w:t>Amnicon Dowling Lake Management Dist</w:t>
      </w:r>
      <w:r w:rsidR="0073565F" w:rsidRPr="00853F50">
        <w:rPr>
          <w:sz w:val="28"/>
          <w:szCs w:val="28"/>
        </w:rPr>
        <w:t>.</w:t>
      </w:r>
      <w:r w:rsidR="0030134A" w:rsidRPr="00853F50">
        <w:rPr>
          <w:sz w:val="28"/>
          <w:szCs w:val="28"/>
        </w:rPr>
        <w:t xml:space="preserve">, </w:t>
      </w:r>
      <w:r w:rsidR="0073565F" w:rsidRPr="00853F50">
        <w:rPr>
          <w:sz w:val="28"/>
          <w:szCs w:val="28"/>
        </w:rPr>
        <w:t>Lake Education and Planning Services, LLC.</w:t>
      </w:r>
      <w:r w:rsidR="0030134A" w:rsidRPr="00853F50">
        <w:rPr>
          <w:sz w:val="28"/>
          <w:szCs w:val="28"/>
        </w:rPr>
        <w:t xml:space="preserve"> </w:t>
      </w:r>
      <w:proofErr w:type="gramStart"/>
      <w:r w:rsidR="0030134A" w:rsidRPr="00853F50">
        <w:rPr>
          <w:sz w:val="28"/>
          <w:szCs w:val="28"/>
        </w:rPr>
        <w:t>and</w:t>
      </w:r>
      <w:proofErr w:type="gramEnd"/>
      <w:r w:rsidR="0030134A" w:rsidRPr="00853F50">
        <w:rPr>
          <w:sz w:val="28"/>
          <w:szCs w:val="28"/>
        </w:rPr>
        <w:t xml:space="preserve"> the Wisconsin Department of Natural Resources </w:t>
      </w:r>
    </w:p>
    <w:p w:rsidR="00D41729" w:rsidRPr="00853F50" w:rsidRDefault="00D41729" w:rsidP="00E1713C">
      <w:pPr>
        <w:ind w:right="-540"/>
        <w:rPr>
          <w:sz w:val="12"/>
          <w:szCs w:val="12"/>
        </w:rPr>
      </w:pPr>
    </w:p>
    <w:p w:rsidR="00D41729" w:rsidRPr="00853F50" w:rsidRDefault="00885740" w:rsidP="008419E7">
      <w:pPr>
        <w:spacing w:after="40"/>
        <w:rPr>
          <w:sz w:val="28"/>
          <w:szCs w:val="28"/>
        </w:rPr>
      </w:pPr>
      <w:r w:rsidRPr="00885740">
        <w:rPr>
          <w:noProof/>
          <w:sz w:val="4"/>
          <w:szCs w:val="4"/>
        </w:rPr>
        <w:pict>
          <v:shapetype id="_x0000_t202" coordsize="21600,21600" o:spt="202" path="m,l,21600r21600,l21600,xe">
            <v:stroke joinstyle="miter"/>
            <v:path gradientshapeok="t" o:connecttype="rect"/>
          </v:shapetype>
          <v:shape id="_x0000_s1081" type="#_x0000_t202" style="position:absolute;margin-left:17.25pt;margin-top:22.45pt;width:2in;height:1in;z-index:251658240" filled="f" stroked="f">
            <v:textbox style="mso-next-textbox:#_x0000_s1081">
              <w:txbxContent>
                <w:p w:rsidR="00A468C6" w:rsidRDefault="00A468C6" w:rsidP="0011139C">
                  <w:pPr>
                    <w:rPr>
                      <w:b/>
                      <w:sz w:val="16"/>
                      <w:szCs w:val="16"/>
                    </w:rPr>
                  </w:pPr>
                  <w:r>
                    <w:rPr>
                      <w:b/>
                      <w:sz w:val="16"/>
                      <w:szCs w:val="16"/>
                    </w:rPr>
                    <w:t xml:space="preserve">     </w:t>
                  </w:r>
                  <w:r w:rsidRPr="00E92138">
                    <w:rPr>
                      <w:b/>
                      <w:sz w:val="16"/>
                      <w:szCs w:val="16"/>
                    </w:rPr>
                    <w:t>*</w:t>
                  </w:r>
                  <w:r w:rsidRPr="0011139C">
                    <w:rPr>
                      <w:b/>
                    </w:rPr>
                    <w:t xml:space="preserve"> </w:t>
                  </w:r>
                  <w:r>
                    <w:rPr>
                      <w:b/>
                      <w:sz w:val="16"/>
                      <w:szCs w:val="16"/>
                    </w:rPr>
                    <w:t xml:space="preserve">Dowling </w:t>
                  </w:r>
                </w:p>
                <w:p w:rsidR="00A468C6" w:rsidRPr="00E92138" w:rsidRDefault="00A468C6" w:rsidP="0011139C">
                  <w:pPr>
                    <w:rPr>
                      <w:b/>
                      <w:sz w:val="16"/>
                      <w:szCs w:val="16"/>
                    </w:rPr>
                  </w:pPr>
                  <w:r>
                    <w:rPr>
                      <w:b/>
                      <w:sz w:val="16"/>
                      <w:szCs w:val="16"/>
                    </w:rPr>
                    <w:t xml:space="preserve">           Lake</w:t>
                  </w:r>
                </w:p>
              </w:txbxContent>
            </v:textbox>
          </v:shape>
        </w:pict>
      </w:r>
      <w:r w:rsidR="007B0230" w:rsidRPr="00853F50">
        <w:rPr>
          <w:noProof/>
          <w:sz w:val="28"/>
          <w:szCs w:val="28"/>
        </w:rPr>
        <w:drawing>
          <wp:inline distT="0" distB="0" distL="0" distR="0">
            <wp:extent cx="2169160" cy="2286000"/>
            <wp:effectExtent l="57150" t="38100" r="40640" b="19050"/>
            <wp:docPr id="9" name="Picture 17"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te of Wisconsin"/>
                    <pic:cNvPicPr>
                      <a:picLocks noChangeAspect="1" noChangeArrowheads="1"/>
                    </pic:cNvPicPr>
                  </pic:nvPicPr>
                  <pic:blipFill>
                    <a:blip r:embed="rId10" cstate="print"/>
                    <a:srcRect l="22951" r="22951"/>
                    <a:stretch>
                      <a:fillRect/>
                    </a:stretch>
                  </pic:blipFill>
                  <pic:spPr bwMode="auto">
                    <a:xfrm>
                      <a:off x="0" y="0"/>
                      <a:ext cx="2169160" cy="2286000"/>
                    </a:xfrm>
                    <a:prstGeom prst="rect">
                      <a:avLst/>
                    </a:prstGeom>
                    <a:noFill/>
                    <a:ln w="28575">
                      <a:solidFill>
                        <a:srgbClr val="000000"/>
                      </a:solidFill>
                      <a:miter lim="800000"/>
                      <a:headEnd/>
                      <a:tailEnd/>
                    </a:ln>
                    <a:effectLst/>
                  </pic:spPr>
                </pic:pic>
              </a:graphicData>
            </a:graphic>
          </wp:inline>
        </w:drawing>
      </w:r>
      <w:r w:rsidR="007B0230" w:rsidRPr="00853F50">
        <w:rPr>
          <w:sz w:val="28"/>
          <w:szCs w:val="28"/>
        </w:rPr>
        <w:t xml:space="preserve"> </w:t>
      </w:r>
      <w:r w:rsidR="00F036A1" w:rsidRPr="00853F50">
        <w:rPr>
          <w:noProof/>
        </w:rPr>
        <w:drawing>
          <wp:inline distT="0" distB="0" distL="0" distR="0">
            <wp:extent cx="3047564" cy="2286000"/>
            <wp:effectExtent l="57150" t="38100" r="38536" b="190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cstate="print"/>
                    <a:stretch>
                      <a:fillRect/>
                    </a:stretch>
                  </pic:blipFill>
                  <pic:spPr bwMode="auto">
                    <a:xfrm>
                      <a:off x="0" y="0"/>
                      <a:ext cx="3047564" cy="2286000"/>
                    </a:xfrm>
                    <a:prstGeom prst="rect">
                      <a:avLst/>
                    </a:prstGeom>
                    <a:noFill/>
                    <a:ln w="28575">
                      <a:solidFill>
                        <a:srgbClr val="000000"/>
                      </a:solidFill>
                      <a:miter lim="800000"/>
                      <a:headEnd/>
                      <a:tailEnd/>
                    </a:ln>
                    <a:effectLst/>
                  </pic:spPr>
                </pic:pic>
              </a:graphicData>
            </a:graphic>
          </wp:inline>
        </w:drawing>
      </w:r>
    </w:p>
    <w:p w:rsidR="0011139C" w:rsidRPr="00853F50" w:rsidRDefault="007B0230" w:rsidP="008419E7">
      <w:pPr>
        <w:ind w:left="3600"/>
        <w:rPr>
          <w:sz w:val="16"/>
          <w:szCs w:val="16"/>
        </w:rPr>
      </w:pPr>
      <w:r w:rsidRPr="00853F50">
        <w:rPr>
          <w:sz w:val="16"/>
          <w:szCs w:val="16"/>
        </w:rPr>
        <w:t xml:space="preserve">     </w:t>
      </w:r>
      <w:r w:rsidR="008419E7" w:rsidRPr="00853F50">
        <w:rPr>
          <w:sz w:val="16"/>
          <w:szCs w:val="16"/>
        </w:rPr>
        <w:t>Dense Yellow Iris expanding along north shoreline</w:t>
      </w:r>
      <w:r w:rsidR="00F036A1" w:rsidRPr="00853F50">
        <w:rPr>
          <w:sz w:val="16"/>
          <w:szCs w:val="16"/>
        </w:rPr>
        <w:t xml:space="preserve"> </w:t>
      </w:r>
      <w:r w:rsidR="00842C21" w:rsidRPr="00853F50">
        <w:rPr>
          <w:sz w:val="16"/>
          <w:szCs w:val="16"/>
        </w:rPr>
        <w:t>(</w:t>
      </w:r>
      <w:r w:rsidR="00F036A1" w:rsidRPr="00853F50">
        <w:rPr>
          <w:sz w:val="16"/>
          <w:szCs w:val="16"/>
        </w:rPr>
        <w:t xml:space="preserve">Berg </w:t>
      </w:r>
      <w:r w:rsidR="00F909F6" w:rsidRPr="00853F50">
        <w:rPr>
          <w:sz w:val="16"/>
          <w:szCs w:val="16"/>
        </w:rPr>
        <w:t>201</w:t>
      </w:r>
      <w:r w:rsidR="008419E7" w:rsidRPr="00853F50">
        <w:rPr>
          <w:sz w:val="16"/>
          <w:szCs w:val="16"/>
        </w:rPr>
        <w:t>6</w:t>
      </w:r>
      <w:r w:rsidR="00842C21" w:rsidRPr="00853F50">
        <w:rPr>
          <w:sz w:val="16"/>
          <w:szCs w:val="16"/>
        </w:rPr>
        <w:t>)</w:t>
      </w:r>
      <w:r w:rsidR="0011139C" w:rsidRPr="00853F50">
        <w:rPr>
          <w:sz w:val="16"/>
          <w:szCs w:val="16"/>
        </w:rPr>
        <w:t xml:space="preserve"> </w:t>
      </w:r>
    </w:p>
    <w:p w:rsidR="00951A10" w:rsidRPr="00853F50" w:rsidRDefault="00951A10" w:rsidP="00D41729">
      <w:pPr>
        <w:rPr>
          <w:sz w:val="12"/>
          <w:szCs w:val="12"/>
        </w:rPr>
      </w:pPr>
    </w:p>
    <w:p w:rsidR="00D41729" w:rsidRPr="00853F50" w:rsidRDefault="00D41729" w:rsidP="00D41729">
      <w:pPr>
        <w:rPr>
          <w:b/>
          <w:bCs/>
        </w:rPr>
      </w:pPr>
      <w:r w:rsidRPr="00853F50">
        <w:rPr>
          <w:b/>
          <w:bCs/>
          <w:sz w:val="32"/>
          <w:szCs w:val="32"/>
        </w:rPr>
        <w:t>Survey Conducted by and Report Prepared by:</w:t>
      </w:r>
    </w:p>
    <w:p w:rsidR="00D41729" w:rsidRPr="00853F50" w:rsidRDefault="00D41729" w:rsidP="00D41729">
      <w:pPr>
        <w:rPr>
          <w:sz w:val="28"/>
          <w:szCs w:val="28"/>
        </w:rPr>
      </w:pPr>
      <w:r w:rsidRPr="00853F50">
        <w:rPr>
          <w:sz w:val="28"/>
          <w:szCs w:val="28"/>
        </w:rPr>
        <w:t>Endangered Resource Services, LLC</w:t>
      </w:r>
    </w:p>
    <w:p w:rsidR="00D41729" w:rsidRPr="00853F50" w:rsidRDefault="00D41729" w:rsidP="00425306">
      <w:pPr>
        <w:tabs>
          <w:tab w:val="left" w:pos="8100"/>
        </w:tabs>
        <w:rPr>
          <w:sz w:val="28"/>
          <w:szCs w:val="28"/>
        </w:rPr>
      </w:pPr>
      <w:r w:rsidRPr="00853F50">
        <w:rPr>
          <w:sz w:val="28"/>
          <w:szCs w:val="28"/>
        </w:rPr>
        <w:t>Matthew S. Berg, Research Biologist</w:t>
      </w:r>
    </w:p>
    <w:p w:rsidR="00D41729" w:rsidRPr="00853F50" w:rsidRDefault="00D41729" w:rsidP="00D41729">
      <w:pPr>
        <w:rPr>
          <w:sz w:val="28"/>
          <w:szCs w:val="28"/>
        </w:rPr>
      </w:pPr>
      <w:r w:rsidRPr="00853F50">
        <w:rPr>
          <w:sz w:val="28"/>
          <w:szCs w:val="28"/>
        </w:rPr>
        <w:t>St. Croix Falls, Wisconsin</w:t>
      </w:r>
    </w:p>
    <w:p w:rsidR="00D41729" w:rsidRPr="00853F50" w:rsidRDefault="007B0230" w:rsidP="007B0230">
      <w:pPr>
        <w:rPr>
          <w:sz w:val="26"/>
          <w:szCs w:val="26"/>
        </w:rPr>
        <w:sectPr w:rsidR="00D41729" w:rsidRPr="00853F50" w:rsidSect="0000106D">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853F50">
        <w:rPr>
          <w:sz w:val="28"/>
          <w:szCs w:val="28"/>
        </w:rPr>
        <w:t>July 31</w:t>
      </w:r>
      <w:r w:rsidR="000624E7" w:rsidRPr="00853F50">
        <w:rPr>
          <w:sz w:val="28"/>
          <w:szCs w:val="28"/>
        </w:rPr>
        <w:t>,</w:t>
      </w:r>
      <w:r w:rsidR="00D41729" w:rsidRPr="00853F50">
        <w:rPr>
          <w:sz w:val="28"/>
          <w:szCs w:val="28"/>
        </w:rPr>
        <w:t xml:space="preserve"> </w:t>
      </w:r>
      <w:r w:rsidRPr="00853F50">
        <w:rPr>
          <w:sz w:val="28"/>
          <w:szCs w:val="28"/>
        </w:rPr>
        <w:t>2016</w:t>
      </w:r>
    </w:p>
    <w:p w:rsidR="00656DD3" w:rsidRPr="00853F50" w:rsidRDefault="00656DD3" w:rsidP="00656DD3">
      <w:pPr>
        <w:jc w:val="center"/>
      </w:pPr>
      <w:r w:rsidRPr="00853F50">
        <w:rPr>
          <w:b/>
        </w:rPr>
        <w:lastRenderedPageBreak/>
        <w:t>TABLE OF CONTENTS</w:t>
      </w:r>
    </w:p>
    <w:p w:rsidR="00656DD3" w:rsidRPr="00853F50" w:rsidRDefault="00656DD3" w:rsidP="00656DD3">
      <w:pPr>
        <w:spacing w:line="480" w:lineRule="auto"/>
        <w:ind w:left="7200" w:firstLine="720"/>
        <w:jc w:val="center"/>
        <w:outlineLvl w:val="0"/>
      </w:pPr>
      <w:r w:rsidRPr="00853F50">
        <w:t>Page</w:t>
      </w:r>
    </w:p>
    <w:p w:rsidR="00A47EC0" w:rsidRPr="00853F50" w:rsidRDefault="00A47EC0" w:rsidP="00E261F4">
      <w:pPr>
        <w:tabs>
          <w:tab w:val="right" w:pos="7920"/>
          <w:tab w:val="right" w:pos="8640"/>
        </w:tabs>
        <w:spacing w:line="480" w:lineRule="auto"/>
      </w:pPr>
      <w:r w:rsidRPr="00853F50">
        <w:t>LIST OF FIGURES</w:t>
      </w:r>
      <w:r w:rsidR="00D76CA5" w:rsidRPr="00853F50">
        <w:t xml:space="preserve"> AND TABLES</w:t>
      </w:r>
      <w:proofErr w:type="gramStart"/>
      <w:r w:rsidR="00D76CA5" w:rsidRPr="00853F50">
        <w:t>..</w:t>
      </w:r>
      <w:proofErr w:type="gramEnd"/>
      <w:r w:rsidRPr="00853F50">
        <w:t>………………………………………………</w:t>
      </w:r>
      <w:r w:rsidRPr="00853F50">
        <w:tab/>
        <w:t>i</w:t>
      </w:r>
      <w:r w:rsidR="004D24A4" w:rsidRPr="00853F50">
        <w:t>i</w:t>
      </w:r>
    </w:p>
    <w:p w:rsidR="00E261F4" w:rsidRPr="00853F50" w:rsidRDefault="00E261F4" w:rsidP="00436163">
      <w:pPr>
        <w:tabs>
          <w:tab w:val="right" w:pos="7920"/>
          <w:tab w:val="right" w:pos="8640"/>
        </w:tabs>
        <w:spacing w:line="480" w:lineRule="auto"/>
      </w:pPr>
      <w:proofErr w:type="gramStart"/>
      <w:r w:rsidRPr="00853F50">
        <w:t>INTRODUCTION</w:t>
      </w:r>
      <w:r w:rsidR="00436163" w:rsidRPr="00853F50">
        <w:t>.</w:t>
      </w:r>
      <w:r w:rsidRPr="00853F50">
        <w:t>…..……..……………………………………………………….</w:t>
      </w:r>
      <w:proofErr w:type="gramEnd"/>
      <w:r w:rsidRPr="00853F50">
        <w:tab/>
        <w:t>1</w:t>
      </w:r>
    </w:p>
    <w:p w:rsidR="00E261F4" w:rsidRPr="00853F50" w:rsidRDefault="00E261F4" w:rsidP="00E261F4">
      <w:pPr>
        <w:tabs>
          <w:tab w:val="right" w:pos="7920"/>
          <w:tab w:val="right" w:pos="8640"/>
        </w:tabs>
        <w:spacing w:line="480" w:lineRule="auto"/>
      </w:pPr>
      <w:r w:rsidRPr="00853F50">
        <w:t>BACKGROUND AND STUDY RATIONALE……………………………………</w:t>
      </w:r>
      <w:r w:rsidRPr="00853F50">
        <w:tab/>
        <w:t>1</w:t>
      </w:r>
    </w:p>
    <w:p w:rsidR="00656DD3" w:rsidRPr="00853F50" w:rsidRDefault="00656DD3" w:rsidP="00656DD3">
      <w:pPr>
        <w:tabs>
          <w:tab w:val="right" w:pos="7920"/>
          <w:tab w:val="right" w:pos="8640"/>
        </w:tabs>
        <w:spacing w:line="480" w:lineRule="auto"/>
      </w:pPr>
      <w:r w:rsidRPr="00853F50">
        <w:t>METHODS</w:t>
      </w:r>
      <w:proofErr w:type="gramStart"/>
      <w:r w:rsidR="00436163" w:rsidRPr="00853F50">
        <w:t>……………………..</w:t>
      </w:r>
      <w:r w:rsidR="008C3E1C" w:rsidRPr="00853F50">
        <w:t>………..…………………………………………</w:t>
      </w:r>
      <w:proofErr w:type="gramEnd"/>
      <w:r w:rsidR="008C3E1C" w:rsidRPr="00853F50">
        <w:t>.</w:t>
      </w:r>
      <w:r w:rsidRPr="00853F50">
        <w:tab/>
        <w:t>2</w:t>
      </w:r>
    </w:p>
    <w:p w:rsidR="00656DD3" w:rsidRPr="00853F50" w:rsidRDefault="00656DD3" w:rsidP="00656DD3">
      <w:pPr>
        <w:tabs>
          <w:tab w:val="right" w:pos="7920"/>
          <w:tab w:val="right" w:pos="8640"/>
        </w:tabs>
        <w:spacing w:line="480" w:lineRule="auto"/>
      </w:pPr>
      <w:r w:rsidRPr="00853F50">
        <w:t>DATA ANALYSIS….……………………………………………………………...</w:t>
      </w:r>
      <w:r w:rsidR="00FE5F6C" w:rsidRPr="00853F50">
        <w:tab/>
      </w:r>
      <w:r w:rsidRPr="00853F50">
        <w:tab/>
        <w:t>3</w:t>
      </w:r>
    </w:p>
    <w:p w:rsidR="00656DD3" w:rsidRPr="00853F50" w:rsidRDefault="00656DD3" w:rsidP="00656DD3">
      <w:pPr>
        <w:tabs>
          <w:tab w:val="right" w:pos="7920"/>
          <w:tab w:val="right" w:pos="8640"/>
        </w:tabs>
        <w:spacing w:line="480" w:lineRule="auto"/>
      </w:pPr>
      <w:r w:rsidRPr="00853F50">
        <w:t>RESULTS</w:t>
      </w:r>
      <w:r w:rsidRPr="00853F50">
        <w:tab/>
      </w:r>
      <w:proofErr w:type="gramStart"/>
      <w:r w:rsidR="004D24A4" w:rsidRPr="00853F50">
        <w:t>……………………..</w:t>
      </w:r>
      <w:r w:rsidR="00A94E08" w:rsidRPr="00853F50">
        <w:t>…………………………………………………....</w:t>
      </w:r>
      <w:proofErr w:type="gramEnd"/>
      <w:r w:rsidR="00A94E08" w:rsidRPr="00853F50">
        <w:tab/>
        <w:t>3</w:t>
      </w:r>
    </w:p>
    <w:p w:rsidR="00E261F4" w:rsidRPr="00E261F4" w:rsidRDefault="00E261F4" w:rsidP="00FA074E">
      <w:pPr>
        <w:tabs>
          <w:tab w:val="left" w:pos="720"/>
          <w:tab w:val="right" w:pos="7920"/>
          <w:tab w:val="right" w:pos="8640"/>
        </w:tabs>
        <w:spacing w:line="480" w:lineRule="auto"/>
        <w:rPr>
          <w:rFonts w:eastAsiaTheme="minorHAnsi"/>
        </w:rPr>
      </w:pPr>
      <w:r w:rsidRPr="00E261F4">
        <w:rPr>
          <w:rFonts w:eastAsiaTheme="minorHAnsi"/>
          <w:sz w:val="20"/>
          <w:szCs w:val="20"/>
        </w:rPr>
        <w:tab/>
      </w:r>
      <w:r w:rsidR="00A94E08" w:rsidRPr="00853F50">
        <w:rPr>
          <w:rFonts w:eastAsiaTheme="minorHAnsi"/>
        </w:rPr>
        <w:t>High Density Plant Bed Mapping</w:t>
      </w:r>
      <w:r w:rsidRPr="00E261F4">
        <w:rPr>
          <w:rFonts w:eastAsiaTheme="minorHAnsi"/>
        </w:rPr>
        <w:t xml:space="preserve"> Survey</w:t>
      </w:r>
      <w:r w:rsidR="00A94E08" w:rsidRPr="00853F50">
        <w:rPr>
          <w:rFonts w:eastAsiaTheme="minorHAnsi"/>
        </w:rPr>
        <w:t>……………….</w:t>
      </w:r>
      <w:r w:rsidRPr="00E261F4">
        <w:rPr>
          <w:rFonts w:eastAsiaTheme="minorHAnsi"/>
        </w:rPr>
        <w:t>………………….</w:t>
      </w:r>
      <w:r w:rsidR="00FA074E" w:rsidRPr="00853F50">
        <w:rPr>
          <w:rFonts w:eastAsiaTheme="minorHAnsi"/>
        </w:rPr>
        <w:tab/>
      </w:r>
      <w:r w:rsidR="00A94E08" w:rsidRPr="00853F50">
        <w:rPr>
          <w:rFonts w:eastAsiaTheme="minorHAnsi"/>
        </w:rPr>
        <w:tab/>
        <w:t>3</w:t>
      </w:r>
    </w:p>
    <w:p w:rsidR="00E261F4" w:rsidRPr="00E261F4" w:rsidRDefault="00E261F4" w:rsidP="00FA074E">
      <w:pPr>
        <w:tabs>
          <w:tab w:val="left" w:pos="720"/>
          <w:tab w:val="right" w:pos="7920"/>
          <w:tab w:val="right" w:pos="8640"/>
        </w:tabs>
        <w:spacing w:line="480" w:lineRule="auto"/>
        <w:rPr>
          <w:rFonts w:eastAsiaTheme="minorHAnsi"/>
        </w:rPr>
      </w:pPr>
      <w:r w:rsidRPr="00E261F4">
        <w:rPr>
          <w:rFonts w:eastAsiaTheme="minorHAnsi"/>
        </w:rPr>
        <w:tab/>
      </w:r>
      <w:r w:rsidR="00A94E08" w:rsidRPr="00853F50">
        <w:rPr>
          <w:rFonts w:eastAsiaTheme="minorHAnsi"/>
        </w:rPr>
        <w:t>Aquatic Invasive Plant Species Survey</w:t>
      </w:r>
      <w:r w:rsidRPr="00E261F4">
        <w:rPr>
          <w:rFonts w:eastAsiaTheme="minorHAnsi"/>
        </w:rPr>
        <w:t>……….………………………</w:t>
      </w:r>
      <w:r w:rsidR="00FA074E" w:rsidRPr="00853F50">
        <w:rPr>
          <w:rFonts w:eastAsiaTheme="minorHAnsi"/>
        </w:rPr>
        <w:t>.</w:t>
      </w:r>
      <w:r w:rsidRPr="00E261F4">
        <w:rPr>
          <w:rFonts w:eastAsiaTheme="minorHAnsi"/>
        </w:rPr>
        <w:t>…....</w:t>
      </w:r>
      <w:r w:rsidRPr="00E261F4">
        <w:rPr>
          <w:rFonts w:eastAsiaTheme="minorHAnsi"/>
        </w:rPr>
        <w:tab/>
      </w:r>
      <w:r w:rsidR="00A94E08" w:rsidRPr="00853F50">
        <w:rPr>
          <w:rFonts w:eastAsiaTheme="minorHAnsi"/>
        </w:rPr>
        <w:tab/>
        <w:t>6</w:t>
      </w:r>
    </w:p>
    <w:p w:rsidR="00656DD3" w:rsidRPr="00853F50" w:rsidRDefault="00E261F4" w:rsidP="00A94E08">
      <w:pPr>
        <w:tabs>
          <w:tab w:val="right" w:pos="7920"/>
          <w:tab w:val="right" w:pos="8640"/>
        </w:tabs>
        <w:spacing w:line="480" w:lineRule="auto"/>
      </w:pPr>
      <w:r w:rsidRPr="00853F50">
        <w:rPr>
          <w:rFonts w:eastAsiaTheme="minorHAnsi"/>
          <w:sz w:val="20"/>
          <w:szCs w:val="20"/>
        </w:rPr>
        <w:tab/>
      </w:r>
      <w:r w:rsidR="004D24A4" w:rsidRPr="00853F50">
        <w:t xml:space="preserve">DISCUSSSION AND </w:t>
      </w:r>
      <w:r w:rsidR="00656DD3" w:rsidRPr="00853F50">
        <w:t>CONSIDERATIONS FOR MANAGEMENT</w:t>
      </w:r>
      <w:proofErr w:type="gramStart"/>
      <w:r w:rsidR="004D24A4" w:rsidRPr="00853F50">
        <w:t>..</w:t>
      </w:r>
      <w:proofErr w:type="gramEnd"/>
      <w:r w:rsidR="004D24A4" w:rsidRPr="00853F50">
        <w:t>…</w:t>
      </w:r>
      <w:r w:rsidR="000E60C7" w:rsidRPr="00853F50">
        <w:t>.</w:t>
      </w:r>
      <w:r w:rsidR="00FE5F6C" w:rsidRPr="00853F50">
        <w:t>………</w:t>
      </w:r>
      <w:r w:rsidR="000E60C7" w:rsidRPr="00853F50">
        <w:t>...</w:t>
      </w:r>
      <w:r w:rsidR="004D24A4" w:rsidRPr="00853F50">
        <w:tab/>
      </w:r>
      <w:r w:rsidR="00A94E08" w:rsidRPr="00853F50">
        <w:t>9</w:t>
      </w:r>
    </w:p>
    <w:p w:rsidR="00656DD3" w:rsidRPr="00853F50" w:rsidRDefault="00656DD3" w:rsidP="00A94E08">
      <w:pPr>
        <w:tabs>
          <w:tab w:val="right" w:pos="7920"/>
          <w:tab w:val="right" w:pos="8640"/>
        </w:tabs>
        <w:spacing w:line="480" w:lineRule="auto"/>
      </w:pPr>
      <w:r w:rsidRPr="00853F50">
        <w:t>LITERATURE CITED</w:t>
      </w:r>
      <w:r w:rsidRPr="00853F50">
        <w:tab/>
        <w:t>……………………….…………………………….……</w:t>
      </w:r>
      <w:r w:rsidR="000E60C7" w:rsidRPr="00853F50">
        <w:t>.</w:t>
      </w:r>
      <w:r w:rsidRPr="00853F50">
        <w:t>…</w:t>
      </w:r>
      <w:r w:rsidRPr="00853F50">
        <w:tab/>
      </w:r>
      <w:r w:rsidR="008C3E1C" w:rsidRPr="00853F50">
        <w:t>1</w:t>
      </w:r>
      <w:r w:rsidR="00A94E08" w:rsidRPr="00853F50">
        <w:t>0</w:t>
      </w:r>
    </w:p>
    <w:p w:rsidR="00656DD3" w:rsidRPr="00853F50" w:rsidRDefault="00656DD3" w:rsidP="00FA074E">
      <w:pPr>
        <w:tabs>
          <w:tab w:val="right" w:pos="7920"/>
          <w:tab w:val="right" w:pos="8640"/>
        </w:tabs>
        <w:spacing w:line="480" w:lineRule="auto"/>
      </w:pPr>
      <w:r w:rsidRPr="00853F50">
        <w:t>APPENDI</w:t>
      </w:r>
      <w:r w:rsidR="00A80E83" w:rsidRPr="00853F50">
        <w:t>X</w:t>
      </w:r>
      <w:r w:rsidR="00A94E08" w:rsidRPr="00853F50">
        <w:t>….</w:t>
      </w:r>
      <w:r w:rsidRPr="00853F50">
        <w:tab/>
        <w:t>…….…………………………………………………….………….</w:t>
      </w:r>
      <w:r w:rsidRPr="00853F50">
        <w:tab/>
      </w:r>
      <w:r w:rsidR="00A94E08" w:rsidRPr="00853F50">
        <w:t>11</w:t>
      </w:r>
    </w:p>
    <w:p w:rsidR="00656DD3" w:rsidRPr="00853F50" w:rsidRDefault="00656DD3" w:rsidP="00A94E08">
      <w:pPr>
        <w:tabs>
          <w:tab w:val="right" w:pos="7920"/>
          <w:tab w:val="right" w:pos="8640"/>
        </w:tabs>
        <w:spacing w:line="480" w:lineRule="auto"/>
      </w:pPr>
      <w:r w:rsidRPr="00853F50">
        <w:t xml:space="preserve">    I:  </w:t>
      </w:r>
      <w:r w:rsidR="00A94E08" w:rsidRPr="00853F50">
        <w:t>GPS Coordinates of Yellow Iris Plants.</w:t>
      </w:r>
      <w:r w:rsidRPr="00853F50">
        <w:t>……………</w:t>
      </w:r>
      <w:r w:rsidR="000E60C7" w:rsidRPr="00853F50">
        <w:t>………….</w:t>
      </w:r>
      <w:r w:rsidRPr="00853F50">
        <w:t>………</w:t>
      </w:r>
      <w:r w:rsidR="008C3E1C" w:rsidRPr="00853F50">
        <w:t>……...</w:t>
      </w:r>
      <w:r w:rsidR="00FE5F6C" w:rsidRPr="00853F50">
        <w:t>.</w:t>
      </w:r>
      <w:r w:rsidR="00A94E08" w:rsidRPr="00853F50">
        <w:tab/>
        <w:t>11</w:t>
      </w:r>
    </w:p>
    <w:p w:rsidR="00271FF7" w:rsidRPr="00853F50" w:rsidRDefault="00271FF7" w:rsidP="00AA29E6">
      <w:pPr>
        <w:tabs>
          <w:tab w:val="right" w:pos="7920"/>
          <w:tab w:val="right" w:pos="8640"/>
        </w:tabs>
        <w:spacing w:line="480" w:lineRule="auto"/>
        <w:rPr>
          <w:b/>
        </w:rPr>
      </w:pPr>
      <w:r w:rsidRPr="00853F50">
        <w:rPr>
          <w:b/>
        </w:rPr>
        <w:br w:type="page"/>
      </w:r>
    </w:p>
    <w:p w:rsidR="002E5ED3" w:rsidRPr="00853F50" w:rsidRDefault="002E5ED3" w:rsidP="002E5ED3">
      <w:pPr>
        <w:tabs>
          <w:tab w:val="right" w:pos="7920"/>
          <w:tab w:val="right" w:pos="8640"/>
        </w:tabs>
        <w:spacing w:line="480" w:lineRule="auto"/>
        <w:rPr>
          <w:sz w:val="21"/>
          <w:szCs w:val="21"/>
        </w:rPr>
        <w:sectPr w:rsidR="002E5ED3" w:rsidRPr="00853F50" w:rsidSect="003129D6">
          <w:footerReference w:type="even" r:id="rId14"/>
          <w:footerReference w:type="default" r:id="rId15"/>
          <w:pgSz w:w="12240" w:h="15840"/>
          <w:pgMar w:top="1440" w:right="1440" w:bottom="1440" w:left="2160" w:header="720" w:footer="720" w:gutter="0"/>
          <w:pgNumType w:fmt="lowerRoman" w:start="1"/>
          <w:cols w:space="720"/>
          <w:docGrid w:linePitch="360"/>
        </w:sectPr>
      </w:pPr>
    </w:p>
    <w:p w:rsidR="00656DD3" w:rsidRPr="00853F50" w:rsidRDefault="00656DD3" w:rsidP="00656DD3">
      <w:pPr>
        <w:tabs>
          <w:tab w:val="right" w:pos="7920"/>
          <w:tab w:val="right" w:pos="8640"/>
        </w:tabs>
        <w:spacing w:line="480" w:lineRule="auto"/>
        <w:jc w:val="center"/>
        <w:rPr>
          <w:sz w:val="28"/>
          <w:szCs w:val="28"/>
        </w:rPr>
      </w:pPr>
      <w:r w:rsidRPr="00853F50">
        <w:rPr>
          <w:b/>
          <w:sz w:val="28"/>
          <w:szCs w:val="28"/>
        </w:rPr>
        <w:t>LIST OF FIGURES</w:t>
      </w:r>
      <w:r w:rsidR="00BF580A">
        <w:rPr>
          <w:b/>
          <w:sz w:val="28"/>
          <w:szCs w:val="28"/>
        </w:rPr>
        <w:t xml:space="preserve"> AND TABLES</w:t>
      </w:r>
    </w:p>
    <w:p w:rsidR="00656DD3" w:rsidRPr="00853F50" w:rsidRDefault="00656DD3" w:rsidP="00656DD3">
      <w:pPr>
        <w:spacing w:line="480" w:lineRule="auto"/>
        <w:ind w:left="7200" w:firstLine="720"/>
        <w:jc w:val="center"/>
        <w:outlineLvl w:val="0"/>
      </w:pPr>
      <w:r w:rsidRPr="00853F50">
        <w:t>Page #</w:t>
      </w:r>
    </w:p>
    <w:p w:rsidR="00656DD3" w:rsidRPr="00853F50" w:rsidRDefault="00656DD3" w:rsidP="00FA074E">
      <w:pPr>
        <w:tabs>
          <w:tab w:val="right" w:pos="7920"/>
          <w:tab w:val="right" w:pos="8640"/>
        </w:tabs>
        <w:spacing w:line="480" w:lineRule="auto"/>
      </w:pPr>
      <w:r w:rsidRPr="00853F50">
        <w:t xml:space="preserve">Figure 1:  </w:t>
      </w:r>
      <w:r w:rsidR="00F909F6" w:rsidRPr="00853F50">
        <w:t>Dowling Lake</w:t>
      </w:r>
      <w:r w:rsidRPr="00853F50">
        <w:t xml:space="preserve"> </w:t>
      </w:r>
      <w:r w:rsidR="003D7E63" w:rsidRPr="00853F50">
        <w:t>Bathymetric Map…………….</w:t>
      </w:r>
      <w:r w:rsidR="009E178B" w:rsidRPr="00853F50">
        <w:t>……………………</w:t>
      </w:r>
      <w:r w:rsidR="00FA074E" w:rsidRPr="00853F50">
        <w:t>……...</w:t>
      </w:r>
      <w:r w:rsidR="002F4C2C" w:rsidRPr="00853F50">
        <w:tab/>
      </w:r>
      <w:r w:rsidRPr="00853F50">
        <w:t>1</w:t>
      </w:r>
    </w:p>
    <w:p w:rsidR="00656DD3" w:rsidRPr="00853F50" w:rsidRDefault="00656DD3" w:rsidP="00656DD3">
      <w:pPr>
        <w:tabs>
          <w:tab w:val="right" w:pos="7920"/>
          <w:tab w:val="right" w:pos="8640"/>
        </w:tabs>
        <w:spacing w:line="480" w:lineRule="auto"/>
      </w:pPr>
      <w:r w:rsidRPr="00853F50">
        <w:t>F</w:t>
      </w:r>
      <w:r w:rsidR="00FA074E" w:rsidRPr="00853F50">
        <w:t>igure 2:  Rake Fullness Ratings</w:t>
      </w:r>
      <w:proofErr w:type="gramStart"/>
      <w:r w:rsidR="00FA074E" w:rsidRPr="00853F50">
        <w:t>..</w:t>
      </w:r>
      <w:proofErr w:type="gramEnd"/>
      <w:r w:rsidRPr="00853F50">
        <w:t>…………………………………………………..</w:t>
      </w:r>
      <w:r w:rsidRPr="00853F50">
        <w:tab/>
        <w:t>2</w:t>
      </w:r>
    </w:p>
    <w:p w:rsidR="00D76CA5" w:rsidRPr="00853F50" w:rsidRDefault="00D76CA5" w:rsidP="00D76CA5">
      <w:pPr>
        <w:tabs>
          <w:tab w:val="right" w:pos="8640"/>
        </w:tabs>
      </w:pPr>
      <w:r w:rsidRPr="00853F50">
        <w:t xml:space="preserve">Table 1:  Aquatic Macrophyte P/I </w:t>
      </w:r>
      <w:smartTag w:uri="urn:schemas-microsoft-com:office:smarttags" w:element="PlaceName">
        <w:r w:rsidRPr="00853F50">
          <w:t>Survey</w:t>
        </w:r>
      </w:smartTag>
      <w:r w:rsidRPr="00853F50">
        <w:t xml:space="preserve"> </w:t>
      </w:r>
      <w:smartTag w:uri="urn:schemas-microsoft-com:office:smarttags" w:element="PlaceName">
        <w:r w:rsidRPr="00853F50">
          <w:t>Summary</w:t>
        </w:r>
      </w:smartTag>
      <w:r w:rsidRPr="00853F50">
        <w:t xml:space="preserve"> </w:t>
      </w:r>
      <w:smartTag w:uri="urn:schemas-microsoft-com:office:smarttags" w:element="PlaceName">
        <w:r w:rsidRPr="00853F50">
          <w:t>Statistics</w:t>
        </w:r>
      </w:smartTag>
      <w:r w:rsidRPr="00853F50">
        <w:t xml:space="preserve"> </w:t>
      </w:r>
    </w:p>
    <w:p w:rsidR="00D76CA5" w:rsidRPr="00853F50" w:rsidRDefault="00D76CA5" w:rsidP="00D76CA5">
      <w:pPr>
        <w:tabs>
          <w:tab w:val="left" w:pos="7920"/>
          <w:tab w:val="right" w:pos="8640"/>
        </w:tabs>
      </w:pPr>
      <w:r w:rsidRPr="00853F50">
        <w:t>Dowling Lake, Douglas County August 3, 2012………….………………………...</w:t>
      </w:r>
      <w:r w:rsidRPr="00853F50">
        <w:tab/>
        <w:t>3</w:t>
      </w:r>
    </w:p>
    <w:p w:rsidR="00D76CA5" w:rsidRPr="00853F50" w:rsidRDefault="00D76CA5" w:rsidP="002F4C2C">
      <w:pPr>
        <w:tabs>
          <w:tab w:val="right" w:pos="7920"/>
          <w:tab w:val="right" w:pos="8640"/>
        </w:tabs>
      </w:pPr>
    </w:p>
    <w:p w:rsidR="002F4C2C" w:rsidRPr="00853F50" w:rsidRDefault="002F4C2C" w:rsidP="00D76CA5">
      <w:pPr>
        <w:tabs>
          <w:tab w:val="right" w:pos="7920"/>
          <w:tab w:val="right" w:pos="8640"/>
        </w:tabs>
      </w:pPr>
      <w:r w:rsidRPr="00853F50">
        <w:t xml:space="preserve">Figure 3:  </w:t>
      </w:r>
      <w:r w:rsidR="00D76CA5" w:rsidRPr="00853F50">
        <w:t>2012 Littoral Zone and Total Rake Fullness</w:t>
      </w:r>
      <w:proofErr w:type="gramStart"/>
      <w:r w:rsidR="00FF358F">
        <w:t>…………..</w:t>
      </w:r>
      <w:r w:rsidR="00FA074E" w:rsidRPr="00853F50">
        <w:t>………………...</w:t>
      </w:r>
      <w:proofErr w:type="gramEnd"/>
      <w:r w:rsidRPr="00853F50">
        <w:tab/>
      </w:r>
      <w:r w:rsidR="00FF358F">
        <w:tab/>
      </w:r>
      <w:r w:rsidR="00D76CA5" w:rsidRPr="00853F50">
        <w:t>4</w:t>
      </w:r>
    </w:p>
    <w:p w:rsidR="002F4C2C" w:rsidRPr="00853F50" w:rsidRDefault="002F4C2C" w:rsidP="002F4C2C">
      <w:pPr>
        <w:tabs>
          <w:tab w:val="right" w:pos="7920"/>
          <w:tab w:val="right" w:pos="8640"/>
        </w:tabs>
      </w:pPr>
    </w:p>
    <w:p w:rsidR="00656DD3" w:rsidRPr="00853F50" w:rsidRDefault="00656DD3" w:rsidP="00D76CA5">
      <w:pPr>
        <w:tabs>
          <w:tab w:val="right" w:pos="7920"/>
          <w:tab w:val="right" w:pos="8640"/>
        </w:tabs>
      </w:pPr>
      <w:r w:rsidRPr="00853F50">
        <w:t xml:space="preserve">Figure </w:t>
      </w:r>
      <w:r w:rsidR="002F4C2C" w:rsidRPr="00853F50">
        <w:t>4</w:t>
      </w:r>
      <w:r w:rsidRPr="00853F50">
        <w:t xml:space="preserve">:  </w:t>
      </w:r>
      <w:r w:rsidR="00D76CA5" w:rsidRPr="00853F50">
        <w:t>Typical Narrow Emergent Community……….</w:t>
      </w:r>
      <w:r w:rsidRPr="00853F50">
        <w:t>………………</w:t>
      </w:r>
      <w:r w:rsidR="00647A71" w:rsidRPr="00853F50">
        <w:t>…….</w:t>
      </w:r>
      <w:r w:rsidRPr="00853F50">
        <w:t>…</w:t>
      </w:r>
      <w:r w:rsidR="00FA074E" w:rsidRPr="00853F50">
        <w:t>…</w:t>
      </w:r>
      <w:r w:rsidR="00E661D1" w:rsidRPr="00853F50">
        <w:tab/>
      </w:r>
      <w:r w:rsidR="00E261F4" w:rsidRPr="00853F50">
        <w:t>4</w:t>
      </w:r>
    </w:p>
    <w:p w:rsidR="00656DD3" w:rsidRPr="00853F50" w:rsidRDefault="00656DD3" w:rsidP="00656DD3">
      <w:pPr>
        <w:tabs>
          <w:tab w:val="right" w:pos="7920"/>
          <w:tab w:val="right" w:pos="8640"/>
        </w:tabs>
      </w:pPr>
    </w:p>
    <w:p w:rsidR="00656DD3" w:rsidRPr="00853F50" w:rsidRDefault="00656DD3" w:rsidP="00D76CA5">
      <w:pPr>
        <w:tabs>
          <w:tab w:val="right" w:pos="7920"/>
          <w:tab w:val="right" w:pos="8640"/>
        </w:tabs>
      </w:pPr>
      <w:r w:rsidRPr="00853F50">
        <w:t xml:space="preserve">Figure </w:t>
      </w:r>
      <w:r w:rsidR="002F4C2C" w:rsidRPr="00853F50">
        <w:t>5</w:t>
      </w:r>
      <w:r w:rsidR="00D76CA5" w:rsidRPr="00853F50">
        <w:t>:  Regular Boat Traffic Maintaining Navigation Channels</w:t>
      </w:r>
      <w:r w:rsidRPr="00853F50">
        <w:t>………</w:t>
      </w:r>
      <w:r w:rsidR="009E178B" w:rsidRPr="00853F50">
        <w:t>.……….</w:t>
      </w:r>
      <w:r w:rsidR="00E661D1" w:rsidRPr="00853F50">
        <w:t>.</w:t>
      </w:r>
      <w:r w:rsidR="00E661D1" w:rsidRPr="00853F50">
        <w:tab/>
      </w:r>
      <w:r w:rsidR="00D76CA5" w:rsidRPr="00853F50">
        <w:t>5</w:t>
      </w:r>
    </w:p>
    <w:p w:rsidR="00656DD3" w:rsidRPr="00853F50" w:rsidRDefault="00656DD3" w:rsidP="00656DD3">
      <w:pPr>
        <w:tabs>
          <w:tab w:val="right" w:pos="7920"/>
          <w:tab w:val="right" w:pos="8640"/>
        </w:tabs>
      </w:pPr>
    </w:p>
    <w:p w:rsidR="00656DD3" w:rsidRPr="00853F50" w:rsidRDefault="00656DD3" w:rsidP="00075691">
      <w:pPr>
        <w:tabs>
          <w:tab w:val="right" w:pos="7920"/>
          <w:tab w:val="right" w:pos="8640"/>
        </w:tabs>
      </w:pPr>
      <w:r w:rsidRPr="00853F50">
        <w:t xml:space="preserve">Figure </w:t>
      </w:r>
      <w:r w:rsidR="002F4C2C" w:rsidRPr="00853F50">
        <w:t>6</w:t>
      </w:r>
      <w:r w:rsidRPr="00853F50">
        <w:t xml:space="preserve">:  </w:t>
      </w:r>
      <w:r w:rsidR="00075691" w:rsidRPr="00853F50">
        <w:t>Densest</w:t>
      </w:r>
      <w:r w:rsidR="00D76CA5" w:rsidRPr="00853F50">
        <w:t xml:space="preserve"> Floating-leaf Area on </w:t>
      </w:r>
      <w:r w:rsidR="00075691" w:rsidRPr="00853F50">
        <w:t xml:space="preserve">the </w:t>
      </w:r>
      <w:r w:rsidR="00E261F4" w:rsidRPr="00853F50">
        <w:t>Western Shoreline</w:t>
      </w:r>
      <w:r w:rsidR="00075691" w:rsidRPr="00853F50">
        <w:t>…</w:t>
      </w:r>
      <w:r w:rsidR="00E661D1" w:rsidRPr="00853F50">
        <w:t>..</w:t>
      </w:r>
      <w:r w:rsidRPr="00853F50">
        <w:t>…….………</w:t>
      </w:r>
      <w:r w:rsidR="00FA074E" w:rsidRPr="00853F50">
        <w:t>…</w:t>
      </w:r>
      <w:r w:rsidRPr="00853F50">
        <w:tab/>
      </w:r>
      <w:r w:rsidR="00E261F4" w:rsidRPr="00853F50">
        <w:t>6</w:t>
      </w:r>
    </w:p>
    <w:p w:rsidR="00656DD3" w:rsidRPr="00853F50" w:rsidRDefault="00656DD3" w:rsidP="00656DD3">
      <w:pPr>
        <w:tabs>
          <w:tab w:val="right" w:pos="7920"/>
          <w:tab w:val="right" w:pos="8640"/>
        </w:tabs>
      </w:pPr>
    </w:p>
    <w:p w:rsidR="00656DD3" w:rsidRPr="00853F50" w:rsidRDefault="00656DD3" w:rsidP="00FA074E">
      <w:pPr>
        <w:tabs>
          <w:tab w:val="right" w:pos="7920"/>
          <w:tab w:val="right" w:pos="8640"/>
        </w:tabs>
      </w:pPr>
      <w:r w:rsidRPr="00853F50">
        <w:t xml:space="preserve">Figure </w:t>
      </w:r>
      <w:r w:rsidR="002F4C2C" w:rsidRPr="00853F50">
        <w:t>7</w:t>
      </w:r>
      <w:r w:rsidRPr="00853F50">
        <w:t xml:space="preserve">:  </w:t>
      </w:r>
      <w:r w:rsidR="00E261F4" w:rsidRPr="00853F50">
        <w:t xml:space="preserve">Purple Loosestrife </w:t>
      </w:r>
      <w:proofErr w:type="gramStart"/>
      <w:r w:rsidR="00E261F4" w:rsidRPr="00853F50">
        <w:t>Along</w:t>
      </w:r>
      <w:proofErr w:type="gramEnd"/>
      <w:r w:rsidR="00E261F4" w:rsidRPr="00853F50">
        <w:t xml:space="preserve"> the North Shore</w:t>
      </w:r>
      <w:r w:rsidR="00FA074E" w:rsidRPr="00853F50">
        <w:t>…</w:t>
      </w:r>
      <w:r w:rsidR="009E178B" w:rsidRPr="00853F50">
        <w:t>……</w:t>
      </w:r>
      <w:r w:rsidRPr="00853F50">
        <w:t>…..……</w:t>
      </w:r>
      <w:r w:rsidR="003129D6" w:rsidRPr="00853F50">
        <w:t>…</w:t>
      </w:r>
      <w:r w:rsidR="00FA074E" w:rsidRPr="00853F50">
        <w:t>…………..</w:t>
      </w:r>
      <w:r w:rsidR="00FA074E" w:rsidRPr="00853F50">
        <w:tab/>
      </w:r>
      <w:r w:rsidR="00E261F4" w:rsidRPr="00853F50">
        <w:tab/>
        <w:t>7</w:t>
      </w:r>
    </w:p>
    <w:p w:rsidR="00E661D1" w:rsidRPr="00853F50" w:rsidRDefault="00E661D1" w:rsidP="00E661D1">
      <w:pPr>
        <w:tabs>
          <w:tab w:val="right" w:pos="7920"/>
          <w:tab w:val="right" w:pos="8640"/>
        </w:tabs>
      </w:pPr>
    </w:p>
    <w:p w:rsidR="00E661D1" w:rsidRPr="00853F50" w:rsidRDefault="00E661D1" w:rsidP="00FA074E">
      <w:pPr>
        <w:tabs>
          <w:tab w:val="right" w:pos="7920"/>
          <w:tab w:val="right" w:pos="8640"/>
        </w:tabs>
      </w:pPr>
      <w:r w:rsidRPr="00853F50">
        <w:t xml:space="preserve">Figure 8:  </w:t>
      </w:r>
      <w:r w:rsidR="004F2DF6" w:rsidRPr="00853F50">
        <w:t>Purple Loosestrife and Galerucella Beetles………………</w:t>
      </w:r>
      <w:r w:rsidR="00FA074E" w:rsidRPr="00853F50">
        <w:t>……………...</w:t>
      </w:r>
      <w:r w:rsidR="00FA074E" w:rsidRPr="00853F50">
        <w:tab/>
      </w:r>
      <w:r w:rsidRPr="00853F50">
        <w:tab/>
      </w:r>
      <w:r w:rsidR="004F2DF6" w:rsidRPr="00853F50">
        <w:t>7</w:t>
      </w:r>
    </w:p>
    <w:p w:rsidR="00E661D1" w:rsidRPr="00853F50" w:rsidRDefault="00E661D1" w:rsidP="00E661D1">
      <w:pPr>
        <w:tabs>
          <w:tab w:val="right" w:pos="7920"/>
          <w:tab w:val="right" w:pos="8640"/>
        </w:tabs>
      </w:pPr>
    </w:p>
    <w:p w:rsidR="00E261F4" w:rsidRPr="00853F50" w:rsidRDefault="00E261F4" w:rsidP="00FA074E">
      <w:pPr>
        <w:tabs>
          <w:tab w:val="right" w:pos="7920"/>
          <w:tab w:val="right" w:pos="8640"/>
        </w:tabs>
      </w:pPr>
      <w:r w:rsidRPr="00853F50">
        <w:t>Figure 9:  Yellow Iris Distribution 7/31/16……………………………………...….</w:t>
      </w:r>
      <w:r w:rsidRPr="00853F50">
        <w:tab/>
        <w:t>8</w:t>
      </w:r>
    </w:p>
    <w:p w:rsidR="00E261F4" w:rsidRPr="00853F50" w:rsidRDefault="00E261F4" w:rsidP="00E261F4">
      <w:pPr>
        <w:tabs>
          <w:tab w:val="right" w:pos="7920"/>
          <w:tab w:val="right" w:pos="8640"/>
        </w:tabs>
      </w:pPr>
    </w:p>
    <w:p w:rsidR="00E261F4" w:rsidRPr="00853F50" w:rsidRDefault="00E261F4" w:rsidP="00FA074E">
      <w:pPr>
        <w:tabs>
          <w:tab w:val="right" w:pos="7920"/>
          <w:tab w:val="right" w:pos="8640"/>
        </w:tabs>
      </w:pPr>
      <w:r w:rsidRPr="00853F50">
        <w:t>Figure 10:  Dense Yellow Iris Along the Northeast Shoreline 7/31/16</w:t>
      </w:r>
      <w:proofErr w:type="gramStart"/>
      <w:r w:rsidRPr="00853F50">
        <w:t>..………..….</w:t>
      </w:r>
      <w:proofErr w:type="gramEnd"/>
      <w:r w:rsidR="00FA074E" w:rsidRPr="00853F50">
        <w:tab/>
      </w:r>
      <w:r w:rsidRPr="00853F50">
        <w:tab/>
        <w:t>8</w:t>
      </w:r>
    </w:p>
    <w:p w:rsidR="00E261F4" w:rsidRPr="00853F50" w:rsidRDefault="00E261F4" w:rsidP="00E261F4">
      <w:pPr>
        <w:tabs>
          <w:tab w:val="right" w:pos="7920"/>
          <w:tab w:val="right" w:pos="8640"/>
        </w:tabs>
      </w:pPr>
    </w:p>
    <w:p w:rsidR="00E661D1" w:rsidRPr="00853F50" w:rsidRDefault="00E661D1" w:rsidP="00FA074E">
      <w:pPr>
        <w:tabs>
          <w:tab w:val="right" w:pos="7920"/>
          <w:tab w:val="right" w:pos="8640"/>
        </w:tabs>
      </w:pPr>
      <w:r w:rsidRPr="00853F50">
        <w:t xml:space="preserve">Figure </w:t>
      </w:r>
      <w:r w:rsidR="00E261F4" w:rsidRPr="00853F50">
        <w:t>11</w:t>
      </w:r>
      <w:r w:rsidRPr="00853F50">
        <w:t xml:space="preserve">:  </w:t>
      </w:r>
      <w:r w:rsidR="004F2DF6" w:rsidRPr="00853F50">
        <w:t>Exotic Reed Canary Grass and Native Blue Joint Grass…</w:t>
      </w:r>
      <w:r w:rsidR="0070366A" w:rsidRPr="00853F50">
        <w:t>………</w:t>
      </w:r>
      <w:r w:rsidR="00FA074E" w:rsidRPr="00853F50">
        <w:t>…….</w:t>
      </w:r>
      <w:r w:rsidR="00FA074E" w:rsidRPr="00853F50">
        <w:tab/>
      </w:r>
      <w:r w:rsidR="0070366A" w:rsidRPr="00853F50">
        <w:tab/>
      </w:r>
      <w:r w:rsidR="00E261F4" w:rsidRPr="00853F50">
        <w:t>9</w:t>
      </w:r>
    </w:p>
    <w:p w:rsidR="004F2DF6" w:rsidRPr="00853F50" w:rsidRDefault="004F2DF6" w:rsidP="004F2DF6">
      <w:pPr>
        <w:tabs>
          <w:tab w:val="right" w:pos="7920"/>
          <w:tab w:val="right" w:pos="8640"/>
        </w:tabs>
      </w:pPr>
    </w:p>
    <w:p w:rsidR="00656DD3" w:rsidRPr="00853F50" w:rsidRDefault="00656DD3" w:rsidP="00D76CA5">
      <w:pPr>
        <w:tabs>
          <w:tab w:val="right" w:pos="7920"/>
          <w:tab w:val="right" w:pos="8640"/>
        </w:tabs>
        <w:jc w:val="center"/>
      </w:pPr>
    </w:p>
    <w:p w:rsidR="00656DD3" w:rsidRPr="00853F50" w:rsidRDefault="00656DD3" w:rsidP="00656DD3">
      <w:pPr>
        <w:tabs>
          <w:tab w:val="right" w:pos="7920"/>
          <w:tab w:val="right" w:pos="8640"/>
        </w:tabs>
        <w:spacing w:line="480" w:lineRule="auto"/>
      </w:pPr>
    </w:p>
    <w:p w:rsidR="00656DD3" w:rsidRPr="00853F50" w:rsidRDefault="00656DD3" w:rsidP="00656DD3">
      <w:pPr>
        <w:tabs>
          <w:tab w:val="right" w:pos="7920"/>
          <w:tab w:val="right" w:pos="8640"/>
        </w:tabs>
        <w:spacing w:line="480" w:lineRule="auto"/>
      </w:pPr>
    </w:p>
    <w:p w:rsidR="00656DD3" w:rsidRPr="00853F50" w:rsidRDefault="00656DD3" w:rsidP="00656DD3">
      <w:pPr>
        <w:tabs>
          <w:tab w:val="right" w:pos="7920"/>
          <w:tab w:val="right" w:pos="8640"/>
        </w:tabs>
        <w:spacing w:line="480" w:lineRule="auto"/>
      </w:pPr>
    </w:p>
    <w:p w:rsidR="00656DD3" w:rsidRPr="00853F50" w:rsidRDefault="00656DD3" w:rsidP="00656DD3">
      <w:pPr>
        <w:tabs>
          <w:tab w:val="right" w:pos="7920"/>
          <w:tab w:val="right" w:pos="8640"/>
        </w:tabs>
        <w:spacing w:line="480" w:lineRule="auto"/>
        <w:sectPr w:rsidR="00656DD3" w:rsidRPr="00853F50" w:rsidSect="00656DD3">
          <w:pgSz w:w="12240" w:h="15840"/>
          <w:pgMar w:top="1440" w:right="1440" w:bottom="1440" w:left="2160" w:header="720" w:footer="720" w:gutter="0"/>
          <w:pgNumType w:fmt="lowerRoman"/>
          <w:cols w:space="720"/>
          <w:docGrid w:linePitch="360"/>
        </w:sectPr>
      </w:pPr>
    </w:p>
    <w:p w:rsidR="00656DD3" w:rsidRPr="00853F50" w:rsidRDefault="00656DD3" w:rsidP="00656DD3">
      <w:pPr>
        <w:rPr>
          <w:b/>
          <w:sz w:val="28"/>
          <w:szCs w:val="28"/>
        </w:rPr>
      </w:pPr>
      <w:r w:rsidRPr="00853F50">
        <w:rPr>
          <w:b/>
          <w:sz w:val="28"/>
          <w:szCs w:val="28"/>
        </w:rPr>
        <w:t>INTRODUCTION:</w:t>
      </w:r>
    </w:p>
    <w:p w:rsidR="007C0255" w:rsidRPr="00853F50" w:rsidRDefault="00D45530" w:rsidP="00AE1763">
      <w:pPr>
        <w:spacing w:after="80"/>
      </w:pPr>
      <w:r w:rsidRPr="00853F50">
        <w:t>Dowling Lake</w:t>
      </w:r>
      <w:r w:rsidR="00037D8A" w:rsidRPr="00853F50">
        <w:t xml:space="preserve"> (WBIC </w:t>
      </w:r>
      <w:r w:rsidR="00C63A31" w:rsidRPr="00853F50">
        <w:t>2858300</w:t>
      </w:r>
      <w:r w:rsidR="00037D8A" w:rsidRPr="00853F50">
        <w:t xml:space="preserve">) </w:t>
      </w:r>
      <w:r w:rsidR="00FE5F6C" w:rsidRPr="00853F50">
        <w:t xml:space="preserve">is a </w:t>
      </w:r>
      <w:r w:rsidR="00B643E1" w:rsidRPr="00853F50">
        <w:t>1</w:t>
      </w:r>
      <w:r w:rsidR="00E0233A" w:rsidRPr="00853F50">
        <w:t>41</w:t>
      </w:r>
      <w:r w:rsidR="00FE5F6C" w:rsidRPr="00853F50">
        <w:t>acre</w:t>
      </w:r>
      <w:r w:rsidR="0073565F" w:rsidRPr="00853F50">
        <w:t xml:space="preserve"> </w:t>
      </w:r>
      <w:r w:rsidR="00E0233A" w:rsidRPr="00853F50">
        <w:t>drainage</w:t>
      </w:r>
      <w:r w:rsidR="00511C0D" w:rsidRPr="00853F50">
        <w:t xml:space="preserve"> </w:t>
      </w:r>
      <w:r w:rsidR="00741E8F" w:rsidRPr="00853F50">
        <w:t xml:space="preserve">lake </w:t>
      </w:r>
      <w:r w:rsidR="00511C0D" w:rsidRPr="00853F50">
        <w:t>located in the</w:t>
      </w:r>
      <w:r w:rsidR="00E87DC2" w:rsidRPr="00853F50">
        <w:t xml:space="preserve"> Town of </w:t>
      </w:r>
      <w:r w:rsidR="00741E8F" w:rsidRPr="00853F50">
        <w:t>Oakland</w:t>
      </w:r>
      <w:r w:rsidR="00511C0D" w:rsidRPr="00853F50">
        <w:t xml:space="preserve"> </w:t>
      </w:r>
      <w:r w:rsidR="00E87DC2" w:rsidRPr="00853F50">
        <w:rPr>
          <w:sz w:val="22"/>
          <w:szCs w:val="22"/>
        </w:rPr>
        <w:t xml:space="preserve">in </w:t>
      </w:r>
      <w:r w:rsidR="00E0233A" w:rsidRPr="00853F50">
        <w:rPr>
          <w:sz w:val="22"/>
          <w:szCs w:val="22"/>
        </w:rPr>
        <w:t>west-</w:t>
      </w:r>
      <w:r w:rsidR="00E87DC2" w:rsidRPr="00853F50">
        <w:rPr>
          <w:sz w:val="22"/>
          <w:szCs w:val="22"/>
        </w:rPr>
        <w:t xml:space="preserve">central </w:t>
      </w:r>
      <w:r w:rsidR="00F909F6" w:rsidRPr="00853F50">
        <w:rPr>
          <w:sz w:val="22"/>
          <w:szCs w:val="22"/>
        </w:rPr>
        <w:t>Douglas</w:t>
      </w:r>
      <w:r w:rsidR="00E87DC2" w:rsidRPr="00853F50">
        <w:rPr>
          <w:sz w:val="22"/>
          <w:szCs w:val="22"/>
        </w:rPr>
        <w:t xml:space="preserve"> County </w:t>
      </w:r>
      <w:r w:rsidR="00037D8A" w:rsidRPr="00853F50">
        <w:t>(</w:t>
      </w:r>
      <w:r w:rsidR="00DC5CFB" w:rsidRPr="00853F50">
        <w:t>T</w:t>
      </w:r>
      <w:r w:rsidR="00E0233A" w:rsidRPr="00853F50">
        <w:t>46</w:t>
      </w:r>
      <w:r w:rsidR="00DC5CFB" w:rsidRPr="00853F50">
        <w:t>N R</w:t>
      </w:r>
      <w:r w:rsidR="00E0233A" w:rsidRPr="00853F50">
        <w:t>13</w:t>
      </w:r>
      <w:r w:rsidR="00DC5CFB" w:rsidRPr="00853F50">
        <w:t xml:space="preserve">W </w:t>
      </w:r>
      <w:r w:rsidR="00A40D69" w:rsidRPr="00853F50">
        <w:t xml:space="preserve">S7, </w:t>
      </w:r>
      <w:r w:rsidR="00E0233A" w:rsidRPr="00853F50">
        <w:t>18</w:t>
      </w:r>
      <w:r w:rsidR="00037D8A" w:rsidRPr="00853F50">
        <w:t xml:space="preserve">).  </w:t>
      </w:r>
      <w:r w:rsidR="00BE3A80" w:rsidRPr="00853F50">
        <w:t xml:space="preserve">The </w:t>
      </w:r>
      <w:r w:rsidR="00AC76CF" w:rsidRPr="00853F50">
        <w:t>lake</w:t>
      </w:r>
      <w:r w:rsidR="00037D8A" w:rsidRPr="00853F50">
        <w:t xml:space="preserve"> reaches </w:t>
      </w:r>
      <w:r w:rsidR="00DC0997" w:rsidRPr="00853F50">
        <w:t>a</w:t>
      </w:r>
      <w:r w:rsidR="00037D8A" w:rsidRPr="00853F50">
        <w:t xml:space="preserve"> maximum depth of </w:t>
      </w:r>
      <w:r w:rsidR="00C143EE" w:rsidRPr="00853F50">
        <w:t>13</w:t>
      </w:r>
      <w:r w:rsidR="00037D8A" w:rsidRPr="00853F50">
        <w:t xml:space="preserve">ft </w:t>
      </w:r>
      <w:r w:rsidR="00C143EE" w:rsidRPr="00853F50">
        <w:t>on the east-central s</w:t>
      </w:r>
      <w:r w:rsidR="002146BE" w:rsidRPr="00853F50">
        <w:t>i</w:t>
      </w:r>
      <w:r w:rsidR="00C143EE" w:rsidRPr="00853F50">
        <w:t>de and</w:t>
      </w:r>
      <w:r w:rsidR="00037D8A" w:rsidRPr="00853F50">
        <w:t xml:space="preserve"> has an average depth of </w:t>
      </w:r>
      <w:r w:rsidR="00C143EE" w:rsidRPr="00853F50">
        <w:t>7</w:t>
      </w:r>
      <w:r w:rsidR="002146BE" w:rsidRPr="00853F50">
        <w:t>ft</w:t>
      </w:r>
      <w:r w:rsidR="00037D8A" w:rsidRPr="00853F50">
        <w:t xml:space="preserve"> (</w:t>
      </w:r>
      <w:r w:rsidR="00E37829" w:rsidRPr="00853F50">
        <w:t xml:space="preserve">WDNR </w:t>
      </w:r>
      <w:r w:rsidR="00BE3A80" w:rsidRPr="00853F50">
        <w:t>2009</w:t>
      </w:r>
      <w:r w:rsidR="00037D8A" w:rsidRPr="00853F50">
        <w:t xml:space="preserve">).  </w:t>
      </w:r>
      <w:r w:rsidR="00741E8F" w:rsidRPr="00853F50">
        <w:t xml:space="preserve">Dowling Lake </w:t>
      </w:r>
      <w:r w:rsidR="00A13971" w:rsidRPr="00853F50">
        <w:t xml:space="preserve">is </w:t>
      </w:r>
      <w:r w:rsidR="00CD626B" w:rsidRPr="00853F50">
        <w:t>eutr</w:t>
      </w:r>
      <w:r w:rsidR="0073565F" w:rsidRPr="00853F50">
        <w:t>ophic</w:t>
      </w:r>
      <w:r w:rsidR="00A13971" w:rsidRPr="00853F50">
        <w:t xml:space="preserve"> in nature with </w:t>
      </w:r>
      <w:r w:rsidR="002427E8" w:rsidRPr="00853F50">
        <w:t xml:space="preserve">summer </w:t>
      </w:r>
      <w:r w:rsidR="00A13971" w:rsidRPr="00853F50">
        <w:t xml:space="preserve">Secchi readings </w:t>
      </w:r>
      <w:r w:rsidR="002427E8" w:rsidRPr="00853F50">
        <w:t xml:space="preserve">averaging 3.2ft </w:t>
      </w:r>
      <w:r w:rsidR="00A13971" w:rsidRPr="00853F50">
        <w:t>from 2002-2009</w:t>
      </w:r>
      <w:r w:rsidR="00741E8F" w:rsidRPr="00853F50">
        <w:t xml:space="preserve"> </w:t>
      </w:r>
      <w:r w:rsidR="00BD2CC6" w:rsidRPr="00853F50">
        <w:t xml:space="preserve">(WDNR </w:t>
      </w:r>
      <w:r w:rsidR="00F909F6" w:rsidRPr="00853F50">
        <w:t>201</w:t>
      </w:r>
      <w:r w:rsidR="0073565F" w:rsidRPr="00853F50">
        <w:t>6</w:t>
      </w:r>
      <w:r w:rsidR="00BD2CC6" w:rsidRPr="00853F50">
        <w:t>)</w:t>
      </w:r>
      <w:r w:rsidR="006A36D8" w:rsidRPr="00853F50">
        <w:t xml:space="preserve">.  </w:t>
      </w:r>
      <w:r w:rsidR="00BD2CC6" w:rsidRPr="00853F50">
        <w:t xml:space="preserve">This </w:t>
      </w:r>
      <w:r w:rsidR="007D09AB" w:rsidRPr="00853F50">
        <w:t xml:space="preserve">very </w:t>
      </w:r>
      <w:r w:rsidR="00846508" w:rsidRPr="00853F50">
        <w:t xml:space="preserve">poor water clarity </w:t>
      </w:r>
      <w:r w:rsidR="0073565F" w:rsidRPr="00853F50">
        <w:t xml:space="preserve">resulted in </w:t>
      </w:r>
      <w:r w:rsidR="00CD626B" w:rsidRPr="00853F50">
        <w:t xml:space="preserve">a </w:t>
      </w:r>
      <w:r w:rsidR="0073565F" w:rsidRPr="00853F50">
        <w:t xml:space="preserve">littoral zone that seldom extended beyond 3-4ft in </w:t>
      </w:r>
      <w:r w:rsidR="00AE1763">
        <w:t xml:space="preserve">July </w:t>
      </w:r>
      <w:r w:rsidR="0073565F" w:rsidRPr="00853F50">
        <w:t>of 2016</w:t>
      </w:r>
      <w:r w:rsidR="00037D8A" w:rsidRPr="00853F50">
        <w:t xml:space="preserve">.  </w:t>
      </w:r>
      <w:r w:rsidR="00D41673" w:rsidRPr="00853F50">
        <w:t>The lake’s b</w:t>
      </w:r>
      <w:r w:rsidR="007C0255" w:rsidRPr="00853F50">
        <w:t xml:space="preserve">ottom substrate </w:t>
      </w:r>
      <w:r w:rsidR="00D41673" w:rsidRPr="00853F50">
        <w:t>is</w:t>
      </w:r>
      <w:r w:rsidR="007C0255" w:rsidRPr="00853F50">
        <w:t xml:space="preserve"> </w:t>
      </w:r>
      <w:r w:rsidR="00155588" w:rsidRPr="00853F50">
        <w:t xml:space="preserve">almost exclusively </w:t>
      </w:r>
      <w:r w:rsidR="00846508" w:rsidRPr="00853F50">
        <w:t>sandy</w:t>
      </w:r>
      <w:r w:rsidR="00155588" w:rsidRPr="00853F50">
        <w:t xml:space="preserve"> muck</w:t>
      </w:r>
      <w:r w:rsidR="00846508" w:rsidRPr="00853F50">
        <w:t xml:space="preserve"> with</w:t>
      </w:r>
      <w:r w:rsidR="0079344F" w:rsidRPr="00853F50">
        <w:t xml:space="preserve"> the exception of</w:t>
      </w:r>
      <w:r w:rsidR="00846508" w:rsidRPr="00853F50">
        <w:t xml:space="preserve"> a ring of pure sand along most of the</w:t>
      </w:r>
      <w:r w:rsidR="0079344F" w:rsidRPr="00853F50">
        <w:t xml:space="preserve"> </w:t>
      </w:r>
      <w:r w:rsidR="00846508" w:rsidRPr="00853F50">
        <w:t>shoreline, and a few rocky patches around the island and sunken island</w:t>
      </w:r>
      <w:r w:rsidR="00117FA2" w:rsidRPr="00853F50">
        <w:t xml:space="preserve"> </w:t>
      </w:r>
      <w:r w:rsidR="00BD2CC6" w:rsidRPr="00853F50">
        <w:t xml:space="preserve">(Figure 1) </w:t>
      </w:r>
      <w:r w:rsidR="007C0255" w:rsidRPr="00853F50">
        <w:t>(</w:t>
      </w:r>
      <w:proofErr w:type="spellStart"/>
      <w:r w:rsidR="00846508" w:rsidRPr="00853F50">
        <w:t>Ginder</w:t>
      </w:r>
      <w:proofErr w:type="spellEnd"/>
      <w:r w:rsidR="007C0255" w:rsidRPr="00853F50">
        <w:t xml:space="preserve"> et al. 19</w:t>
      </w:r>
      <w:r w:rsidR="00846508" w:rsidRPr="00853F50">
        <w:t>71</w:t>
      </w:r>
      <w:r w:rsidR="007C0255" w:rsidRPr="00853F50">
        <w:t>).</w:t>
      </w:r>
    </w:p>
    <w:p w:rsidR="00AC22BE" w:rsidRPr="00853F50" w:rsidRDefault="00AC22BE" w:rsidP="00EB421B">
      <w:pPr>
        <w:spacing w:after="80"/>
        <w:rPr>
          <w:sz w:val="16"/>
          <w:szCs w:val="16"/>
        </w:rPr>
      </w:pPr>
    </w:p>
    <w:p w:rsidR="00D45530" w:rsidRPr="00853F50" w:rsidRDefault="00D45530" w:rsidP="00E0233A">
      <w:pPr>
        <w:spacing w:after="80"/>
        <w:jc w:val="center"/>
      </w:pPr>
      <w:r w:rsidRPr="00853F50">
        <w:rPr>
          <w:noProof/>
        </w:rPr>
        <w:drawing>
          <wp:inline distT="0" distB="0" distL="0" distR="0">
            <wp:extent cx="3622675" cy="3200400"/>
            <wp:effectExtent l="57150" t="38100" r="34925" b="1905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622675" cy="3200400"/>
                    </a:xfrm>
                    <a:prstGeom prst="rect">
                      <a:avLst/>
                    </a:prstGeom>
                    <a:noFill/>
                    <a:ln w="28575" cmpd="sng">
                      <a:solidFill>
                        <a:srgbClr val="000000"/>
                      </a:solidFill>
                      <a:miter lim="800000"/>
                      <a:headEnd/>
                      <a:tailEnd/>
                    </a:ln>
                    <a:effectLst/>
                  </pic:spPr>
                </pic:pic>
              </a:graphicData>
            </a:graphic>
          </wp:inline>
        </w:drawing>
      </w:r>
    </w:p>
    <w:p w:rsidR="007C0255" w:rsidRPr="00853F50" w:rsidRDefault="005F1A21" w:rsidP="00E0233A">
      <w:pPr>
        <w:tabs>
          <w:tab w:val="right" w:pos="7920"/>
          <w:tab w:val="right" w:pos="8640"/>
        </w:tabs>
        <w:spacing w:after="40"/>
        <w:jc w:val="center"/>
        <w:rPr>
          <w:b/>
          <w:sz w:val="28"/>
          <w:szCs w:val="28"/>
        </w:rPr>
      </w:pPr>
      <w:r w:rsidRPr="00853F50">
        <w:rPr>
          <w:b/>
          <w:sz w:val="8"/>
          <w:szCs w:val="8"/>
        </w:rPr>
        <w:t xml:space="preserve"> </w:t>
      </w:r>
      <w:r w:rsidR="007C0255" w:rsidRPr="00853F50">
        <w:rPr>
          <w:b/>
          <w:sz w:val="28"/>
          <w:szCs w:val="28"/>
        </w:rPr>
        <w:t xml:space="preserve">Figure 1:  </w:t>
      </w:r>
      <w:r w:rsidR="00F909F6" w:rsidRPr="00853F50">
        <w:rPr>
          <w:b/>
          <w:sz w:val="28"/>
          <w:szCs w:val="28"/>
        </w:rPr>
        <w:t>Dowling Lake</w:t>
      </w:r>
      <w:r w:rsidR="007C0255" w:rsidRPr="00853F50">
        <w:rPr>
          <w:b/>
          <w:sz w:val="28"/>
          <w:szCs w:val="28"/>
        </w:rPr>
        <w:t xml:space="preserve"> Bathymetric Map</w:t>
      </w:r>
    </w:p>
    <w:p w:rsidR="007C0255" w:rsidRPr="00853F50" w:rsidRDefault="007C0255" w:rsidP="007C0255">
      <w:pPr>
        <w:tabs>
          <w:tab w:val="right" w:pos="7920"/>
          <w:tab w:val="right" w:pos="8640"/>
        </w:tabs>
        <w:jc w:val="center"/>
        <w:rPr>
          <w:b/>
          <w:sz w:val="16"/>
          <w:szCs w:val="16"/>
        </w:rPr>
      </w:pPr>
    </w:p>
    <w:p w:rsidR="007233FD" w:rsidRPr="00853F50" w:rsidRDefault="007233FD" w:rsidP="007233FD">
      <w:pPr>
        <w:rPr>
          <w:rFonts w:asciiTheme="majorBidi" w:hAnsiTheme="majorBidi" w:cstheme="majorBidi"/>
          <w:b/>
          <w:sz w:val="28"/>
          <w:szCs w:val="28"/>
        </w:rPr>
      </w:pPr>
      <w:r w:rsidRPr="00853F50">
        <w:rPr>
          <w:rFonts w:asciiTheme="majorBidi" w:hAnsiTheme="majorBidi" w:cstheme="majorBidi"/>
          <w:b/>
          <w:sz w:val="28"/>
          <w:szCs w:val="28"/>
        </w:rPr>
        <w:t>BACKGROUND AND STUDY RATIONALE:</w:t>
      </w:r>
    </w:p>
    <w:p w:rsidR="007C0255" w:rsidRPr="00853F50" w:rsidRDefault="007C0255" w:rsidP="00D41673">
      <w:pPr>
        <w:tabs>
          <w:tab w:val="right" w:pos="7920"/>
          <w:tab w:val="right" w:pos="8640"/>
        </w:tabs>
      </w:pPr>
      <w:r w:rsidRPr="00853F50">
        <w:t xml:space="preserve">The </w:t>
      </w:r>
      <w:r w:rsidR="00ED23D7" w:rsidRPr="00853F50">
        <w:t>Amnicon Dowling Lake Management District</w:t>
      </w:r>
      <w:r w:rsidRPr="00853F50">
        <w:t xml:space="preserve"> (</w:t>
      </w:r>
      <w:r w:rsidR="00ED23D7" w:rsidRPr="00853F50">
        <w:t>ADLMD</w:t>
      </w:r>
      <w:r w:rsidRPr="00853F50">
        <w:t xml:space="preserve">), </w:t>
      </w:r>
      <w:r w:rsidR="008419E7" w:rsidRPr="00853F50">
        <w:t>Lake Education and Planning Services, LLC (LEAPS)</w:t>
      </w:r>
      <w:r w:rsidRPr="00853F50">
        <w:t xml:space="preserve">, and the Wisconsin Department of Natural Resources (WDNR) </w:t>
      </w:r>
      <w:r w:rsidR="00D41673" w:rsidRPr="00853F50">
        <w:t>requested a</w:t>
      </w:r>
      <w:r w:rsidRPr="00853F50">
        <w:t xml:space="preserve"> </w:t>
      </w:r>
      <w:r w:rsidR="00DA35E8" w:rsidRPr="00853F50">
        <w:t>Northern wild rice (</w:t>
      </w:r>
      <w:r w:rsidR="00DA35E8" w:rsidRPr="00853F50">
        <w:rPr>
          <w:i/>
          <w:iCs/>
        </w:rPr>
        <w:t>Zizania palustris</w:t>
      </w:r>
      <w:r w:rsidR="00DA35E8" w:rsidRPr="00853F50">
        <w:t>) and high-d</w:t>
      </w:r>
      <w:r w:rsidR="00D41673" w:rsidRPr="00853F50">
        <w:t>ensity plant bed mapping survey</w:t>
      </w:r>
      <w:r w:rsidR="00DA35E8" w:rsidRPr="00853F50">
        <w:t xml:space="preserve"> in response to concerns </w:t>
      </w:r>
      <w:r w:rsidR="00D41673" w:rsidRPr="00853F50">
        <w:t xml:space="preserve">from residents </w:t>
      </w:r>
      <w:r w:rsidR="00DA35E8" w:rsidRPr="00853F50">
        <w:t>about plant</w:t>
      </w:r>
      <w:r w:rsidR="00D41673" w:rsidRPr="00853F50">
        <w:t>s</w:t>
      </w:r>
      <w:r w:rsidR="00DA35E8" w:rsidRPr="00853F50">
        <w:t xml:space="preserve"> making it difficult or, in some cases, impossible to access open water from their lakeshore.  </w:t>
      </w:r>
      <w:r w:rsidRPr="00853F50">
        <w:t>Th</w:t>
      </w:r>
      <w:r w:rsidR="00D41673" w:rsidRPr="00853F50">
        <w:t>e immediate goals of the survey</w:t>
      </w:r>
      <w:r w:rsidRPr="00853F50">
        <w:t xml:space="preserve"> were to</w:t>
      </w:r>
      <w:r w:rsidR="00DA35E8" w:rsidRPr="00853F50">
        <w:t xml:space="preserve"> define the total acreage covered by wild rice, and </w:t>
      </w:r>
      <w:r w:rsidR="00D41673" w:rsidRPr="00853F50">
        <w:t xml:space="preserve">to </w:t>
      </w:r>
      <w:r w:rsidR="00DA35E8" w:rsidRPr="00853F50">
        <w:t xml:space="preserve">assess the level </w:t>
      </w:r>
      <w:r w:rsidR="00D41673" w:rsidRPr="00853F50">
        <w:t xml:space="preserve">of </w:t>
      </w:r>
      <w:r w:rsidR="00DA35E8" w:rsidRPr="00853F50">
        <w:t>impairment caused by pl</w:t>
      </w:r>
      <w:r w:rsidR="00D41673" w:rsidRPr="00853F50">
        <w:t>ant growth.  Because the survey</w:t>
      </w:r>
      <w:r w:rsidR="00DA35E8" w:rsidRPr="00853F50">
        <w:t xml:space="preserve"> required searching the visible littoral zone of </w:t>
      </w:r>
      <w:r w:rsidR="00D41673" w:rsidRPr="00853F50">
        <w:t xml:space="preserve">the </w:t>
      </w:r>
      <w:r w:rsidR="00DA35E8" w:rsidRPr="00853F50">
        <w:t>lake, it also served as an Aquatic Invasive Species (AIS) survey to</w:t>
      </w:r>
      <w:r w:rsidRPr="00853F50">
        <w:t xml:space="preserve"> determine if Eurasian water milfoil (</w:t>
      </w:r>
      <w:r w:rsidRPr="00853F50">
        <w:rPr>
          <w:i/>
        </w:rPr>
        <w:t>Myriophyllum spicatum</w:t>
      </w:r>
      <w:r w:rsidRPr="00853F50">
        <w:t>)</w:t>
      </w:r>
      <w:r w:rsidR="00953859" w:rsidRPr="00853F50">
        <w:t xml:space="preserve"> (EWM)</w:t>
      </w:r>
      <w:r w:rsidR="00DA35E8" w:rsidRPr="00853F50">
        <w:t>, Curly-leaf pondweed (</w:t>
      </w:r>
      <w:r w:rsidR="00DA35E8" w:rsidRPr="00853F50">
        <w:rPr>
          <w:i/>
          <w:iCs/>
        </w:rPr>
        <w:t>Potamogeton crispus</w:t>
      </w:r>
      <w:r w:rsidR="00DA35E8" w:rsidRPr="00853F50">
        <w:t>)</w:t>
      </w:r>
      <w:r w:rsidR="00953859" w:rsidRPr="00853F50">
        <w:t xml:space="preserve"> (CLP)</w:t>
      </w:r>
      <w:r w:rsidR="00DA35E8" w:rsidRPr="00853F50">
        <w:t>, or any other exotic plant h</w:t>
      </w:r>
      <w:r w:rsidRPr="00853F50">
        <w:t xml:space="preserve">ad invaded the </w:t>
      </w:r>
      <w:r w:rsidR="00AC76CF" w:rsidRPr="00853F50">
        <w:t>lake</w:t>
      </w:r>
      <w:r w:rsidR="00DA35E8" w:rsidRPr="00853F50">
        <w:t xml:space="preserve"> since the original point-intercept surveys conducted in 2012.  </w:t>
      </w:r>
      <w:r w:rsidRPr="00853F50">
        <w:t xml:space="preserve">These data </w:t>
      </w:r>
      <w:r w:rsidR="00DA35E8" w:rsidRPr="00853F50">
        <w:t>will be used to update the lake’s Aquatic Plant Management Plan (APMP).  This report is the summary analysis of th</w:t>
      </w:r>
      <w:r w:rsidR="00D41673" w:rsidRPr="00853F50">
        <w:t>e</w:t>
      </w:r>
      <w:r w:rsidR="00DA35E8" w:rsidRPr="00853F50">
        <w:t xml:space="preserve"> survey conducted on Dowling Lake on July 31, 2016.  </w:t>
      </w:r>
    </w:p>
    <w:p w:rsidR="007C0255" w:rsidRPr="00853F50" w:rsidRDefault="007C0255" w:rsidP="007C0255">
      <w:pPr>
        <w:rPr>
          <w:b/>
          <w:sz w:val="28"/>
          <w:szCs w:val="28"/>
        </w:rPr>
      </w:pPr>
      <w:r w:rsidRPr="00853F50">
        <w:rPr>
          <w:b/>
          <w:sz w:val="28"/>
          <w:szCs w:val="28"/>
        </w:rPr>
        <w:t>METHODS:</w:t>
      </w:r>
    </w:p>
    <w:p w:rsidR="007C0255" w:rsidRPr="00853F50" w:rsidRDefault="007233FD" w:rsidP="007C0255">
      <w:pPr>
        <w:rPr>
          <w:b/>
          <w:sz w:val="28"/>
          <w:szCs w:val="28"/>
        </w:rPr>
      </w:pPr>
      <w:r w:rsidRPr="00853F50">
        <w:rPr>
          <w:b/>
          <w:sz w:val="28"/>
          <w:szCs w:val="28"/>
        </w:rPr>
        <w:t>High Density Plant Bed Mapping</w:t>
      </w:r>
      <w:r w:rsidR="007C0255" w:rsidRPr="00853F50">
        <w:rPr>
          <w:b/>
          <w:sz w:val="28"/>
          <w:szCs w:val="28"/>
        </w:rPr>
        <w:t xml:space="preserve"> Survey:</w:t>
      </w:r>
    </w:p>
    <w:p w:rsidR="007C0255" w:rsidRDefault="007233FD" w:rsidP="00B227E3">
      <w:r w:rsidRPr="00853F50">
        <w:t>By definition, a “bed” was determined to be any area where we visually estimated that plants were generally continuous with clearly defined borders</w:t>
      </w:r>
      <w:r w:rsidR="001E0A39" w:rsidRPr="00853F50">
        <w:t>,</w:t>
      </w:r>
      <w:r w:rsidRPr="00853F50">
        <w:t xml:space="preserve"> and </w:t>
      </w:r>
      <w:r w:rsidR="001E0A39" w:rsidRPr="00853F50">
        <w:t xml:space="preserve">they </w:t>
      </w:r>
      <w:r w:rsidRPr="00853F50">
        <w:t xml:space="preserve">were canopied or close enough to being canopied that they would potentially interfere with </w:t>
      </w:r>
      <w:r w:rsidR="001E0A39" w:rsidRPr="00853F50">
        <w:t xml:space="preserve">normal </w:t>
      </w:r>
      <w:r w:rsidRPr="00853F50">
        <w:t>boat traffic.</w:t>
      </w:r>
      <w:r w:rsidR="001E0A39" w:rsidRPr="00853F50">
        <w:t xml:space="preserve">  </w:t>
      </w:r>
      <w:r w:rsidRPr="00853F50">
        <w:t>During the survey, we searched the lake’s entire visible littoral zone.  After we located a bed, we motored a</w:t>
      </w:r>
      <w:r w:rsidR="00D41673" w:rsidRPr="00853F50">
        <w:t>round the perimeter of the area</w:t>
      </w:r>
      <w:r w:rsidRPr="00853F50">
        <w:t xml:space="preserve"> </w:t>
      </w:r>
      <w:r w:rsidR="008352C0" w:rsidRPr="00853F50">
        <w:t xml:space="preserve">and </w:t>
      </w:r>
      <w:r w:rsidRPr="00853F50">
        <w:t>took GPS coordinates at regular intervals</w:t>
      </w:r>
      <w:r w:rsidR="008352C0" w:rsidRPr="00853F50">
        <w:t xml:space="preserve">.  </w:t>
      </w:r>
      <w:r w:rsidR="00684AEE" w:rsidRPr="00853F50">
        <w:rPr>
          <w:sz w:val="23"/>
          <w:szCs w:val="23"/>
        </w:rPr>
        <w:t>We also estimated the rake density range and mean rake fullness of the bed (Figure 2), and the impact it was likely to have on navigation (</w:t>
      </w:r>
      <w:r w:rsidR="00684AEE" w:rsidRPr="00853F50">
        <w:rPr>
          <w:b/>
          <w:bCs/>
          <w:sz w:val="23"/>
          <w:szCs w:val="23"/>
        </w:rPr>
        <w:t>none</w:t>
      </w:r>
      <w:r w:rsidR="00684AEE" w:rsidRPr="00853F50">
        <w:rPr>
          <w:sz w:val="23"/>
          <w:szCs w:val="23"/>
        </w:rPr>
        <w:t xml:space="preserve"> – easily avoidable with a natural channel around or narrow enough to motor through/</w:t>
      </w:r>
      <w:r w:rsidR="00684AEE" w:rsidRPr="00853F50">
        <w:rPr>
          <w:b/>
          <w:bCs/>
          <w:sz w:val="23"/>
          <w:szCs w:val="23"/>
        </w:rPr>
        <w:t>minor</w:t>
      </w:r>
      <w:r w:rsidR="00684AEE" w:rsidRPr="00853F50">
        <w:rPr>
          <w:sz w:val="23"/>
          <w:szCs w:val="23"/>
        </w:rPr>
        <w:t xml:space="preserve"> – one prop clear to get through or access open water/</w:t>
      </w:r>
      <w:r w:rsidR="00684AEE" w:rsidRPr="00853F50">
        <w:rPr>
          <w:b/>
          <w:bCs/>
          <w:sz w:val="23"/>
          <w:szCs w:val="23"/>
        </w:rPr>
        <w:t>moderate</w:t>
      </w:r>
      <w:r w:rsidR="00684AEE" w:rsidRPr="00853F50">
        <w:rPr>
          <w:sz w:val="23"/>
          <w:szCs w:val="23"/>
        </w:rPr>
        <w:t xml:space="preserve"> – several prop clears needed to navigate through/</w:t>
      </w:r>
      <w:r w:rsidR="00684AEE" w:rsidRPr="00853F50">
        <w:rPr>
          <w:b/>
          <w:bCs/>
          <w:sz w:val="23"/>
          <w:szCs w:val="23"/>
        </w:rPr>
        <w:t>severe</w:t>
      </w:r>
      <w:r w:rsidR="00684AEE" w:rsidRPr="00853F50">
        <w:rPr>
          <w:sz w:val="23"/>
          <w:szCs w:val="23"/>
        </w:rPr>
        <w:t xml:space="preserve"> – multiple prop clears and difficult to impossible to row through).  </w:t>
      </w:r>
      <w:r w:rsidR="00B227E3">
        <w:rPr>
          <w:sz w:val="23"/>
          <w:szCs w:val="23"/>
        </w:rPr>
        <w:t>In the case of Northern wild rice, we also estimated the bed’s human harvest potential (</w:t>
      </w:r>
      <w:r w:rsidR="00B227E3" w:rsidRPr="001C66B5">
        <w:rPr>
          <w:b/>
          <w:bCs/>
          <w:sz w:val="23"/>
          <w:szCs w:val="23"/>
        </w:rPr>
        <w:t>none</w:t>
      </w:r>
      <w:r w:rsidR="00B227E3">
        <w:rPr>
          <w:sz w:val="23"/>
          <w:szCs w:val="23"/>
        </w:rPr>
        <w:t xml:space="preserve"> – only scattered plants/</w:t>
      </w:r>
      <w:r w:rsidR="00B227E3" w:rsidRPr="001C66B5">
        <w:rPr>
          <w:b/>
          <w:bCs/>
          <w:sz w:val="23"/>
          <w:szCs w:val="23"/>
        </w:rPr>
        <w:t>little</w:t>
      </w:r>
      <w:r w:rsidR="00B227E3">
        <w:rPr>
          <w:sz w:val="23"/>
          <w:szCs w:val="23"/>
        </w:rPr>
        <w:t xml:space="preserve"> – regular plants, but low density/</w:t>
      </w:r>
      <w:r w:rsidR="00B227E3" w:rsidRPr="001C66B5">
        <w:rPr>
          <w:b/>
          <w:bCs/>
          <w:sz w:val="23"/>
          <w:szCs w:val="23"/>
        </w:rPr>
        <w:t>medium</w:t>
      </w:r>
      <w:r w:rsidR="00B227E3">
        <w:rPr>
          <w:sz w:val="23"/>
          <w:szCs w:val="23"/>
        </w:rPr>
        <w:t xml:space="preserve"> – regular plants of moderate density/</w:t>
      </w:r>
      <w:r w:rsidR="00B227E3" w:rsidRPr="001C66B5">
        <w:rPr>
          <w:b/>
          <w:bCs/>
          <w:sz w:val="23"/>
          <w:szCs w:val="23"/>
        </w:rPr>
        <w:t>high</w:t>
      </w:r>
      <w:r w:rsidR="00B227E3">
        <w:rPr>
          <w:sz w:val="23"/>
          <w:szCs w:val="23"/>
        </w:rPr>
        <w:t xml:space="preserve"> – continuous high density plants).  </w:t>
      </w:r>
      <w:r w:rsidR="00B227E3" w:rsidRPr="00853F50">
        <w:rPr>
          <w:rFonts w:asciiTheme="majorBidi" w:hAnsiTheme="majorBidi" w:cstheme="majorBidi"/>
        </w:rPr>
        <w:t xml:space="preserve">These data were then mapped using ArcMap 9.3.1, and we used the WDNR’s Forestry Tools Extension to determine the acreage of each bed to the nearest hundredth of an </w:t>
      </w:r>
      <w:r w:rsidR="00B227E3" w:rsidRPr="00853F50">
        <w:t xml:space="preserve">acre.  </w:t>
      </w:r>
    </w:p>
    <w:p w:rsidR="00B227E3" w:rsidRDefault="00B227E3" w:rsidP="00B227E3"/>
    <w:p w:rsidR="007C0255" w:rsidRPr="00853F50" w:rsidRDefault="007C0255" w:rsidP="007C0255">
      <w:pPr>
        <w:spacing w:after="80"/>
        <w:jc w:val="center"/>
      </w:pPr>
      <w:r w:rsidRPr="00853F50">
        <w:rPr>
          <w:noProof/>
        </w:rPr>
        <w:drawing>
          <wp:inline distT="0" distB="0" distL="0" distR="0">
            <wp:extent cx="3199089" cy="2651760"/>
            <wp:effectExtent l="57150" t="38100" r="39411" b="15240"/>
            <wp:docPr id="25"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7" cstate="print"/>
                    <a:srcRect/>
                    <a:stretch>
                      <a:fillRect/>
                    </a:stretch>
                  </pic:blipFill>
                  <pic:spPr bwMode="auto">
                    <a:xfrm>
                      <a:off x="0" y="0"/>
                      <a:ext cx="3199089" cy="2651760"/>
                    </a:xfrm>
                    <a:prstGeom prst="rect">
                      <a:avLst/>
                    </a:prstGeom>
                    <a:noFill/>
                    <a:ln w="28575" cmpd="sng">
                      <a:solidFill>
                        <a:srgbClr val="000000"/>
                      </a:solidFill>
                      <a:miter lim="800000"/>
                      <a:headEnd/>
                      <a:tailEnd/>
                    </a:ln>
                    <a:effectLst/>
                  </pic:spPr>
                </pic:pic>
              </a:graphicData>
            </a:graphic>
          </wp:inline>
        </w:drawing>
      </w:r>
    </w:p>
    <w:p w:rsidR="007C0255" w:rsidRPr="00853F50" w:rsidRDefault="007C0255" w:rsidP="007C0255">
      <w:pPr>
        <w:tabs>
          <w:tab w:val="right" w:pos="7920"/>
          <w:tab w:val="right" w:pos="8640"/>
        </w:tabs>
        <w:jc w:val="center"/>
        <w:rPr>
          <w:b/>
          <w:sz w:val="28"/>
          <w:szCs w:val="28"/>
        </w:rPr>
      </w:pPr>
      <w:r w:rsidRPr="00853F50">
        <w:rPr>
          <w:b/>
          <w:sz w:val="28"/>
          <w:szCs w:val="28"/>
        </w:rPr>
        <w:t>Figure 2:  Rake Fullness Ratings (UWEX, 2010)</w:t>
      </w:r>
    </w:p>
    <w:p w:rsidR="007C0255" w:rsidRPr="00853F50" w:rsidRDefault="007C0255" w:rsidP="007C0255">
      <w:pPr>
        <w:rPr>
          <w:b/>
          <w:sz w:val="20"/>
          <w:szCs w:val="20"/>
        </w:rPr>
      </w:pPr>
    </w:p>
    <w:p w:rsidR="007C0255" w:rsidRPr="00853F50" w:rsidRDefault="007C0255" w:rsidP="007C0255">
      <w:pPr>
        <w:tabs>
          <w:tab w:val="right" w:pos="7920"/>
          <w:tab w:val="right" w:pos="8640"/>
        </w:tabs>
        <w:rPr>
          <w:sz w:val="20"/>
          <w:szCs w:val="20"/>
        </w:rPr>
      </w:pPr>
    </w:p>
    <w:p w:rsidR="001E0A39" w:rsidRPr="00853F50" w:rsidRDefault="00953859" w:rsidP="001E0A39">
      <w:pPr>
        <w:rPr>
          <w:b/>
          <w:sz w:val="28"/>
          <w:szCs w:val="28"/>
        </w:rPr>
      </w:pPr>
      <w:r w:rsidRPr="00853F50">
        <w:rPr>
          <w:b/>
          <w:sz w:val="28"/>
          <w:szCs w:val="28"/>
        </w:rPr>
        <w:t>Aquatic Invasive Plant</w:t>
      </w:r>
      <w:r w:rsidR="001E0A39" w:rsidRPr="00853F50">
        <w:rPr>
          <w:b/>
          <w:sz w:val="28"/>
          <w:szCs w:val="28"/>
        </w:rPr>
        <w:t xml:space="preserve"> </w:t>
      </w:r>
      <w:r w:rsidRPr="00853F50">
        <w:rPr>
          <w:b/>
          <w:sz w:val="28"/>
          <w:szCs w:val="28"/>
        </w:rPr>
        <w:t xml:space="preserve">Species </w:t>
      </w:r>
      <w:r w:rsidR="001E0A39" w:rsidRPr="00853F50">
        <w:rPr>
          <w:b/>
          <w:sz w:val="28"/>
          <w:szCs w:val="28"/>
        </w:rPr>
        <w:t>Survey:</w:t>
      </w:r>
    </w:p>
    <w:p w:rsidR="00953859" w:rsidRPr="00853F50" w:rsidRDefault="00953859" w:rsidP="00FF358F">
      <w:pPr>
        <w:tabs>
          <w:tab w:val="right" w:pos="7920"/>
          <w:tab w:val="right" w:pos="8640"/>
        </w:tabs>
      </w:pPr>
      <w:r w:rsidRPr="00853F50">
        <w:t xml:space="preserve">To increase the chances of detection, the survey was </w:t>
      </w:r>
      <w:r w:rsidR="00FF358F">
        <w:t>conducted on a calm day</w:t>
      </w:r>
      <w:r w:rsidRPr="00853F50">
        <w:t>.  During the survey, we meandered back and forth throughout the lake’s visible littoral zone spacing transects close enough that our field of view overlapped from one transect to another.  The most likely places for a new infestation to occur are the public boat landing and</w:t>
      </w:r>
      <w:r w:rsidR="00684AEE" w:rsidRPr="00853F50">
        <w:t>, in the case or Eurasian water-milfoil, along</w:t>
      </w:r>
      <w:r w:rsidRPr="00853F50">
        <w:t xml:space="preserve"> the far north shoreline of the lake where prevailing winds tend to carry </w:t>
      </w:r>
      <w:r w:rsidR="00075691" w:rsidRPr="00853F50">
        <w:t xml:space="preserve">plant </w:t>
      </w:r>
      <w:r w:rsidRPr="00853F50">
        <w:t>fragments.  Because of this, we surveyed especially slowly in these areas.  We also paid special attention to the areas around docks and lifts as it is not uncommon for EWM to establish in these areas after becoming entangled in propellers.</w:t>
      </w:r>
    </w:p>
    <w:p w:rsidR="007C0255" w:rsidRPr="00853F50" w:rsidRDefault="007C0255" w:rsidP="007233FD">
      <w:pPr>
        <w:rPr>
          <w:b/>
          <w:sz w:val="28"/>
          <w:szCs w:val="28"/>
        </w:rPr>
      </w:pPr>
      <w:r w:rsidRPr="00853F50">
        <w:rPr>
          <w:b/>
          <w:sz w:val="28"/>
          <w:szCs w:val="28"/>
        </w:rPr>
        <w:t xml:space="preserve">RESULTS: </w:t>
      </w:r>
    </w:p>
    <w:p w:rsidR="00432BD7" w:rsidRPr="00853F50" w:rsidRDefault="00684AEE" w:rsidP="00432BD7">
      <w:pPr>
        <w:tabs>
          <w:tab w:val="right" w:pos="7920"/>
          <w:tab w:val="right" w:pos="8640"/>
        </w:tabs>
        <w:rPr>
          <w:b/>
          <w:sz w:val="28"/>
          <w:szCs w:val="28"/>
        </w:rPr>
      </w:pPr>
      <w:r w:rsidRPr="00853F50">
        <w:rPr>
          <w:b/>
          <w:sz w:val="28"/>
          <w:szCs w:val="28"/>
        </w:rPr>
        <w:t>High Density Plant Bed Mapping</w:t>
      </w:r>
      <w:r w:rsidR="00432BD7" w:rsidRPr="00853F50">
        <w:rPr>
          <w:b/>
          <w:sz w:val="28"/>
          <w:szCs w:val="28"/>
        </w:rPr>
        <w:t xml:space="preserve"> Survey:</w:t>
      </w:r>
    </w:p>
    <w:p w:rsidR="00B716F4" w:rsidRPr="00853F50" w:rsidRDefault="00684AEE" w:rsidP="00075691">
      <w:r w:rsidRPr="00853F50">
        <w:t xml:space="preserve">Dowling Lake </w:t>
      </w:r>
      <w:r w:rsidR="00B716F4" w:rsidRPr="00853F50">
        <w:t>has</w:t>
      </w:r>
      <w:r w:rsidRPr="00853F50">
        <w:t xml:space="preserve"> a very limited plant community</w:t>
      </w:r>
      <w:r w:rsidR="00B716F4" w:rsidRPr="00853F50">
        <w:t xml:space="preserve"> in both density and distribution</w:t>
      </w:r>
      <w:r w:rsidR="00075691" w:rsidRPr="00853F50">
        <w:t xml:space="preserve">.  Because of this, </w:t>
      </w:r>
      <w:r w:rsidR="00071F34" w:rsidRPr="00853F50">
        <w:t xml:space="preserve">there were no areas anywhere on the lake that met the “bed” criteria where plants were likely causing a significant impairment to navigation that would have required multiple prop clears </w:t>
      </w:r>
      <w:r w:rsidR="00075691" w:rsidRPr="00853F50">
        <w:t>to travel</w:t>
      </w:r>
      <w:r w:rsidR="00071F34" w:rsidRPr="00853F50">
        <w:t xml:space="preserve"> through.  During the 2016 survey, repeated random raking </w:t>
      </w:r>
      <w:r w:rsidR="00605299" w:rsidRPr="00853F50">
        <w:t xml:space="preserve">to establish the extent of the littoral zone </w:t>
      </w:r>
      <w:r w:rsidR="00071F34" w:rsidRPr="00853F50">
        <w:t>never turned up submergent plants deeper than 5ft; apparently due to the poor water clarity.  This was similar to the</w:t>
      </w:r>
      <w:r w:rsidR="00B716F4" w:rsidRPr="00853F50">
        <w:t xml:space="preserve"> original point-intercept survey </w:t>
      </w:r>
      <w:r w:rsidR="00071F34" w:rsidRPr="00853F50">
        <w:t xml:space="preserve">when we </w:t>
      </w:r>
      <w:r w:rsidR="00B716F4" w:rsidRPr="00853F50">
        <w:t>found plants at just 29 of 253 total points (11.5% of the entire lake and 29.9% of the then 7.0ft littoral zone) (Table 1)</w:t>
      </w:r>
      <w:r w:rsidR="00564565" w:rsidRPr="00853F50">
        <w:t xml:space="preserve"> (Figure 3)</w:t>
      </w:r>
      <w:r w:rsidR="00605299" w:rsidRPr="00853F50">
        <w:t>.  E</w:t>
      </w:r>
      <w:r w:rsidR="00B716F4" w:rsidRPr="00853F50">
        <w:t>ven when present, the majority of rake</w:t>
      </w:r>
      <w:r w:rsidR="00485AF6" w:rsidRPr="00853F50">
        <w:t xml:space="preserve"> samples </w:t>
      </w:r>
      <w:r w:rsidR="00B716F4" w:rsidRPr="00853F50">
        <w:t xml:space="preserve">had just a few plants </w:t>
      </w:r>
      <w:r w:rsidR="00075691" w:rsidRPr="00853F50">
        <w:t>on the head.  This was a</w:t>
      </w:r>
      <w:r w:rsidR="00605299" w:rsidRPr="00853F50">
        <w:t xml:space="preserve">lso similar to 2012 when the mean </w:t>
      </w:r>
      <w:r w:rsidR="00B716F4" w:rsidRPr="00853F50">
        <w:t>rake fullness was a low/moderate 1.52 (</w:t>
      </w:r>
      <w:r w:rsidR="00485AF6" w:rsidRPr="00853F50">
        <w:t>Figure 3</w:t>
      </w:r>
      <w:r w:rsidR="00B716F4" w:rsidRPr="00853F50">
        <w:t xml:space="preserve">).  </w:t>
      </w:r>
    </w:p>
    <w:p w:rsidR="00B716F4" w:rsidRPr="00853F50" w:rsidRDefault="00B716F4" w:rsidP="00B716F4"/>
    <w:p w:rsidR="00C04DFC" w:rsidRPr="00853F50" w:rsidRDefault="00C04DFC" w:rsidP="00B716F4"/>
    <w:p w:rsidR="00B716F4" w:rsidRPr="00853F50" w:rsidRDefault="00B716F4" w:rsidP="00B716F4">
      <w:pPr>
        <w:jc w:val="center"/>
        <w:rPr>
          <w:b/>
          <w:sz w:val="28"/>
          <w:szCs w:val="28"/>
        </w:rPr>
      </w:pPr>
      <w:r w:rsidRPr="00853F50">
        <w:rPr>
          <w:b/>
          <w:sz w:val="28"/>
          <w:szCs w:val="28"/>
        </w:rPr>
        <w:t>Table 1:  Aquatic Macrophyte P/I Survey Summary Statistics</w:t>
      </w:r>
    </w:p>
    <w:p w:rsidR="00B716F4" w:rsidRPr="00853F50" w:rsidRDefault="00B716F4" w:rsidP="00B716F4">
      <w:pPr>
        <w:jc w:val="center"/>
        <w:rPr>
          <w:b/>
          <w:sz w:val="28"/>
          <w:szCs w:val="28"/>
        </w:rPr>
      </w:pPr>
      <w:r w:rsidRPr="00853F50">
        <w:rPr>
          <w:b/>
          <w:sz w:val="28"/>
          <w:szCs w:val="28"/>
        </w:rPr>
        <w:t xml:space="preserve">Dowling Lake, Douglas </w:t>
      </w:r>
      <w:smartTag w:uri="urn:schemas-microsoft-com:office:smarttags" w:element="PlaceType">
        <w:r w:rsidRPr="00853F50">
          <w:rPr>
            <w:b/>
            <w:sz w:val="28"/>
            <w:szCs w:val="28"/>
          </w:rPr>
          <w:t>County</w:t>
        </w:r>
      </w:smartTag>
    </w:p>
    <w:p w:rsidR="00B716F4" w:rsidRPr="00853F50" w:rsidRDefault="00B716F4" w:rsidP="00B716F4">
      <w:pPr>
        <w:jc w:val="center"/>
        <w:rPr>
          <w:b/>
          <w:sz w:val="28"/>
          <w:szCs w:val="28"/>
        </w:rPr>
      </w:pPr>
      <w:r w:rsidRPr="00853F50">
        <w:rPr>
          <w:b/>
          <w:sz w:val="28"/>
          <w:szCs w:val="28"/>
        </w:rPr>
        <w:t>August 3, 2012</w:t>
      </w:r>
    </w:p>
    <w:p w:rsidR="00C04DFC" w:rsidRPr="00853F50" w:rsidRDefault="00C04DFC" w:rsidP="00B716F4">
      <w:pPr>
        <w:jc w:val="center"/>
        <w:rPr>
          <w:b/>
          <w:sz w:val="28"/>
          <w:szCs w:val="28"/>
        </w:rPr>
      </w:pPr>
    </w:p>
    <w:tbl>
      <w:tblPr>
        <w:tblW w:w="882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7380"/>
        <w:gridCol w:w="1440"/>
      </w:tblGrid>
      <w:tr w:rsidR="00B716F4" w:rsidRPr="00853F50" w:rsidTr="00883C65">
        <w:trPr>
          <w:trHeight w:val="300"/>
        </w:trPr>
        <w:tc>
          <w:tcPr>
            <w:tcW w:w="7380" w:type="dxa"/>
            <w:tcBorders>
              <w:top w:val="nil"/>
              <w:left w:val="nil"/>
              <w:bottom w:val="single" w:sz="6" w:space="0" w:color="auto"/>
              <w:right w:val="nil"/>
            </w:tcBorders>
            <w:shd w:val="clear" w:color="auto" w:fill="auto"/>
            <w:noWrap/>
            <w:vAlign w:val="bottom"/>
          </w:tcPr>
          <w:p w:rsidR="00B716F4" w:rsidRPr="00853F50" w:rsidRDefault="00B716F4" w:rsidP="00883C65">
            <w:pPr>
              <w:rPr>
                <w:bCs/>
                <w:sz w:val="28"/>
                <w:szCs w:val="28"/>
              </w:rPr>
            </w:pPr>
            <w:r w:rsidRPr="00853F50">
              <w:rPr>
                <w:bCs/>
                <w:sz w:val="28"/>
                <w:szCs w:val="28"/>
              </w:rPr>
              <w:t>Summary Statistics:</w:t>
            </w:r>
          </w:p>
        </w:tc>
        <w:tc>
          <w:tcPr>
            <w:tcW w:w="1440" w:type="dxa"/>
            <w:tcBorders>
              <w:top w:val="nil"/>
              <w:left w:val="nil"/>
              <w:bottom w:val="single" w:sz="6" w:space="0" w:color="auto"/>
              <w:right w:val="nil"/>
            </w:tcBorders>
            <w:shd w:val="clear" w:color="auto" w:fill="auto"/>
            <w:noWrap/>
            <w:vAlign w:val="bottom"/>
          </w:tcPr>
          <w:p w:rsidR="00B716F4" w:rsidRPr="00853F50" w:rsidRDefault="00B716F4" w:rsidP="00883C65">
            <w:pPr>
              <w:rPr>
                <w:sz w:val="20"/>
                <w:szCs w:val="20"/>
              </w:rPr>
            </w:pPr>
            <w:r w:rsidRPr="00853F50">
              <w:rPr>
                <w:sz w:val="20"/>
                <w:szCs w:val="20"/>
              </w:rPr>
              <w:t> </w:t>
            </w:r>
          </w:p>
        </w:tc>
      </w:tr>
      <w:tr w:rsidR="00B716F4" w:rsidRPr="00853F50" w:rsidTr="00883C65">
        <w:trPr>
          <w:trHeight w:val="255"/>
        </w:trPr>
        <w:tc>
          <w:tcPr>
            <w:tcW w:w="7380" w:type="dxa"/>
            <w:tcBorders>
              <w:top w:val="single" w:sz="6" w:space="0" w:color="auto"/>
            </w:tcBorders>
            <w:shd w:val="clear" w:color="auto" w:fill="auto"/>
            <w:noWrap/>
            <w:vAlign w:val="center"/>
          </w:tcPr>
          <w:p w:rsidR="00B716F4" w:rsidRPr="00853F50" w:rsidRDefault="00B716F4" w:rsidP="00883C65">
            <w:pPr>
              <w:rPr>
                <w:bCs/>
                <w:sz w:val="20"/>
                <w:szCs w:val="20"/>
              </w:rPr>
            </w:pPr>
            <w:r w:rsidRPr="00853F50">
              <w:rPr>
                <w:bCs/>
                <w:sz w:val="20"/>
                <w:szCs w:val="20"/>
              </w:rPr>
              <w:t xml:space="preserve">Total number of  points sampled </w:t>
            </w:r>
          </w:p>
        </w:tc>
        <w:tc>
          <w:tcPr>
            <w:tcW w:w="1440" w:type="dxa"/>
            <w:tcBorders>
              <w:top w:val="single" w:sz="6" w:space="0" w:color="auto"/>
            </w:tcBorders>
            <w:shd w:val="clear" w:color="auto" w:fill="auto"/>
            <w:noWrap/>
            <w:vAlign w:val="center"/>
          </w:tcPr>
          <w:p w:rsidR="00B716F4" w:rsidRPr="00853F50" w:rsidRDefault="00B716F4" w:rsidP="00883C65">
            <w:pPr>
              <w:jc w:val="right"/>
              <w:rPr>
                <w:bCs/>
                <w:sz w:val="20"/>
                <w:szCs w:val="20"/>
              </w:rPr>
            </w:pPr>
            <w:r w:rsidRPr="00853F50">
              <w:rPr>
                <w:bCs/>
                <w:sz w:val="20"/>
                <w:szCs w:val="20"/>
              </w:rPr>
              <w:t>253</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Total number of sites with vegetation</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29</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Total number of sites shallower than the maximum depth of plants</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97</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Frequency of occurrence at sites shallower than maximum depth of plants</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29.90</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Simpson Diversity Index</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0.88</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 xml:space="preserve">Maximum depth of plants (ft) </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7.0</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 xml:space="preserve">Mean depth of plants (ft) </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3.5</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 xml:space="preserve">Median depth of plants (ft) </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3.5</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Average number of all species per site (shallower than max depth)</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0.54</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Average number of all species per site (veg. sites only)</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1.79</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Average number of native species per site (shallower than max depth)</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0.54</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Average number of native species per site (veg. sites only)</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1.79</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 xml:space="preserve">Species Richness </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16</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Species Richness (including visuals)</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17</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Species Richness (including visuals and boat survey)</w:t>
            </w:r>
          </w:p>
        </w:tc>
        <w:tc>
          <w:tcPr>
            <w:tcW w:w="1440" w:type="dxa"/>
            <w:shd w:val="clear" w:color="auto" w:fill="auto"/>
            <w:noWrap/>
            <w:vAlign w:val="center"/>
          </w:tcPr>
          <w:p w:rsidR="00B716F4" w:rsidRPr="00853F50" w:rsidRDefault="00B716F4" w:rsidP="00883C65">
            <w:pPr>
              <w:jc w:val="right"/>
              <w:rPr>
                <w:bCs/>
                <w:sz w:val="20"/>
                <w:szCs w:val="20"/>
              </w:rPr>
            </w:pPr>
            <w:r w:rsidRPr="00853F50">
              <w:rPr>
                <w:bCs/>
                <w:sz w:val="20"/>
                <w:szCs w:val="20"/>
              </w:rPr>
              <w:t>33</w:t>
            </w:r>
          </w:p>
        </w:tc>
      </w:tr>
      <w:tr w:rsidR="00B716F4" w:rsidRPr="00853F50" w:rsidTr="00883C65">
        <w:trPr>
          <w:trHeight w:val="255"/>
        </w:trPr>
        <w:tc>
          <w:tcPr>
            <w:tcW w:w="7380" w:type="dxa"/>
            <w:shd w:val="clear" w:color="auto" w:fill="auto"/>
            <w:noWrap/>
            <w:vAlign w:val="center"/>
          </w:tcPr>
          <w:p w:rsidR="00B716F4" w:rsidRPr="00853F50" w:rsidRDefault="00B716F4" w:rsidP="00883C65">
            <w:pPr>
              <w:rPr>
                <w:bCs/>
                <w:sz w:val="20"/>
                <w:szCs w:val="20"/>
              </w:rPr>
            </w:pPr>
            <w:r w:rsidRPr="00853F50">
              <w:rPr>
                <w:bCs/>
                <w:sz w:val="20"/>
                <w:szCs w:val="20"/>
              </w:rPr>
              <w:t>Average rake fullness (veg. sites only)</w:t>
            </w:r>
          </w:p>
        </w:tc>
        <w:tc>
          <w:tcPr>
            <w:tcW w:w="1440" w:type="dxa"/>
            <w:shd w:val="clear" w:color="auto" w:fill="auto"/>
            <w:noWrap/>
            <w:vAlign w:val="bottom"/>
          </w:tcPr>
          <w:p w:rsidR="00B716F4" w:rsidRPr="00853F50" w:rsidRDefault="00B716F4" w:rsidP="00883C65">
            <w:pPr>
              <w:jc w:val="right"/>
              <w:rPr>
                <w:bCs/>
                <w:sz w:val="20"/>
                <w:szCs w:val="20"/>
              </w:rPr>
            </w:pPr>
            <w:r w:rsidRPr="00853F50">
              <w:rPr>
                <w:bCs/>
                <w:sz w:val="20"/>
                <w:szCs w:val="20"/>
              </w:rPr>
              <w:t>1.52</w:t>
            </w:r>
          </w:p>
        </w:tc>
      </w:tr>
    </w:tbl>
    <w:p w:rsidR="00B716F4" w:rsidRPr="00853F50" w:rsidRDefault="00B716F4" w:rsidP="00B716F4"/>
    <w:p w:rsidR="00A468C6" w:rsidRPr="00853F50" w:rsidRDefault="00A468C6" w:rsidP="00A468C6">
      <w:pPr>
        <w:tabs>
          <w:tab w:val="right" w:pos="7920"/>
          <w:tab w:val="right" w:pos="8640"/>
        </w:tabs>
        <w:jc w:val="center"/>
        <w:rPr>
          <w:sz w:val="12"/>
          <w:szCs w:val="12"/>
        </w:rPr>
      </w:pPr>
      <w:r w:rsidRPr="00853F50">
        <w:rPr>
          <w:noProof/>
          <w:sz w:val="12"/>
          <w:szCs w:val="12"/>
        </w:rPr>
        <w:drawing>
          <wp:inline distT="0" distB="0" distL="0" distR="0">
            <wp:extent cx="2686756" cy="3657600"/>
            <wp:effectExtent l="19050" t="0" r="0" b="0"/>
            <wp:docPr id="5" name="Picture 10" descr="1 Littoral Zone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Littoral Zone Potato Lake Washburn Co 7 1-2 2010 MBerg ERSLLC.jpg"/>
                    <pic:cNvPicPr>
                      <a:picLocks noChangeAspect="1" noChangeArrowheads="1"/>
                    </pic:cNvPicPr>
                  </pic:nvPicPr>
                  <pic:blipFill>
                    <a:blip r:embed="rId18" cstate="print"/>
                    <a:srcRect l="7059" t="3636" r="4706" b="3636"/>
                    <a:stretch>
                      <a:fillRect/>
                    </a:stretch>
                  </pic:blipFill>
                  <pic:spPr bwMode="auto">
                    <a:xfrm>
                      <a:off x="0" y="0"/>
                      <a:ext cx="2686756" cy="3657600"/>
                    </a:xfrm>
                    <a:prstGeom prst="rect">
                      <a:avLst/>
                    </a:prstGeom>
                    <a:noFill/>
                    <a:ln w="9525">
                      <a:noFill/>
                      <a:miter lim="800000"/>
                      <a:headEnd/>
                      <a:tailEnd/>
                    </a:ln>
                  </pic:spPr>
                </pic:pic>
              </a:graphicData>
            </a:graphic>
          </wp:inline>
        </w:drawing>
      </w:r>
      <w:r w:rsidRPr="00853F50">
        <w:rPr>
          <w:noProof/>
          <w:sz w:val="12"/>
          <w:szCs w:val="12"/>
        </w:rPr>
        <w:drawing>
          <wp:inline distT="0" distB="0" distL="0" distR="0">
            <wp:extent cx="2696489" cy="3657600"/>
            <wp:effectExtent l="19050" t="0" r="8611" b="0"/>
            <wp:docPr id="6" name="Picture 8" descr="1 Total Rake Fullness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Total Rake Fullness Potato Lake Washburn Co 7 1-2 2010 MBerg ERSLLC.jpg"/>
                    <pic:cNvPicPr>
                      <a:picLocks noChangeAspect="1" noChangeArrowheads="1"/>
                    </pic:cNvPicPr>
                  </pic:nvPicPr>
                  <pic:blipFill>
                    <a:blip r:embed="rId19" cstate="print"/>
                    <a:srcRect l="7059" t="3636" r="4706" b="3636"/>
                    <a:stretch>
                      <a:fillRect/>
                    </a:stretch>
                  </pic:blipFill>
                  <pic:spPr bwMode="auto">
                    <a:xfrm>
                      <a:off x="0" y="0"/>
                      <a:ext cx="2696489" cy="3657600"/>
                    </a:xfrm>
                    <a:prstGeom prst="rect">
                      <a:avLst/>
                    </a:prstGeom>
                    <a:noFill/>
                    <a:ln w="9525">
                      <a:noFill/>
                      <a:miter lim="800000"/>
                      <a:headEnd/>
                      <a:tailEnd/>
                    </a:ln>
                  </pic:spPr>
                </pic:pic>
              </a:graphicData>
            </a:graphic>
          </wp:inline>
        </w:drawing>
      </w:r>
    </w:p>
    <w:p w:rsidR="00A468C6" w:rsidRPr="00853F50" w:rsidRDefault="00B716F4" w:rsidP="00A468C6">
      <w:pPr>
        <w:tabs>
          <w:tab w:val="right" w:pos="7920"/>
          <w:tab w:val="right" w:pos="8640"/>
        </w:tabs>
        <w:jc w:val="center"/>
        <w:rPr>
          <w:b/>
          <w:sz w:val="28"/>
          <w:szCs w:val="28"/>
        </w:rPr>
      </w:pPr>
      <w:r w:rsidRPr="00853F50">
        <w:rPr>
          <w:b/>
          <w:sz w:val="28"/>
          <w:szCs w:val="28"/>
        </w:rPr>
        <w:t>Figure 3</w:t>
      </w:r>
      <w:r w:rsidR="00A468C6" w:rsidRPr="00853F50">
        <w:rPr>
          <w:b/>
          <w:sz w:val="28"/>
          <w:szCs w:val="28"/>
        </w:rPr>
        <w:t>:  2012 Littoral Zone and Total Rake Fullness</w:t>
      </w:r>
    </w:p>
    <w:p w:rsidR="006C66BF" w:rsidRPr="00853F50" w:rsidRDefault="006C66BF" w:rsidP="00A468C6">
      <w:pPr>
        <w:tabs>
          <w:tab w:val="right" w:pos="7920"/>
          <w:tab w:val="right" w:pos="8640"/>
        </w:tabs>
        <w:jc w:val="center"/>
        <w:rPr>
          <w:b/>
          <w:sz w:val="28"/>
          <w:szCs w:val="28"/>
        </w:rPr>
      </w:pPr>
    </w:p>
    <w:p w:rsidR="00C04DFC" w:rsidRPr="00853F50" w:rsidRDefault="00C04DFC" w:rsidP="00A468C6">
      <w:pPr>
        <w:tabs>
          <w:tab w:val="right" w:pos="7920"/>
          <w:tab w:val="right" w:pos="8640"/>
        </w:tabs>
        <w:jc w:val="center"/>
        <w:rPr>
          <w:b/>
          <w:sz w:val="28"/>
          <w:szCs w:val="28"/>
        </w:rPr>
      </w:pPr>
    </w:p>
    <w:p w:rsidR="006C66BF" w:rsidRPr="00853F50" w:rsidRDefault="006C66BF" w:rsidP="00C04DFC">
      <w:r w:rsidRPr="00853F50">
        <w:t>As in 2012, we did</w:t>
      </w:r>
      <w:r w:rsidR="00C04DFC" w:rsidRPr="00853F50">
        <w:t xml:space="preserve"> NOT</w:t>
      </w:r>
      <w:r w:rsidRPr="00853F50">
        <w:t xml:space="preserve"> find Northern wild rice present anywhere on the lake; however, we noted the overall emergent community continues to be both rich and diverse.  With so few plants anywhere in the lake, these beds are likely important fish habitat; especially during spawning.  Dominated by Hardstem bulrush (</w:t>
      </w:r>
      <w:r w:rsidRPr="00853F50">
        <w:rPr>
          <w:i/>
          <w:iCs/>
        </w:rPr>
        <w:t>Schoenoplectus acutus</w:t>
      </w:r>
      <w:r w:rsidRPr="00853F50">
        <w:t>), Creeping spikerush (</w:t>
      </w:r>
      <w:r w:rsidRPr="00853F50">
        <w:rPr>
          <w:i/>
          <w:iCs/>
        </w:rPr>
        <w:t>Eleocharis palustris</w:t>
      </w:r>
      <w:r w:rsidRPr="00853F50">
        <w:t>), and Pickerelweed (</w:t>
      </w:r>
      <w:r w:rsidRPr="00853F50">
        <w:rPr>
          <w:i/>
          <w:iCs/>
        </w:rPr>
        <w:t>Pontederia cordata</w:t>
      </w:r>
      <w:r w:rsidRPr="00853F50">
        <w:t>), the emergents seldom extended more than 10 meters from shore making it unlikely they would interfere with navigation (Figure 4).  Even when docks occurred within the beds, regular boat traffic appeared to be keeping navigation channels open (Figure 5).</w:t>
      </w:r>
    </w:p>
    <w:p w:rsidR="006C66BF" w:rsidRPr="00853F50" w:rsidRDefault="006C66BF" w:rsidP="00A468C6">
      <w:pPr>
        <w:tabs>
          <w:tab w:val="right" w:pos="7920"/>
          <w:tab w:val="right" w:pos="8640"/>
        </w:tabs>
        <w:jc w:val="center"/>
      </w:pPr>
    </w:p>
    <w:p w:rsidR="00A468C6" w:rsidRPr="00853F50" w:rsidRDefault="00A468C6" w:rsidP="00A468C6"/>
    <w:p w:rsidR="00A468C6" w:rsidRPr="00853F50" w:rsidRDefault="00A468C6" w:rsidP="00E261F4">
      <w:pPr>
        <w:tabs>
          <w:tab w:val="right" w:pos="7920"/>
          <w:tab w:val="right" w:pos="8640"/>
        </w:tabs>
        <w:spacing w:after="40"/>
        <w:jc w:val="center"/>
        <w:rPr>
          <w:sz w:val="12"/>
          <w:szCs w:val="12"/>
        </w:rPr>
      </w:pPr>
      <w:r w:rsidRPr="00853F50">
        <w:rPr>
          <w:noProof/>
          <w:sz w:val="12"/>
          <w:szCs w:val="12"/>
        </w:rPr>
        <w:drawing>
          <wp:inline distT="0" distB="0" distL="0" distR="0">
            <wp:extent cx="4865298" cy="3657600"/>
            <wp:effectExtent l="57150" t="38100" r="30552" b="19050"/>
            <wp:docPr id="3" name="Picture 10" descr="1 Littoral Zone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Littoral Zone Potato Lake Washburn Co 7 1-2 2010 MBerg ERSLLC.jpg"/>
                    <pic:cNvPicPr>
                      <a:picLocks noChangeAspect="1" noChangeArrowheads="1"/>
                    </pic:cNvPicPr>
                  </pic:nvPicPr>
                  <pic:blipFill>
                    <a:blip r:embed="rId20" cstate="print"/>
                    <a:stretch>
                      <a:fillRect/>
                    </a:stretch>
                  </pic:blipFill>
                  <pic:spPr bwMode="auto">
                    <a:xfrm>
                      <a:off x="0" y="0"/>
                      <a:ext cx="4865298" cy="3657600"/>
                    </a:xfrm>
                    <a:prstGeom prst="rect">
                      <a:avLst/>
                    </a:prstGeom>
                    <a:noFill/>
                    <a:ln w="28575" cmpd="sng">
                      <a:solidFill>
                        <a:srgbClr val="000000"/>
                      </a:solidFill>
                      <a:miter lim="800000"/>
                      <a:headEnd/>
                      <a:tailEnd/>
                    </a:ln>
                    <a:effectLst/>
                  </pic:spPr>
                </pic:pic>
              </a:graphicData>
            </a:graphic>
          </wp:inline>
        </w:drawing>
      </w:r>
    </w:p>
    <w:p w:rsidR="008352C0" w:rsidRPr="00853F50" w:rsidRDefault="00A468C6" w:rsidP="00485AF6">
      <w:pPr>
        <w:tabs>
          <w:tab w:val="right" w:pos="7920"/>
          <w:tab w:val="right" w:pos="8640"/>
        </w:tabs>
        <w:jc w:val="center"/>
        <w:rPr>
          <w:b/>
          <w:sz w:val="28"/>
          <w:szCs w:val="28"/>
        </w:rPr>
      </w:pPr>
      <w:r w:rsidRPr="00853F50">
        <w:rPr>
          <w:b/>
          <w:sz w:val="28"/>
          <w:szCs w:val="28"/>
        </w:rPr>
        <w:t xml:space="preserve">Figure </w:t>
      </w:r>
      <w:r w:rsidR="00485AF6" w:rsidRPr="00853F50">
        <w:rPr>
          <w:b/>
          <w:sz w:val="28"/>
          <w:szCs w:val="28"/>
        </w:rPr>
        <w:t>4</w:t>
      </w:r>
      <w:r w:rsidRPr="00853F50">
        <w:rPr>
          <w:b/>
          <w:sz w:val="28"/>
          <w:szCs w:val="28"/>
        </w:rPr>
        <w:t>:  Typical Narrow Emergent Community</w:t>
      </w:r>
    </w:p>
    <w:p w:rsidR="006C66BF" w:rsidRPr="00853F50" w:rsidRDefault="006C66BF" w:rsidP="00485AF6">
      <w:pPr>
        <w:tabs>
          <w:tab w:val="right" w:pos="7920"/>
          <w:tab w:val="right" w:pos="8640"/>
        </w:tabs>
        <w:jc w:val="center"/>
        <w:rPr>
          <w:b/>
          <w:sz w:val="28"/>
          <w:szCs w:val="28"/>
        </w:rPr>
      </w:pPr>
    </w:p>
    <w:p w:rsidR="00071F34" w:rsidRPr="00853F50" w:rsidRDefault="00071F34" w:rsidP="00E261F4">
      <w:pPr>
        <w:tabs>
          <w:tab w:val="right" w:pos="7920"/>
          <w:tab w:val="right" w:pos="8640"/>
        </w:tabs>
        <w:spacing w:after="40"/>
        <w:jc w:val="center"/>
        <w:rPr>
          <w:sz w:val="12"/>
          <w:szCs w:val="12"/>
        </w:rPr>
      </w:pPr>
      <w:r w:rsidRPr="00853F50">
        <w:rPr>
          <w:noProof/>
          <w:sz w:val="12"/>
          <w:szCs w:val="12"/>
        </w:rPr>
        <w:drawing>
          <wp:inline distT="0" distB="0" distL="0" distR="0">
            <wp:extent cx="4876800" cy="3657600"/>
            <wp:effectExtent l="57150" t="38100" r="38100" b="19050"/>
            <wp:docPr id="13" name="Picture 10" descr="1 Littoral Zone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Littoral Zone Potato Lake Washburn Co 7 1-2 2010 MBerg ERSLLC.jpg"/>
                    <pic:cNvPicPr>
                      <a:picLocks noChangeAspect="1" noChangeArrowheads="1"/>
                    </pic:cNvPicPr>
                  </pic:nvPicPr>
                  <pic:blipFill>
                    <a:blip r:embed="rId21" cstate="print"/>
                    <a:stretch>
                      <a:fillRect/>
                    </a:stretch>
                  </pic:blipFill>
                  <pic:spPr bwMode="auto">
                    <a:xfrm>
                      <a:off x="0" y="0"/>
                      <a:ext cx="4876800" cy="3657600"/>
                    </a:xfrm>
                    <a:prstGeom prst="rect">
                      <a:avLst/>
                    </a:prstGeom>
                    <a:noFill/>
                    <a:ln w="28575" cmpd="sng">
                      <a:solidFill>
                        <a:srgbClr val="000000"/>
                      </a:solidFill>
                      <a:miter lim="800000"/>
                      <a:headEnd/>
                      <a:tailEnd/>
                    </a:ln>
                    <a:effectLst/>
                  </pic:spPr>
                </pic:pic>
              </a:graphicData>
            </a:graphic>
          </wp:inline>
        </w:drawing>
      </w:r>
    </w:p>
    <w:p w:rsidR="00071F34" w:rsidRPr="00853F50" w:rsidRDefault="00071F34" w:rsidP="00564565">
      <w:pPr>
        <w:tabs>
          <w:tab w:val="right" w:pos="7920"/>
          <w:tab w:val="right" w:pos="8640"/>
        </w:tabs>
        <w:jc w:val="center"/>
      </w:pPr>
      <w:r w:rsidRPr="00853F50">
        <w:rPr>
          <w:b/>
          <w:sz w:val="28"/>
          <w:szCs w:val="28"/>
        </w:rPr>
        <w:t xml:space="preserve">Figure </w:t>
      </w:r>
      <w:r w:rsidR="00564565" w:rsidRPr="00853F50">
        <w:rPr>
          <w:b/>
          <w:sz w:val="28"/>
          <w:szCs w:val="28"/>
        </w:rPr>
        <w:t>5</w:t>
      </w:r>
      <w:r w:rsidRPr="00853F50">
        <w:rPr>
          <w:b/>
          <w:sz w:val="28"/>
          <w:szCs w:val="28"/>
        </w:rPr>
        <w:t xml:space="preserve">:  </w:t>
      </w:r>
      <w:r w:rsidR="00564565" w:rsidRPr="00853F50">
        <w:rPr>
          <w:b/>
          <w:sz w:val="28"/>
          <w:szCs w:val="28"/>
        </w:rPr>
        <w:t>Regular Boat Traffic Maintaining Navigation Channels</w:t>
      </w:r>
    </w:p>
    <w:p w:rsidR="006C66BF" w:rsidRPr="00853F50" w:rsidRDefault="00564565" w:rsidP="00075691">
      <w:pPr>
        <w:ind w:right="-180"/>
      </w:pPr>
      <w:r w:rsidRPr="00853F50">
        <w:t>The floating-leaf community tended to have low richness and diversity.  Throughout much of the lake, scattered Watershield (</w:t>
      </w:r>
      <w:r w:rsidRPr="00853F50">
        <w:rPr>
          <w:i/>
          <w:iCs/>
        </w:rPr>
        <w:t>Brasenia schreberi</w:t>
      </w:r>
      <w:r w:rsidRPr="00853F50">
        <w:t>), Spatterdock (</w:t>
      </w:r>
      <w:r w:rsidRPr="00853F50">
        <w:rPr>
          <w:i/>
          <w:iCs/>
        </w:rPr>
        <w:t>Nuphar variegata</w:t>
      </w:r>
      <w:r w:rsidRPr="00853F50">
        <w:t>), and Floating-leaf bur-reed (</w:t>
      </w:r>
      <w:r w:rsidRPr="00853F50">
        <w:rPr>
          <w:i/>
          <w:iCs/>
        </w:rPr>
        <w:t>Sparganium fluctuans</w:t>
      </w:r>
      <w:r w:rsidRPr="00853F50">
        <w:t>)</w:t>
      </w:r>
      <w:r w:rsidR="00CD626B" w:rsidRPr="00853F50">
        <w:t xml:space="preserve"> occurred as isolated clusters or in small patches</w:t>
      </w:r>
      <w:r w:rsidR="006C66BF" w:rsidRPr="00853F50">
        <w:t xml:space="preserve"> that </w:t>
      </w:r>
      <w:r w:rsidR="00075691" w:rsidRPr="00853F50">
        <w:t>grew</w:t>
      </w:r>
      <w:r w:rsidR="006C66BF" w:rsidRPr="00853F50">
        <w:t xml:space="preserve"> in a narrow band just beyond the emergents</w:t>
      </w:r>
      <w:r w:rsidR="00CD626B" w:rsidRPr="00853F50">
        <w:t>.</w:t>
      </w:r>
      <w:r w:rsidR="006C66BF" w:rsidRPr="00853F50">
        <w:t xml:space="preserve">  The only exception to this was along the west</w:t>
      </w:r>
      <w:r w:rsidR="00C04DFC" w:rsidRPr="00853F50">
        <w:t>ern</w:t>
      </w:r>
      <w:r w:rsidR="006C66BF" w:rsidRPr="00853F50">
        <w:t xml:space="preserve"> shoreline where beds stretched a few 10’s of meters to the east along shallow flats.  Even here, boat traffic seemed to be having no problem keeping navigation channels open (Figure 6).   </w:t>
      </w:r>
      <w:r w:rsidR="00CD626B" w:rsidRPr="00853F50">
        <w:t xml:space="preserve">  </w:t>
      </w:r>
    </w:p>
    <w:p w:rsidR="006C66BF" w:rsidRPr="00853F50" w:rsidRDefault="006C66BF" w:rsidP="006C66BF">
      <w:pPr>
        <w:tabs>
          <w:tab w:val="right" w:pos="7920"/>
          <w:tab w:val="right" w:pos="8640"/>
        </w:tabs>
        <w:rPr>
          <w:sz w:val="16"/>
          <w:szCs w:val="16"/>
        </w:rPr>
      </w:pPr>
    </w:p>
    <w:p w:rsidR="00071F34" w:rsidRPr="00853F50" w:rsidRDefault="00071F34" w:rsidP="00E261F4">
      <w:pPr>
        <w:tabs>
          <w:tab w:val="right" w:pos="7920"/>
          <w:tab w:val="right" w:pos="8640"/>
        </w:tabs>
        <w:spacing w:after="40"/>
        <w:jc w:val="center"/>
        <w:rPr>
          <w:sz w:val="12"/>
          <w:szCs w:val="12"/>
        </w:rPr>
      </w:pPr>
      <w:r w:rsidRPr="00853F50">
        <w:rPr>
          <w:noProof/>
          <w:sz w:val="12"/>
          <w:szCs w:val="12"/>
        </w:rPr>
        <w:drawing>
          <wp:inline distT="0" distB="0" distL="0" distR="0">
            <wp:extent cx="4755326" cy="3566160"/>
            <wp:effectExtent l="57150" t="38100" r="45274" b="15240"/>
            <wp:docPr id="8" name="Picture 10" descr="1 Littoral Zone Potato Lake Washburn Co 7 1-2 2010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Littoral Zone Potato Lake Washburn Co 7 1-2 2010 MBerg ERSLLC.jpg"/>
                    <pic:cNvPicPr>
                      <a:picLocks noChangeAspect="1" noChangeArrowheads="1"/>
                    </pic:cNvPicPr>
                  </pic:nvPicPr>
                  <pic:blipFill>
                    <a:blip r:embed="rId22" cstate="print"/>
                    <a:stretch>
                      <a:fillRect/>
                    </a:stretch>
                  </pic:blipFill>
                  <pic:spPr bwMode="auto">
                    <a:xfrm>
                      <a:off x="0" y="0"/>
                      <a:ext cx="4755326" cy="3566160"/>
                    </a:xfrm>
                    <a:prstGeom prst="rect">
                      <a:avLst/>
                    </a:prstGeom>
                    <a:noFill/>
                    <a:ln w="28575" cmpd="sng">
                      <a:solidFill>
                        <a:srgbClr val="000000"/>
                      </a:solidFill>
                      <a:miter lim="800000"/>
                      <a:headEnd/>
                      <a:tailEnd/>
                    </a:ln>
                    <a:effectLst/>
                  </pic:spPr>
                </pic:pic>
              </a:graphicData>
            </a:graphic>
          </wp:inline>
        </w:drawing>
      </w:r>
    </w:p>
    <w:p w:rsidR="00071F34" w:rsidRPr="00853F50" w:rsidRDefault="00071F34" w:rsidP="00075691">
      <w:pPr>
        <w:tabs>
          <w:tab w:val="right" w:pos="7920"/>
          <w:tab w:val="right" w:pos="8640"/>
        </w:tabs>
        <w:jc w:val="center"/>
      </w:pPr>
      <w:r w:rsidRPr="00853F50">
        <w:rPr>
          <w:b/>
          <w:sz w:val="28"/>
          <w:szCs w:val="28"/>
        </w:rPr>
        <w:t xml:space="preserve">Figure </w:t>
      </w:r>
      <w:r w:rsidR="00564565" w:rsidRPr="00853F50">
        <w:rPr>
          <w:b/>
          <w:sz w:val="28"/>
          <w:szCs w:val="28"/>
        </w:rPr>
        <w:t>6</w:t>
      </w:r>
      <w:r w:rsidRPr="00853F50">
        <w:rPr>
          <w:b/>
          <w:sz w:val="28"/>
          <w:szCs w:val="28"/>
        </w:rPr>
        <w:t xml:space="preserve">:  </w:t>
      </w:r>
      <w:r w:rsidR="00075691" w:rsidRPr="00853F50">
        <w:rPr>
          <w:b/>
          <w:sz w:val="28"/>
          <w:szCs w:val="28"/>
        </w:rPr>
        <w:t>Densest</w:t>
      </w:r>
      <w:r w:rsidR="00564565" w:rsidRPr="00853F50">
        <w:rPr>
          <w:b/>
          <w:sz w:val="28"/>
          <w:szCs w:val="28"/>
        </w:rPr>
        <w:t xml:space="preserve"> Floating-leaf Area on </w:t>
      </w:r>
      <w:r w:rsidR="00075691" w:rsidRPr="00853F50">
        <w:rPr>
          <w:b/>
          <w:sz w:val="28"/>
          <w:szCs w:val="28"/>
        </w:rPr>
        <w:t xml:space="preserve">the </w:t>
      </w:r>
      <w:r w:rsidR="00E261F4" w:rsidRPr="00853F50">
        <w:rPr>
          <w:b/>
          <w:sz w:val="28"/>
          <w:szCs w:val="28"/>
        </w:rPr>
        <w:t>Western</w:t>
      </w:r>
      <w:r w:rsidR="00564565" w:rsidRPr="00853F50">
        <w:rPr>
          <w:b/>
          <w:sz w:val="28"/>
          <w:szCs w:val="28"/>
        </w:rPr>
        <w:t xml:space="preserve"> Shoreline</w:t>
      </w:r>
    </w:p>
    <w:p w:rsidR="00071F34" w:rsidRPr="00853F50" w:rsidRDefault="00071F34" w:rsidP="00485AF6">
      <w:pPr>
        <w:tabs>
          <w:tab w:val="right" w:pos="7920"/>
          <w:tab w:val="right" w:pos="8640"/>
        </w:tabs>
        <w:jc w:val="center"/>
        <w:rPr>
          <w:sz w:val="16"/>
          <w:szCs w:val="16"/>
        </w:rPr>
      </w:pPr>
    </w:p>
    <w:p w:rsidR="00485AF6" w:rsidRPr="00853F50" w:rsidRDefault="00485AF6" w:rsidP="00485AF6">
      <w:pPr>
        <w:rPr>
          <w:b/>
          <w:sz w:val="28"/>
          <w:szCs w:val="28"/>
        </w:rPr>
      </w:pPr>
      <w:r w:rsidRPr="00853F50">
        <w:rPr>
          <w:b/>
          <w:sz w:val="28"/>
          <w:szCs w:val="28"/>
        </w:rPr>
        <w:t>Aquatic Invasive Plant Species Survey:</w:t>
      </w:r>
    </w:p>
    <w:p w:rsidR="00C04DFC" w:rsidRPr="00853F50" w:rsidRDefault="00485AF6" w:rsidP="00531253">
      <w:pPr>
        <w:ind w:right="-180"/>
      </w:pPr>
      <w:r w:rsidRPr="00853F50">
        <w:t>We</w:t>
      </w:r>
      <w:r w:rsidR="00BC089E" w:rsidRPr="00853F50">
        <w:t xml:space="preserve"> did NOT find any evidence of Eurasian wat</w:t>
      </w:r>
      <w:r w:rsidR="001A39B2" w:rsidRPr="00853F50">
        <w:t>er</w:t>
      </w:r>
      <w:r w:rsidRPr="00853F50">
        <w:t>-</w:t>
      </w:r>
      <w:r w:rsidR="001A39B2" w:rsidRPr="00853F50">
        <w:t>milfoil</w:t>
      </w:r>
      <w:r w:rsidR="00BC089E" w:rsidRPr="00853F50">
        <w:t xml:space="preserve"> </w:t>
      </w:r>
      <w:r w:rsidR="001229FD" w:rsidRPr="00853F50">
        <w:t xml:space="preserve">or </w:t>
      </w:r>
      <w:r w:rsidR="00BC089E" w:rsidRPr="00853F50">
        <w:t>Curly-leaf pondweed</w:t>
      </w:r>
      <w:r w:rsidR="001229FD" w:rsidRPr="00853F50">
        <w:t>.  However</w:t>
      </w:r>
      <w:r w:rsidR="00BC089E" w:rsidRPr="00853F50">
        <w:t xml:space="preserve">, </w:t>
      </w:r>
      <w:r w:rsidRPr="00853F50">
        <w:t xml:space="preserve">we again found </w:t>
      </w:r>
      <w:r w:rsidR="00BC089E" w:rsidRPr="00853F50">
        <w:t>Purple loosestrife</w:t>
      </w:r>
      <w:r w:rsidR="001229FD" w:rsidRPr="00853F50">
        <w:t xml:space="preserve"> (</w:t>
      </w:r>
      <w:r w:rsidR="001229FD" w:rsidRPr="00853F50">
        <w:rPr>
          <w:i/>
          <w:iCs/>
        </w:rPr>
        <w:t>Lythrum salicaria</w:t>
      </w:r>
      <w:r w:rsidR="00E04C20" w:rsidRPr="00853F50">
        <w:t xml:space="preserve">) </w:t>
      </w:r>
      <w:r w:rsidRPr="00853F50">
        <w:t>s</w:t>
      </w:r>
      <w:r w:rsidR="00E04C20" w:rsidRPr="00853F50">
        <w:t>cattered near the boat landing</w:t>
      </w:r>
      <w:r w:rsidR="00C04DFC" w:rsidRPr="00853F50">
        <w:t>,</w:t>
      </w:r>
      <w:r w:rsidR="00E04C20" w:rsidRPr="00853F50">
        <w:t xml:space="preserve"> on the north</w:t>
      </w:r>
      <w:r w:rsidRPr="00853F50">
        <w:t xml:space="preserve"> and west</w:t>
      </w:r>
      <w:r w:rsidR="00E04C20" w:rsidRPr="00853F50">
        <w:t xml:space="preserve"> side</w:t>
      </w:r>
      <w:r w:rsidRPr="00853F50">
        <w:t>s</w:t>
      </w:r>
      <w:r w:rsidR="00E04C20" w:rsidRPr="00853F50">
        <w:t xml:space="preserve"> of the lake</w:t>
      </w:r>
      <w:r w:rsidRPr="00853F50">
        <w:t xml:space="preserve"> (Figure 7)</w:t>
      </w:r>
      <w:r w:rsidR="00531253" w:rsidRPr="00853F50">
        <w:t>, and in</w:t>
      </w:r>
      <w:r w:rsidR="00E04C20" w:rsidRPr="00853F50">
        <w:t xml:space="preserve"> ditches </w:t>
      </w:r>
      <w:r w:rsidR="00531253" w:rsidRPr="00853F50">
        <w:t>through</w:t>
      </w:r>
      <w:r w:rsidR="007A5450" w:rsidRPr="00853F50">
        <w:t xml:space="preserve"> low areas on roads around the lake.  </w:t>
      </w:r>
      <w:r w:rsidR="00C04DFC" w:rsidRPr="00853F50">
        <w:t xml:space="preserve">In 2012, we noted that </w:t>
      </w:r>
      <w:r w:rsidR="00CD6DF7" w:rsidRPr="00853F50">
        <w:t xml:space="preserve">every </w:t>
      </w:r>
      <w:r w:rsidR="007A5450" w:rsidRPr="00853F50">
        <w:t>loosestrife</w:t>
      </w:r>
      <w:r w:rsidR="00CD6DF7" w:rsidRPr="00853F50">
        <w:t xml:space="preserve"> plant</w:t>
      </w:r>
      <w:r w:rsidR="007A5450" w:rsidRPr="00853F50">
        <w:t xml:space="preserve"> we examined showed extensive damage from </w:t>
      </w:r>
      <w:r w:rsidR="00BA686F" w:rsidRPr="00853F50">
        <w:t xml:space="preserve">Galerucella </w:t>
      </w:r>
      <w:r w:rsidR="007A5450" w:rsidRPr="00853F50">
        <w:t>beetle (</w:t>
      </w:r>
      <w:r w:rsidR="007A5450" w:rsidRPr="00853F50">
        <w:rPr>
          <w:i/>
          <w:iCs/>
        </w:rPr>
        <w:t>Galerucella</w:t>
      </w:r>
      <w:r w:rsidR="007A5450" w:rsidRPr="00853F50">
        <w:t xml:space="preserve"> spp.) herbivory</w:t>
      </w:r>
      <w:r w:rsidR="00CD6DF7" w:rsidRPr="00853F50">
        <w:t xml:space="preserve"> (Figure 8)</w:t>
      </w:r>
      <w:r w:rsidR="00C04DFC" w:rsidRPr="00853F50">
        <w:t xml:space="preserve">; </w:t>
      </w:r>
      <w:r w:rsidR="00531253" w:rsidRPr="00853F50">
        <w:t>unfortunately</w:t>
      </w:r>
      <w:r w:rsidR="00C04DFC" w:rsidRPr="00853F50">
        <w:t>, in 2016, we saw no evidence of beetle damage.</w:t>
      </w:r>
    </w:p>
    <w:p w:rsidR="00C04DFC" w:rsidRPr="00853F50" w:rsidRDefault="00C04DFC" w:rsidP="00C04DFC"/>
    <w:p w:rsidR="00531253" w:rsidRPr="00853F50" w:rsidRDefault="00C04DFC" w:rsidP="000710E2">
      <w:pPr>
        <w:ind w:right="-180"/>
      </w:pPr>
      <w:r w:rsidRPr="00853F50">
        <w:t>Yellow iris (</w:t>
      </w:r>
      <w:r w:rsidRPr="00853F50">
        <w:rPr>
          <w:i/>
          <w:iCs/>
        </w:rPr>
        <w:t>Iris pseudacorus</w:t>
      </w:r>
      <w:r w:rsidRPr="00853F50">
        <w:t>), a species we didn’t document in 2012, was present at</w:t>
      </w:r>
      <w:r w:rsidR="000710E2" w:rsidRPr="00853F50">
        <w:t xml:space="preserve"> seven locations scattered along the shoreline (Figure 9)</w:t>
      </w:r>
      <w:r w:rsidR="00A94E08" w:rsidRPr="00853F50">
        <w:t xml:space="preserve"> (Appendix 1)</w:t>
      </w:r>
      <w:r w:rsidR="000710E2" w:rsidRPr="00853F50">
        <w:t xml:space="preserve">.  It appeared to be spreading rapidly, and the worst areas occurred along the north and northeast shorelines (Figure 10).  </w:t>
      </w:r>
    </w:p>
    <w:p w:rsidR="00531253" w:rsidRPr="00853F50" w:rsidRDefault="00531253" w:rsidP="000710E2">
      <w:pPr>
        <w:ind w:right="-180"/>
      </w:pPr>
    </w:p>
    <w:p w:rsidR="0039169F" w:rsidRPr="00853F50" w:rsidRDefault="007A5450" w:rsidP="000710E2">
      <w:pPr>
        <w:ind w:right="-180"/>
      </w:pPr>
      <w:r w:rsidRPr="00853F50">
        <w:t>The only other exotic species found on the lake was Reed canary grass (</w:t>
      </w:r>
      <w:r w:rsidRPr="00853F50">
        <w:rPr>
          <w:i/>
          <w:iCs/>
        </w:rPr>
        <w:t>Phalaris arundinacea</w:t>
      </w:r>
      <w:r w:rsidRPr="00853F50">
        <w:t>).  This ubiquitous wetland species was present in limited numbers on the northeast shoreline and near the public boat landing.  It was generally much less common than the nativ</w:t>
      </w:r>
      <w:r w:rsidR="00485AF6" w:rsidRPr="00853F50">
        <w:t>e and very similar looking Blue</w:t>
      </w:r>
      <w:r w:rsidRPr="00853F50">
        <w:t>joint (</w:t>
      </w:r>
      <w:r w:rsidRPr="00853F50">
        <w:rPr>
          <w:i/>
          <w:iCs/>
        </w:rPr>
        <w:t>Calamagrostis canadensis</w:t>
      </w:r>
      <w:r w:rsidRPr="00853F50">
        <w:t xml:space="preserve">) </w:t>
      </w:r>
      <w:r w:rsidR="00CD6DF7" w:rsidRPr="00853F50">
        <w:t xml:space="preserve">(Figure </w:t>
      </w:r>
      <w:r w:rsidR="000710E2" w:rsidRPr="00853F50">
        <w:t>11</w:t>
      </w:r>
      <w:r w:rsidR="00CD6DF7" w:rsidRPr="00853F50">
        <w:t>)</w:t>
      </w:r>
      <w:r w:rsidR="000710E2" w:rsidRPr="00853F50">
        <w:t>.</w:t>
      </w:r>
      <w:r w:rsidR="00CD6DF7" w:rsidRPr="00853F50">
        <w:t xml:space="preserve"> </w:t>
      </w:r>
    </w:p>
    <w:p w:rsidR="00335BD6" w:rsidRPr="00853F50" w:rsidRDefault="00335BD6" w:rsidP="00485AF6"/>
    <w:p w:rsidR="00335BD6" w:rsidRPr="00853F50" w:rsidRDefault="00885740" w:rsidP="00E261F4">
      <w:pPr>
        <w:spacing w:after="40"/>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3" type="#_x0000_t67" style="position:absolute;left:0;text-align:left;margin-left:168.75pt;margin-top:25.3pt;width:38.25pt;height:76.9pt;z-index:251659264" fillcolor="#f79646 [3209]" stroked="f" strokecolor="#f2f2f2 [3041]" strokeweight="3pt">
            <v:shadow on="t" type="perspective" color="#974706 [1609]" opacity=".5" offset="1pt" offset2="-1pt"/>
            <v:textbox style="layout-flow:vertical-ideographic"/>
          </v:shape>
        </w:pict>
      </w:r>
      <w:r>
        <w:rPr>
          <w:noProof/>
        </w:rPr>
        <w:pict>
          <v:shape id="_x0000_s1084" type="#_x0000_t67" style="position:absolute;left:0;text-align:left;margin-left:130.5pt;margin-top:25.3pt;width:38.25pt;height:76.9pt;z-index:251660288" fillcolor="#f79646 [3209]" stroked="f" strokecolor="#f2f2f2 [3041]" strokeweight="3pt">
            <v:shadow on="t" type="perspective" color="#974706 [1609]" opacity=".5" offset="1pt" offset2="-1pt"/>
            <v:textbox style="layout-flow:vertical-ideographic"/>
          </v:shape>
        </w:pict>
      </w:r>
      <w:r w:rsidR="00335BD6" w:rsidRPr="00853F50">
        <w:rPr>
          <w:noProof/>
        </w:rPr>
        <w:drawing>
          <wp:inline distT="0" distB="0" distL="0" distR="0">
            <wp:extent cx="4876800" cy="3657600"/>
            <wp:effectExtent l="57150" t="38100" r="38100" b="19050"/>
            <wp:docPr id="7" name="Picture 16" descr="http://www.natures-desktop.com/wallpaper-previews/meadows/purple-loosestrife-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atures-desktop.com/wallpaper-previews/meadows/purple-loosestrife-flowers.jpg"/>
                    <pic:cNvPicPr>
                      <a:picLocks noChangeAspect="1" noChangeArrowheads="1"/>
                    </pic:cNvPicPr>
                  </pic:nvPicPr>
                  <pic:blipFill>
                    <a:blip r:embed="rId23" cstate="print"/>
                    <a:stretch>
                      <a:fillRect/>
                    </a:stretch>
                  </pic:blipFill>
                  <pic:spPr bwMode="auto">
                    <a:xfrm>
                      <a:off x="0" y="0"/>
                      <a:ext cx="4876800" cy="3657600"/>
                    </a:xfrm>
                    <a:prstGeom prst="rect">
                      <a:avLst/>
                    </a:prstGeom>
                    <a:noFill/>
                    <a:ln w="28575" cmpd="sng">
                      <a:solidFill>
                        <a:srgbClr val="000000"/>
                      </a:solidFill>
                      <a:miter lim="800000"/>
                      <a:headEnd/>
                      <a:tailEnd/>
                    </a:ln>
                    <a:effectLst/>
                  </pic:spPr>
                </pic:pic>
              </a:graphicData>
            </a:graphic>
          </wp:inline>
        </w:drawing>
      </w:r>
    </w:p>
    <w:p w:rsidR="00335BD6" w:rsidRPr="00853F50" w:rsidRDefault="00335BD6" w:rsidP="00C04DFC">
      <w:pPr>
        <w:jc w:val="center"/>
        <w:rPr>
          <w:b/>
          <w:sz w:val="28"/>
          <w:szCs w:val="28"/>
        </w:rPr>
      </w:pPr>
      <w:r w:rsidRPr="00853F50">
        <w:rPr>
          <w:b/>
          <w:sz w:val="28"/>
          <w:szCs w:val="28"/>
        </w:rPr>
        <w:t xml:space="preserve">Figure </w:t>
      </w:r>
      <w:r w:rsidR="00C04DFC" w:rsidRPr="00853F50">
        <w:rPr>
          <w:b/>
          <w:sz w:val="28"/>
          <w:szCs w:val="28"/>
        </w:rPr>
        <w:t>7</w:t>
      </w:r>
      <w:r w:rsidRPr="00853F50">
        <w:rPr>
          <w:b/>
          <w:sz w:val="28"/>
          <w:szCs w:val="28"/>
        </w:rPr>
        <w:t xml:space="preserve">: Purple Loosestrife </w:t>
      </w:r>
      <w:proofErr w:type="gramStart"/>
      <w:r w:rsidRPr="00853F50">
        <w:rPr>
          <w:b/>
          <w:sz w:val="28"/>
          <w:szCs w:val="28"/>
        </w:rPr>
        <w:t>Along</w:t>
      </w:r>
      <w:proofErr w:type="gramEnd"/>
      <w:r w:rsidRPr="00853F50">
        <w:rPr>
          <w:b/>
          <w:sz w:val="28"/>
          <w:szCs w:val="28"/>
        </w:rPr>
        <w:t xml:space="preserve"> the North Shore</w:t>
      </w:r>
    </w:p>
    <w:p w:rsidR="000710E2" w:rsidRPr="00853F50" w:rsidRDefault="000710E2" w:rsidP="00C04DFC">
      <w:pPr>
        <w:jc w:val="center"/>
      </w:pPr>
    </w:p>
    <w:p w:rsidR="00E04C20" w:rsidRPr="00853F50" w:rsidRDefault="000E6582" w:rsidP="00E261F4">
      <w:pPr>
        <w:spacing w:after="40"/>
        <w:jc w:val="center"/>
      </w:pPr>
      <w:r w:rsidRPr="00853F50">
        <w:rPr>
          <w:noProof/>
        </w:rPr>
        <w:drawing>
          <wp:inline distT="0" distB="0" distL="0" distR="0">
            <wp:extent cx="2560320" cy="3200400"/>
            <wp:effectExtent l="57150" t="38100" r="30480" b="19050"/>
            <wp:docPr id="32" name="Picture 16" descr="http://www.natures-desktop.com/wallpaper-previews/meadows/purple-loosestrife-flower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http://www.natures-desktop.com/wallpaper-previews/meadows/purple-loosestrife-flowers.jpg"/>
                    <pic:cNvPicPr>
                      <a:picLocks noChangeAspect="1" noChangeArrowheads="1"/>
                    </pic:cNvPicPr>
                  </pic:nvPicPr>
                  <pic:blipFill>
                    <a:blip r:embed="rId24" cstate="print"/>
                    <a:srcRect l="5382" t="2133" r="31771"/>
                    <a:stretch>
                      <a:fillRect/>
                    </a:stretch>
                  </pic:blipFill>
                  <pic:spPr bwMode="auto">
                    <a:xfrm>
                      <a:off x="0" y="0"/>
                      <a:ext cx="2560320" cy="3200400"/>
                    </a:xfrm>
                    <a:prstGeom prst="rect">
                      <a:avLst/>
                    </a:prstGeom>
                    <a:noFill/>
                    <a:ln w="28575" cmpd="sng">
                      <a:solidFill>
                        <a:srgbClr val="000000"/>
                      </a:solidFill>
                      <a:miter lim="800000"/>
                      <a:headEnd/>
                      <a:tailEnd/>
                    </a:ln>
                    <a:effectLst/>
                  </pic:spPr>
                </pic:pic>
              </a:graphicData>
            </a:graphic>
          </wp:inline>
        </w:drawing>
      </w:r>
      <w:r w:rsidRPr="00853F50">
        <w:t xml:space="preserve">  </w:t>
      </w:r>
      <w:r w:rsidR="00E04C20" w:rsidRPr="00853F50">
        <w:rPr>
          <w:noProof/>
        </w:rPr>
        <w:drawing>
          <wp:inline distT="0" distB="0" distL="0" distR="0">
            <wp:extent cx="2560320" cy="3200400"/>
            <wp:effectExtent l="57150" t="38100" r="30480" b="19050"/>
            <wp:docPr id="249" name="Picture 7" descr="http://1.bp.blogspot.com/-iASQ4g4LOkQ/TioPv6RzlBI/AAAAAAAAHnA/p7DEdhs2V_g/s1600/4%2BLoosestrife%2Bbeetl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1.bp.blogspot.com/-iASQ4g4LOkQ/TioPv6RzlBI/AAAAAAAAHnA/p7DEdhs2V_g/s1600/4%2BLoosestrife%2Bbeetles.jpg"/>
                    <pic:cNvPicPr>
                      <a:picLocks noChangeAspect="1" noChangeArrowheads="1"/>
                    </pic:cNvPicPr>
                  </pic:nvPicPr>
                  <pic:blipFill>
                    <a:blip r:embed="rId25" cstate="print"/>
                    <a:srcRect l="8772" r="11417"/>
                    <a:stretch>
                      <a:fillRect/>
                    </a:stretch>
                  </pic:blipFill>
                  <pic:spPr bwMode="auto">
                    <a:xfrm>
                      <a:off x="0" y="0"/>
                      <a:ext cx="2560320" cy="3200400"/>
                    </a:xfrm>
                    <a:prstGeom prst="rect">
                      <a:avLst/>
                    </a:prstGeom>
                    <a:noFill/>
                    <a:ln w="28575" cmpd="sng">
                      <a:solidFill>
                        <a:srgbClr val="000000"/>
                      </a:solidFill>
                      <a:miter lim="800000"/>
                      <a:headEnd/>
                      <a:tailEnd/>
                    </a:ln>
                    <a:effectLst/>
                  </pic:spPr>
                </pic:pic>
              </a:graphicData>
            </a:graphic>
          </wp:inline>
        </w:drawing>
      </w:r>
    </w:p>
    <w:p w:rsidR="00E04C20" w:rsidRPr="00853F50" w:rsidRDefault="00CD6DF7" w:rsidP="00D07575">
      <w:pPr>
        <w:tabs>
          <w:tab w:val="right" w:pos="7920"/>
          <w:tab w:val="right" w:pos="8640"/>
        </w:tabs>
        <w:jc w:val="center"/>
        <w:rPr>
          <w:b/>
          <w:sz w:val="28"/>
          <w:szCs w:val="28"/>
        </w:rPr>
      </w:pPr>
      <w:r w:rsidRPr="00853F50">
        <w:rPr>
          <w:b/>
          <w:sz w:val="28"/>
          <w:szCs w:val="28"/>
        </w:rPr>
        <w:t>Figure 8</w:t>
      </w:r>
      <w:r w:rsidR="00E04C20" w:rsidRPr="00853F50">
        <w:rPr>
          <w:b/>
          <w:sz w:val="28"/>
          <w:szCs w:val="28"/>
        </w:rPr>
        <w:t>: Purple loosestrife and Galerucella Beetles</w:t>
      </w:r>
    </w:p>
    <w:p w:rsidR="00E04C20" w:rsidRPr="00853F50" w:rsidRDefault="00E04C20" w:rsidP="0039169F"/>
    <w:p w:rsidR="0039169F" w:rsidRPr="00853F50" w:rsidRDefault="0039169F" w:rsidP="0039169F">
      <w:pPr>
        <w:tabs>
          <w:tab w:val="right" w:pos="7920"/>
          <w:tab w:val="right" w:pos="8640"/>
        </w:tabs>
      </w:pPr>
    </w:p>
    <w:p w:rsidR="00C04DFC" w:rsidRPr="00853F50" w:rsidRDefault="00E00A22" w:rsidP="00E261F4">
      <w:pPr>
        <w:spacing w:after="40"/>
        <w:ind w:right="-86"/>
        <w:jc w:val="center"/>
      </w:pPr>
      <w:r w:rsidRPr="00853F50">
        <w:rPr>
          <w:b/>
          <w:sz w:val="28"/>
          <w:szCs w:val="28"/>
        </w:rPr>
        <w:br w:type="page"/>
      </w:r>
      <w:r w:rsidR="00C04DFC" w:rsidRPr="00853F50">
        <w:rPr>
          <w:noProof/>
        </w:rPr>
        <w:drawing>
          <wp:inline distT="0" distB="0" distL="0" distR="0">
            <wp:extent cx="2673350" cy="3657600"/>
            <wp:effectExtent l="57150" t="38100" r="31750" b="19050"/>
            <wp:docPr id="520" name="Picture 35" descr="http://herselfshoustongarden.com/wp-content/uploads/2008/10/yellow-flag-i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erselfshoustongarden.com/wp-content/uploads/2008/10/yellow-flag-iris.jpg"/>
                    <pic:cNvPicPr>
                      <a:picLocks noChangeAspect="1" noChangeArrowheads="1"/>
                    </pic:cNvPicPr>
                  </pic:nvPicPr>
                  <pic:blipFill>
                    <a:blip r:embed="rId26" cstate="print"/>
                    <a:srcRect l="24509" r="20631"/>
                    <a:stretch>
                      <a:fillRect/>
                    </a:stretch>
                  </pic:blipFill>
                  <pic:spPr bwMode="auto">
                    <a:xfrm>
                      <a:off x="0" y="0"/>
                      <a:ext cx="2673350" cy="3657600"/>
                    </a:xfrm>
                    <a:prstGeom prst="rect">
                      <a:avLst/>
                    </a:prstGeom>
                    <a:noFill/>
                    <a:ln w="28575">
                      <a:solidFill>
                        <a:sysClr val="windowText" lastClr="000000"/>
                      </a:solidFill>
                      <a:miter lim="800000"/>
                      <a:headEnd/>
                      <a:tailEnd/>
                    </a:ln>
                  </pic:spPr>
                </pic:pic>
              </a:graphicData>
            </a:graphic>
          </wp:inline>
        </w:drawing>
      </w:r>
      <w:r w:rsidR="00C04DFC" w:rsidRPr="00853F50">
        <w:rPr>
          <w:noProof/>
        </w:rPr>
        <w:drawing>
          <wp:inline distT="0" distB="0" distL="0" distR="0">
            <wp:extent cx="2672401" cy="3657600"/>
            <wp:effectExtent l="57150" t="38100" r="32699" b="19050"/>
            <wp:docPr id="15" name="Picture 7" descr="http://1.bp.blogspot.com/-iASQ4g4LOkQ/TioPv6RzlBI/AAAAAAAAHnA/p7DEdhs2V_g/s1600/4%2BLoosestrife%2Bbee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iASQ4g4LOkQ/TioPv6RzlBI/AAAAAAAAHnA/p7DEdhs2V_g/s1600/4%2BLoosestrife%2Bbeetles.jpg"/>
                    <pic:cNvPicPr>
                      <a:picLocks noChangeAspect="1" noChangeArrowheads="1"/>
                    </pic:cNvPicPr>
                  </pic:nvPicPr>
                  <pic:blipFill>
                    <a:blip r:embed="rId27" cstate="print"/>
                    <a:srcRect l="8235" t="4545" r="5882" b="4545"/>
                    <a:stretch>
                      <a:fillRect/>
                    </a:stretch>
                  </pic:blipFill>
                  <pic:spPr bwMode="auto">
                    <a:xfrm>
                      <a:off x="0" y="0"/>
                      <a:ext cx="2672401" cy="3657600"/>
                    </a:xfrm>
                    <a:prstGeom prst="rect">
                      <a:avLst/>
                    </a:prstGeom>
                    <a:noFill/>
                    <a:ln w="28575" cmpd="sng">
                      <a:solidFill>
                        <a:srgbClr val="000000"/>
                      </a:solidFill>
                      <a:miter lim="800000"/>
                      <a:headEnd/>
                      <a:tailEnd/>
                    </a:ln>
                    <a:effectLst/>
                  </pic:spPr>
                </pic:pic>
              </a:graphicData>
            </a:graphic>
          </wp:inline>
        </w:drawing>
      </w:r>
    </w:p>
    <w:p w:rsidR="00C04DFC" w:rsidRPr="00853F50" w:rsidRDefault="000710E2" w:rsidP="000710E2">
      <w:pPr>
        <w:tabs>
          <w:tab w:val="right" w:pos="7920"/>
          <w:tab w:val="right" w:pos="8640"/>
        </w:tabs>
        <w:jc w:val="center"/>
        <w:rPr>
          <w:b/>
          <w:sz w:val="28"/>
          <w:szCs w:val="28"/>
        </w:rPr>
      </w:pPr>
      <w:r w:rsidRPr="00853F50">
        <w:rPr>
          <w:b/>
          <w:sz w:val="28"/>
          <w:szCs w:val="28"/>
        </w:rPr>
        <w:t>Figure 9</w:t>
      </w:r>
      <w:r w:rsidR="00C04DFC" w:rsidRPr="00853F50">
        <w:rPr>
          <w:b/>
          <w:sz w:val="28"/>
          <w:szCs w:val="28"/>
        </w:rPr>
        <w:t xml:space="preserve">: </w:t>
      </w:r>
      <w:r w:rsidRPr="00853F50">
        <w:rPr>
          <w:b/>
          <w:sz w:val="28"/>
          <w:szCs w:val="28"/>
        </w:rPr>
        <w:t>Yellow Iris Distribution 7/31/16</w:t>
      </w:r>
    </w:p>
    <w:p w:rsidR="000710E2" w:rsidRPr="00853F50" w:rsidRDefault="000710E2" w:rsidP="000710E2">
      <w:pPr>
        <w:tabs>
          <w:tab w:val="right" w:pos="7920"/>
          <w:tab w:val="right" w:pos="8640"/>
        </w:tabs>
        <w:jc w:val="center"/>
        <w:rPr>
          <w:b/>
          <w:sz w:val="28"/>
          <w:szCs w:val="28"/>
        </w:rPr>
      </w:pPr>
    </w:p>
    <w:p w:rsidR="000710E2" w:rsidRPr="00853F50" w:rsidRDefault="000710E2" w:rsidP="00E261F4">
      <w:pPr>
        <w:spacing w:after="40"/>
        <w:ind w:right="-86"/>
        <w:jc w:val="center"/>
      </w:pPr>
      <w:r w:rsidRPr="00853F50">
        <w:rPr>
          <w:noProof/>
        </w:rPr>
        <w:drawing>
          <wp:inline distT="0" distB="0" distL="0" distR="0">
            <wp:extent cx="4876414" cy="3657600"/>
            <wp:effectExtent l="57150" t="38100" r="38486" b="19050"/>
            <wp:docPr id="21" name="Picture 7" descr="http://1.bp.blogspot.com/-iASQ4g4LOkQ/TioPv6RzlBI/AAAAAAAAHnA/p7DEdhs2V_g/s1600/4%2BLoosestrife%2Bbee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iASQ4g4LOkQ/TioPv6RzlBI/AAAAAAAAHnA/p7DEdhs2V_g/s1600/4%2BLoosestrife%2Bbeetles.jpg"/>
                    <pic:cNvPicPr>
                      <a:picLocks noChangeAspect="1" noChangeArrowheads="1"/>
                    </pic:cNvPicPr>
                  </pic:nvPicPr>
                  <pic:blipFill>
                    <a:blip r:embed="rId28" cstate="print"/>
                    <a:stretch>
                      <a:fillRect/>
                    </a:stretch>
                  </pic:blipFill>
                  <pic:spPr bwMode="auto">
                    <a:xfrm>
                      <a:off x="0" y="0"/>
                      <a:ext cx="4876414" cy="3657600"/>
                    </a:xfrm>
                    <a:prstGeom prst="rect">
                      <a:avLst/>
                    </a:prstGeom>
                    <a:noFill/>
                    <a:ln w="28575" cmpd="sng">
                      <a:solidFill>
                        <a:srgbClr val="000000"/>
                      </a:solidFill>
                      <a:miter lim="800000"/>
                      <a:headEnd/>
                      <a:tailEnd/>
                    </a:ln>
                    <a:effectLst/>
                  </pic:spPr>
                </pic:pic>
              </a:graphicData>
            </a:graphic>
          </wp:inline>
        </w:drawing>
      </w:r>
    </w:p>
    <w:p w:rsidR="000710E2" w:rsidRPr="00853F50" w:rsidRDefault="000710E2" w:rsidP="000710E2">
      <w:pPr>
        <w:tabs>
          <w:tab w:val="right" w:pos="7920"/>
          <w:tab w:val="right" w:pos="8640"/>
        </w:tabs>
        <w:jc w:val="center"/>
        <w:rPr>
          <w:b/>
          <w:sz w:val="28"/>
          <w:szCs w:val="28"/>
        </w:rPr>
      </w:pPr>
      <w:r w:rsidRPr="00853F50">
        <w:rPr>
          <w:b/>
          <w:sz w:val="28"/>
          <w:szCs w:val="28"/>
        </w:rPr>
        <w:t xml:space="preserve">Figure 10: Dense Yellow Iris </w:t>
      </w:r>
      <w:proofErr w:type="gramStart"/>
      <w:r w:rsidRPr="00853F50">
        <w:rPr>
          <w:b/>
          <w:sz w:val="28"/>
          <w:szCs w:val="28"/>
        </w:rPr>
        <w:t>Along</w:t>
      </w:r>
      <w:proofErr w:type="gramEnd"/>
      <w:r w:rsidRPr="00853F50">
        <w:rPr>
          <w:b/>
          <w:sz w:val="28"/>
          <w:szCs w:val="28"/>
        </w:rPr>
        <w:t xml:space="preserve"> the Northeast Shoreline 7/31/16</w:t>
      </w:r>
    </w:p>
    <w:p w:rsidR="000710E2" w:rsidRPr="00853F50" w:rsidRDefault="000710E2" w:rsidP="000710E2">
      <w:pPr>
        <w:spacing w:after="40"/>
        <w:jc w:val="center"/>
      </w:pPr>
      <w:r w:rsidRPr="00853F50">
        <w:rPr>
          <w:noProof/>
        </w:rPr>
        <w:drawing>
          <wp:inline distT="0" distB="0" distL="0" distR="0">
            <wp:extent cx="2560320" cy="3200400"/>
            <wp:effectExtent l="57150" t="38100" r="30480" b="19050"/>
            <wp:docPr id="255" name="Picture 13" descr="http://natureinquiries.files.wordpress.com/2011/06/reed-canary-grass-1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natureinquiries.files.wordpress.com/2011/06/reed-canary-grass-1b.jpg"/>
                    <pic:cNvPicPr>
                      <a:picLocks noChangeAspect="1" noChangeArrowheads="1"/>
                    </pic:cNvPicPr>
                  </pic:nvPicPr>
                  <pic:blipFill>
                    <a:blip r:embed="rId29" cstate="print"/>
                    <a:srcRect l="45558"/>
                    <a:stretch>
                      <a:fillRect/>
                    </a:stretch>
                  </pic:blipFill>
                  <pic:spPr bwMode="auto">
                    <a:xfrm>
                      <a:off x="0" y="0"/>
                      <a:ext cx="2560320" cy="3200400"/>
                    </a:xfrm>
                    <a:prstGeom prst="rect">
                      <a:avLst/>
                    </a:prstGeom>
                    <a:noFill/>
                    <a:ln w="28575" cmpd="sng">
                      <a:solidFill>
                        <a:srgbClr val="000000"/>
                      </a:solidFill>
                      <a:miter lim="800000"/>
                      <a:headEnd/>
                      <a:tailEnd/>
                    </a:ln>
                    <a:effectLst/>
                  </pic:spPr>
                </pic:pic>
              </a:graphicData>
            </a:graphic>
          </wp:inline>
        </w:drawing>
      </w:r>
      <w:r w:rsidRPr="00853F50">
        <w:t xml:space="preserve">  </w:t>
      </w:r>
      <w:r w:rsidRPr="00853F50">
        <w:rPr>
          <w:noProof/>
        </w:rPr>
        <w:drawing>
          <wp:inline distT="0" distB="0" distL="0" distR="0">
            <wp:extent cx="2560320" cy="3200400"/>
            <wp:effectExtent l="57150" t="38100" r="30480" b="19050"/>
            <wp:docPr id="254" name="Picture 10" descr="Calamagrostis canadensis (Bluejoint) #21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alamagrostis canadensis (Bluejoint) #21661"/>
                    <pic:cNvPicPr>
                      <a:picLocks noChangeAspect="1" noChangeArrowheads="1"/>
                    </pic:cNvPicPr>
                  </pic:nvPicPr>
                  <pic:blipFill>
                    <a:blip r:embed="rId30" cstate="print"/>
                    <a:srcRect/>
                    <a:stretch>
                      <a:fillRect/>
                    </a:stretch>
                  </pic:blipFill>
                  <pic:spPr bwMode="auto">
                    <a:xfrm>
                      <a:off x="0" y="0"/>
                      <a:ext cx="2560320" cy="3200400"/>
                    </a:xfrm>
                    <a:prstGeom prst="rect">
                      <a:avLst/>
                    </a:prstGeom>
                    <a:noFill/>
                    <a:ln w="28575" cmpd="sng">
                      <a:solidFill>
                        <a:srgbClr val="000000"/>
                      </a:solidFill>
                      <a:miter lim="800000"/>
                      <a:headEnd/>
                      <a:tailEnd/>
                    </a:ln>
                    <a:effectLst/>
                  </pic:spPr>
                </pic:pic>
              </a:graphicData>
            </a:graphic>
          </wp:inline>
        </w:drawing>
      </w:r>
    </w:p>
    <w:p w:rsidR="000710E2" w:rsidRPr="00853F50" w:rsidRDefault="000710E2" w:rsidP="000710E2">
      <w:pPr>
        <w:tabs>
          <w:tab w:val="right" w:pos="7920"/>
          <w:tab w:val="right" w:pos="8640"/>
        </w:tabs>
        <w:jc w:val="center"/>
        <w:rPr>
          <w:b/>
          <w:sz w:val="28"/>
          <w:szCs w:val="28"/>
        </w:rPr>
      </w:pPr>
      <w:r w:rsidRPr="00853F50">
        <w:rPr>
          <w:b/>
          <w:sz w:val="28"/>
          <w:szCs w:val="28"/>
        </w:rPr>
        <w:t>Figure 11: Exotic Reed Canary Grass and Native Blue Joint Grass</w:t>
      </w:r>
    </w:p>
    <w:p w:rsidR="00C04DFC" w:rsidRPr="00853F50" w:rsidRDefault="00C04DFC" w:rsidP="00D07575">
      <w:pPr>
        <w:tabs>
          <w:tab w:val="right" w:pos="7920"/>
          <w:tab w:val="right" w:pos="8640"/>
        </w:tabs>
        <w:rPr>
          <w:b/>
          <w:sz w:val="28"/>
          <w:szCs w:val="28"/>
        </w:rPr>
      </w:pPr>
    </w:p>
    <w:p w:rsidR="00D07575" w:rsidRPr="00853F50" w:rsidRDefault="00D07575" w:rsidP="00D07575">
      <w:pPr>
        <w:tabs>
          <w:tab w:val="right" w:pos="7920"/>
          <w:tab w:val="right" w:pos="8640"/>
        </w:tabs>
        <w:rPr>
          <w:b/>
          <w:sz w:val="28"/>
          <w:szCs w:val="28"/>
        </w:rPr>
      </w:pPr>
      <w:r w:rsidRPr="00853F50">
        <w:rPr>
          <w:b/>
          <w:sz w:val="28"/>
          <w:szCs w:val="28"/>
        </w:rPr>
        <w:t>DISCUSSION AND CONSIDERATIONS FOR MANAGEMENT:</w:t>
      </w:r>
    </w:p>
    <w:p w:rsidR="00D07575" w:rsidRPr="00853F50" w:rsidRDefault="00D80F8E" w:rsidP="00D07575">
      <w:pPr>
        <w:rPr>
          <w:b/>
          <w:sz w:val="28"/>
          <w:szCs w:val="28"/>
        </w:rPr>
      </w:pPr>
      <w:r w:rsidRPr="00853F50">
        <w:rPr>
          <w:b/>
          <w:sz w:val="28"/>
          <w:szCs w:val="28"/>
        </w:rPr>
        <w:t>Purple Loosestrife</w:t>
      </w:r>
      <w:r w:rsidR="00D07575" w:rsidRPr="00853F50">
        <w:rPr>
          <w:b/>
          <w:sz w:val="28"/>
          <w:szCs w:val="28"/>
        </w:rPr>
        <w:t>:</w:t>
      </w:r>
    </w:p>
    <w:p w:rsidR="00D07575" w:rsidRPr="00853F50" w:rsidRDefault="0075039E" w:rsidP="00F03343">
      <w:pPr>
        <w:tabs>
          <w:tab w:val="right" w:pos="7920"/>
          <w:tab w:val="right" w:pos="8640"/>
        </w:tabs>
      </w:pPr>
      <w:r w:rsidRPr="00853F50">
        <w:t xml:space="preserve">Although Purple Loosestrife is widely established </w:t>
      </w:r>
      <w:r w:rsidR="0020508D" w:rsidRPr="00853F50">
        <w:t xml:space="preserve">in the greater Tri-Lakes area, it is </w:t>
      </w:r>
      <w:r w:rsidR="000710E2" w:rsidRPr="00853F50">
        <w:t xml:space="preserve">still </w:t>
      </w:r>
      <w:r w:rsidR="0020508D" w:rsidRPr="00853F50">
        <w:t xml:space="preserve">not </w:t>
      </w:r>
      <w:r w:rsidR="00BA4E56" w:rsidRPr="00853F50">
        <w:t xml:space="preserve">especially </w:t>
      </w:r>
      <w:r w:rsidR="0020508D" w:rsidRPr="00853F50">
        <w:t xml:space="preserve">common along the Dowling lakeshore.  </w:t>
      </w:r>
      <w:r w:rsidR="000710E2" w:rsidRPr="00853F50">
        <w:t xml:space="preserve">Unfortunately, it seems the </w:t>
      </w:r>
      <w:r w:rsidR="0020508D" w:rsidRPr="00853F50">
        <w:t>Galerucella beetle</w:t>
      </w:r>
      <w:r w:rsidR="000710E2" w:rsidRPr="00853F50">
        <w:t xml:space="preserve"> population</w:t>
      </w:r>
      <w:r w:rsidR="0020508D" w:rsidRPr="00853F50">
        <w:t xml:space="preserve"> </w:t>
      </w:r>
      <w:r w:rsidR="00BA4E56" w:rsidRPr="00853F50">
        <w:t xml:space="preserve">which was apparently keeping the plants in check </w:t>
      </w:r>
      <w:r w:rsidR="000710E2" w:rsidRPr="00853F50">
        <w:t>has, at least temporarily, crashed</w:t>
      </w:r>
      <w:r w:rsidR="0020508D" w:rsidRPr="00853F50">
        <w:t>.</w:t>
      </w:r>
      <w:r w:rsidR="000710E2" w:rsidRPr="00853F50">
        <w:t xml:space="preserve">  Because of this, </w:t>
      </w:r>
      <w:r w:rsidR="0020508D" w:rsidRPr="00853F50">
        <w:t>residents are encourage</w:t>
      </w:r>
      <w:r w:rsidR="000F0A4F" w:rsidRPr="00853F50">
        <w:t>d</w:t>
      </w:r>
      <w:r w:rsidR="0020508D" w:rsidRPr="00853F50">
        <w:t xml:space="preserve"> to remove any loosestrife plants they find, bag them to prevent seed dispersal, and dispose of them </w:t>
      </w:r>
      <w:r w:rsidR="00BA4E56" w:rsidRPr="00853F50">
        <w:t xml:space="preserve">well </w:t>
      </w:r>
      <w:r w:rsidR="008733D9" w:rsidRPr="00853F50">
        <w:t>away from the lake</w:t>
      </w:r>
      <w:r w:rsidR="00BA4E56" w:rsidRPr="00853F50">
        <w:t xml:space="preserve"> or any other wetland</w:t>
      </w:r>
      <w:r w:rsidR="008733D9" w:rsidRPr="00853F50">
        <w:t xml:space="preserve">.  August and September are the best times to do this as the bright </w:t>
      </w:r>
      <w:r w:rsidR="00E95745" w:rsidRPr="00853F50">
        <w:t>fuchsia</w:t>
      </w:r>
      <w:r w:rsidR="008733D9" w:rsidRPr="00853F50">
        <w:t xml:space="preserve"> </w:t>
      </w:r>
      <w:r w:rsidR="00D653CD" w:rsidRPr="00853F50">
        <w:t>candle-</w:t>
      </w:r>
      <w:r w:rsidR="008733D9" w:rsidRPr="00853F50">
        <w:t xml:space="preserve">shaped flower spikes are easily seen.  </w:t>
      </w:r>
      <w:r w:rsidR="00E95745" w:rsidRPr="00853F50">
        <w:t>Because the plants have an extensive root system, care should be taken to remove the entire plant as even small root fragments can survive and produce new plants the following year.</w:t>
      </w:r>
    </w:p>
    <w:p w:rsidR="0020508D" w:rsidRPr="00853F50" w:rsidRDefault="0020508D" w:rsidP="0020508D">
      <w:pPr>
        <w:tabs>
          <w:tab w:val="right" w:pos="7920"/>
          <w:tab w:val="right" w:pos="8640"/>
        </w:tabs>
        <w:rPr>
          <w:b/>
          <w:sz w:val="28"/>
          <w:szCs w:val="28"/>
        </w:rPr>
      </w:pPr>
    </w:p>
    <w:p w:rsidR="0075039E" w:rsidRPr="00853F50" w:rsidRDefault="00FE0FF7" w:rsidP="0075039E">
      <w:pPr>
        <w:tabs>
          <w:tab w:val="right" w:pos="7920"/>
          <w:tab w:val="right" w:pos="8640"/>
        </w:tabs>
        <w:rPr>
          <w:b/>
          <w:sz w:val="28"/>
          <w:szCs w:val="28"/>
        </w:rPr>
      </w:pPr>
      <w:r w:rsidRPr="00853F50">
        <w:rPr>
          <w:b/>
          <w:sz w:val="28"/>
          <w:szCs w:val="28"/>
        </w:rPr>
        <w:t>Yellow Iris</w:t>
      </w:r>
      <w:r w:rsidR="0075039E" w:rsidRPr="00853F50">
        <w:rPr>
          <w:b/>
          <w:sz w:val="28"/>
          <w:szCs w:val="28"/>
        </w:rPr>
        <w:t>:</w:t>
      </w:r>
    </w:p>
    <w:p w:rsidR="00BA4E56" w:rsidRPr="00853F50" w:rsidRDefault="00FE0FF7" w:rsidP="00853F50">
      <w:pPr>
        <w:tabs>
          <w:tab w:val="right" w:pos="7920"/>
          <w:tab w:val="right" w:pos="8640"/>
        </w:tabs>
        <w:rPr>
          <w:rFonts w:asciiTheme="majorBidi" w:eastAsiaTheme="minorHAnsi" w:hAnsiTheme="majorBidi" w:cstheme="majorBidi"/>
        </w:rPr>
      </w:pPr>
      <w:r w:rsidRPr="00853F50">
        <w:t xml:space="preserve">The </w:t>
      </w:r>
      <w:r w:rsidR="000710E2" w:rsidRPr="00853F50">
        <w:t>presence and a</w:t>
      </w:r>
      <w:r w:rsidR="00C164D2">
        <w:t>pparent rapid spread of Yellow i</w:t>
      </w:r>
      <w:r w:rsidR="000710E2" w:rsidRPr="00853F50">
        <w:t xml:space="preserve">ris on Dowling Lake is </w:t>
      </w:r>
      <w:r w:rsidR="00BA4E56" w:rsidRPr="00853F50">
        <w:t xml:space="preserve">troubling.  Because </w:t>
      </w:r>
      <w:r w:rsidR="00BA4E56" w:rsidRPr="00853F50">
        <w:rPr>
          <w:rFonts w:asciiTheme="majorBidi" w:eastAsiaTheme="minorHAnsi" w:hAnsiTheme="majorBidi" w:cstheme="majorBidi"/>
        </w:rPr>
        <w:t>no biological control agents currently exist for Yellow iris, we STRONGLY encourage residents to eliminate plants on their property before a minor problem becomes a significant one.  As with Purple loosestrife</w:t>
      </w:r>
      <w:r w:rsidR="00853F50" w:rsidRPr="00853F50">
        <w:rPr>
          <w:rFonts w:asciiTheme="majorBidi" w:eastAsiaTheme="minorHAnsi" w:hAnsiTheme="majorBidi" w:cstheme="majorBidi"/>
        </w:rPr>
        <w:t>,</w:t>
      </w:r>
      <w:r w:rsidR="00BA4E56" w:rsidRPr="00853F50">
        <w:rPr>
          <w:rFonts w:asciiTheme="majorBidi" w:hAnsiTheme="majorBidi" w:cstheme="majorBidi"/>
          <w:sz w:val="23"/>
          <w:szCs w:val="23"/>
        </w:rPr>
        <w:t xml:space="preserve"> plants should be </w:t>
      </w:r>
      <w:r w:rsidR="00BA4E56" w:rsidRPr="00853F50">
        <w:rPr>
          <w:rFonts w:asciiTheme="majorBidi" w:eastAsiaTheme="minorHAnsi" w:hAnsiTheme="majorBidi" w:cstheme="majorBidi"/>
        </w:rPr>
        <w:t>bagged to prevent seed dispersal, and disposed of</w:t>
      </w:r>
      <w:r w:rsidR="00853F50" w:rsidRPr="00853F50">
        <w:rPr>
          <w:rFonts w:asciiTheme="majorBidi" w:eastAsiaTheme="minorHAnsi" w:hAnsiTheme="majorBidi" w:cstheme="majorBidi"/>
        </w:rPr>
        <w:t xml:space="preserve"> well away from the lake</w:t>
      </w:r>
      <w:r w:rsidR="00BA4E56" w:rsidRPr="00853F50">
        <w:rPr>
          <w:rFonts w:asciiTheme="majorBidi" w:eastAsiaTheme="minorHAnsi" w:hAnsiTheme="majorBidi" w:cstheme="majorBidi"/>
        </w:rPr>
        <w:t xml:space="preserve">.  June is the best time to look for </w:t>
      </w:r>
      <w:r w:rsidR="00853F50" w:rsidRPr="00853F50">
        <w:rPr>
          <w:rFonts w:asciiTheme="majorBidi" w:eastAsiaTheme="minorHAnsi" w:hAnsiTheme="majorBidi" w:cstheme="majorBidi"/>
        </w:rPr>
        <w:t xml:space="preserve">this </w:t>
      </w:r>
      <w:r w:rsidR="00BA4E56" w:rsidRPr="00853F50">
        <w:rPr>
          <w:rFonts w:asciiTheme="majorBidi" w:eastAsiaTheme="minorHAnsi" w:hAnsiTheme="majorBidi" w:cstheme="majorBidi"/>
        </w:rPr>
        <w:t xml:space="preserve">iris as the bright yellow fleur-de-lis </w:t>
      </w:r>
      <w:proofErr w:type="gramStart"/>
      <w:r w:rsidR="00BA4E56" w:rsidRPr="00853F50">
        <w:rPr>
          <w:rFonts w:asciiTheme="majorBidi" w:eastAsiaTheme="minorHAnsi" w:hAnsiTheme="majorBidi" w:cstheme="majorBidi"/>
        </w:rPr>
        <w:t>a</w:t>
      </w:r>
      <w:r w:rsidR="00853F50" w:rsidRPr="00853F50">
        <w:rPr>
          <w:rFonts w:asciiTheme="majorBidi" w:eastAsiaTheme="minorHAnsi" w:hAnsiTheme="majorBidi" w:cstheme="majorBidi"/>
        </w:rPr>
        <w:t>re</w:t>
      </w:r>
      <w:proofErr w:type="gramEnd"/>
      <w:r w:rsidR="00853F50" w:rsidRPr="00853F50">
        <w:rPr>
          <w:rFonts w:asciiTheme="majorBidi" w:eastAsiaTheme="minorHAnsi" w:hAnsiTheme="majorBidi" w:cstheme="majorBidi"/>
        </w:rPr>
        <w:t xml:space="preserve"> most common at this time.  At other times of the year when it is not in bloom, its leaves could be confused with Northern blue flag (</w:t>
      </w:r>
      <w:r w:rsidR="00853F50" w:rsidRPr="00853F50">
        <w:rPr>
          <w:rFonts w:asciiTheme="majorBidi" w:eastAsiaTheme="minorHAnsi" w:hAnsiTheme="majorBidi" w:cstheme="majorBidi"/>
          <w:i/>
          <w:iCs/>
        </w:rPr>
        <w:t>Iris versicolor</w:t>
      </w:r>
      <w:r w:rsidR="00853F50" w:rsidRPr="00853F50">
        <w:rPr>
          <w:rFonts w:asciiTheme="majorBidi" w:eastAsiaTheme="minorHAnsi" w:hAnsiTheme="majorBidi" w:cstheme="majorBidi"/>
        </w:rPr>
        <w:t>) – a native and non-invasive species</w:t>
      </w:r>
      <w:r w:rsidR="00BA4E56" w:rsidRPr="00853F50">
        <w:rPr>
          <w:rFonts w:asciiTheme="majorBidi" w:eastAsiaTheme="minorHAnsi" w:hAnsiTheme="majorBidi" w:cstheme="majorBidi"/>
        </w:rPr>
        <w:t xml:space="preserve">.  </w:t>
      </w:r>
    </w:p>
    <w:p w:rsidR="00D07575" w:rsidRPr="00853F50" w:rsidRDefault="00D07575" w:rsidP="000710E2"/>
    <w:p w:rsidR="00432BD7" w:rsidRPr="00853F50" w:rsidRDefault="00432BD7" w:rsidP="00432BD7">
      <w:pPr>
        <w:jc w:val="center"/>
        <w:rPr>
          <w:b/>
          <w:sz w:val="20"/>
          <w:szCs w:val="20"/>
        </w:rPr>
        <w:sectPr w:rsidR="00432BD7" w:rsidRPr="00853F50" w:rsidSect="000713DA">
          <w:pgSz w:w="12240" w:h="15840"/>
          <w:pgMar w:top="1440" w:right="1440" w:bottom="1440" w:left="2160" w:header="720" w:footer="720" w:gutter="0"/>
          <w:pgNumType w:start="1"/>
          <w:cols w:space="720"/>
          <w:docGrid w:linePitch="360"/>
        </w:sectPr>
      </w:pPr>
    </w:p>
    <w:p w:rsidR="00432BD7" w:rsidRPr="00853F50" w:rsidRDefault="00432BD7" w:rsidP="00432BD7">
      <w:pPr>
        <w:jc w:val="center"/>
        <w:rPr>
          <w:b/>
          <w:sz w:val="28"/>
          <w:szCs w:val="28"/>
        </w:rPr>
      </w:pPr>
      <w:r w:rsidRPr="00853F50">
        <w:rPr>
          <w:b/>
          <w:sz w:val="28"/>
          <w:szCs w:val="28"/>
        </w:rPr>
        <w:t>LITERATURE CITED</w:t>
      </w:r>
    </w:p>
    <w:p w:rsidR="00A94E08" w:rsidRPr="00853F50" w:rsidRDefault="00A94E08" w:rsidP="00432BD7">
      <w:pPr>
        <w:jc w:val="center"/>
        <w:rPr>
          <w:b/>
        </w:rPr>
      </w:pPr>
    </w:p>
    <w:p w:rsidR="009B4539" w:rsidRPr="00853F50" w:rsidRDefault="009B4539" w:rsidP="009B4539">
      <w:pPr>
        <w:autoSpaceDE w:val="0"/>
        <w:autoSpaceDN w:val="0"/>
        <w:adjustRightInd w:val="0"/>
        <w:ind w:hanging="540"/>
        <w:rPr>
          <w:sz w:val="22"/>
          <w:szCs w:val="22"/>
        </w:rPr>
      </w:pPr>
      <w:proofErr w:type="spellStart"/>
      <w:proofErr w:type="gramStart"/>
      <w:r w:rsidRPr="00853F50">
        <w:rPr>
          <w:sz w:val="22"/>
          <w:szCs w:val="22"/>
        </w:rPr>
        <w:t>Ginder</w:t>
      </w:r>
      <w:proofErr w:type="spellEnd"/>
      <w:r w:rsidRPr="00853F50">
        <w:rPr>
          <w:sz w:val="22"/>
          <w:szCs w:val="22"/>
        </w:rPr>
        <w:t>, T., C. Busch, G. Lund, and L. Sather.</w:t>
      </w:r>
      <w:proofErr w:type="gramEnd"/>
      <w:r w:rsidRPr="00853F50">
        <w:rPr>
          <w:sz w:val="22"/>
          <w:szCs w:val="22"/>
        </w:rPr>
        <w:t xml:space="preserve"> [</w:t>
      </w:r>
      <w:proofErr w:type="gramStart"/>
      <w:r w:rsidRPr="00853F50">
        <w:rPr>
          <w:sz w:val="22"/>
          <w:szCs w:val="22"/>
        </w:rPr>
        <w:t>online</w:t>
      </w:r>
      <w:proofErr w:type="gramEnd"/>
      <w:r w:rsidRPr="00853F50">
        <w:rPr>
          <w:sz w:val="22"/>
          <w:szCs w:val="22"/>
        </w:rPr>
        <w:t xml:space="preserve">]. </w:t>
      </w:r>
      <w:proofErr w:type="gramStart"/>
      <w:r w:rsidRPr="00853F50">
        <w:rPr>
          <w:sz w:val="22"/>
          <w:szCs w:val="22"/>
        </w:rPr>
        <w:t>1971.  Dowling Lake Bathymetric Map.</w:t>
      </w:r>
      <w:proofErr w:type="gramEnd"/>
      <w:r w:rsidRPr="00853F50">
        <w:rPr>
          <w:sz w:val="22"/>
          <w:szCs w:val="22"/>
        </w:rPr>
        <w:t xml:space="preserve">    </w:t>
      </w:r>
      <w:hyperlink r:id="rId31" w:history="1">
        <w:r w:rsidRPr="00853F50">
          <w:rPr>
            <w:rStyle w:val="Hyperlink"/>
            <w:sz w:val="22"/>
            <w:szCs w:val="22"/>
          </w:rPr>
          <w:t>http://dnr.wi.gov/lakes/maps/DNR/2858300a.pdf</w:t>
        </w:r>
      </w:hyperlink>
      <w:r w:rsidRPr="00853F50">
        <w:rPr>
          <w:sz w:val="22"/>
          <w:szCs w:val="22"/>
        </w:rPr>
        <w:t xml:space="preserve"> (2012, August).</w:t>
      </w:r>
    </w:p>
    <w:p w:rsidR="009B4539" w:rsidRPr="00853F50" w:rsidRDefault="009B4539" w:rsidP="009B4539">
      <w:pPr>
        <w:ind w:hanging="540"/>
        <w:rPr>
          <w:sz w:val="22"/>
          <w:szCs w:val="22"/>
        </w:rPr>
      </w:pPr>
    </w:p>
    <w:p w:rsidR="00A94E08" w:rsidRDefault="00EA5B3A" w:rsidP="009B4539">
      <w:pPr>
        <w:ind w:hanging="576"/>
        <w:rPr>
          <w:sz w:val="22"/>
          <w:szCs w:val="22"/>
        </w:rPr>
      </w:pPr>
      <w:proofErr w:type="gramStart"/>
      <w:r w:rsidRPr="00853F50">
        <w:rPr>
          <w:sz w:val="22"/>
          <w:szCs w:val="22"/>
        </w:rPr>
        <w:t>WDNR.</w:t>
      </w:r>
      <w:proofErr w:type="gramEnd"/>
      <w:r w:rsidRPr="00853F50">
        <w:rPr>
          <w:sz w:val="22"/>
          <w:szCs w:val="22"/>
        </w:rPr>
        <w:t xml:space="preserve"> [</w:t>
      </w:r>
      <w:proofErr w:type="gramStart"/>
      <w:r w:rsidRPr="00853F50">
        <w:rPr>
          <w:sz w:val="22"/>
          <w:szCs w:val="22"/>
        </w:rPr>
        <w:t>online</w:t>
      </w:r>
      <w:proofErr w:type="gramEnd"/>
      <w:r w:rsidRPr="00853F50">
        <w:rPr>
          <w:sz w:val="22"/>
          <w:szCs w:val="22"/>
        </w:rPr>
        <w:t xml:space="preserve">]. </w:t>
      </w:r>
      <w:proofErr w:type="gramStart"/>
      <w:r w:rsidR="00F909F6" w:rsidRPr="00853F50">
        <w:rPr>
          <w:sz w:val="22"/>
          <w:szCs w:val="22"/>
        </w:rPr>
        <w:t>201</w:t>
      </w:r>
      <w:r w:rsidR="00F60162" w:rsidRPr="00853F50">
        <w:rPr>
          <w:sz w:val="22"/>
          <w:szCs w:val="22"/>
        </w:rPr>
        <w:t>6</w:t>
      </w:r>
      <w:r w:rsidRPr="00853F50">
        <w:rPr>
          <w:sz w:val="22"/>
          <w:szCs w:val="22"/>
        </w:rPr>
        <w:t xml:space="preserve">. Wisconsin Lake Citizen Monitoring Data for </w:t>
      </w:r>
      <w:r w:rsidR="00F909F6" w:rsidRPr="00853F50">
        <w:rPr>
          <w:sz w:val="22"/>
          <w:szCs w:val="22"/>
        </w:rPr>
        <w:t>D</w:t>
      </w:r>
      <w:r w:rsidR="009B4539" w:rsidRPr="00853F50">
        <w:rPr>
          <w:sz w:val="22"/>
          <w:szCs w:val="22"/>
        </w:rPr>
        <w:t>owling Lake, D</w:t>
      </w:r>
      <w:r w:rsidR="00F909F6" w:rsidRPr="00853F50">
        <w:rPr>
          <w:sz w:val="22"/>
          <w:szCs w:val="22"/>
        </w:rPr>
        <w:t>ouglas</w:t>
      </w:r>
      <w:r w:rsidRPr="00853F50">
        <w:rPr>
          <w:sz w:val="22"/>
          <w:szCs w:val="22"/>
        </w:rPr>
        <w:t xml:space="preserve"> County.</w:t>
      </w:r>
      <w:proofErr w:type="gramEnd"/>
      <w:r w:rsidRPr="00853F50">
        <w:rPr>
          <w:sz w:val="22"/>
          <w:szCs w:val="22"/>
        </w:rPr>
        <w:t xml:space="preserve">  </w:t>
      </w:r>
      <w:proofErr w:type="gramStart"/>
      <w:r w:rsidRPr="00853F50">
        <w:rPr>
          <w:sz w:val="22"/>
          <w:szCs w:val="22"/>
        </w:rPr>
        <w:t xml:space="preserve">Available from </w:t>
      </w:r>
      <w:hyperlink r:id="rId32" w:history="1">
        <w:r w:rsidR="00C143EE" w:rsidRPr="00853F50">
          <w:rPr>
            <w:rStyle w:val="Hyperlink"/>
            <w:sz w:val="22"/>
            <w:szCs w:val="22"/>
          </w:rPr>
          <w:t>http://dnr.wi.gov/lakes/CLMN/Station.aspx?id=163091</w:t>
        </w:r>
      </w:hyperlink>
      <w:r w:rsidRPr="00853F50">
        <w:rPr>
          <w:sz w:val="22"/>
          <w:szCs w:val="22"/>
        </w:rPr>
        <w:t xml:space="preserve"> (</w:t>
      </w:r>
      <w:r w:rsidR="00F909F6" w:rsidRPr="00853F50">
        <w:rPr>
          <w:sz w:val="22"/>
          <w:szCs w:val="22"/>
        </w:rPr>
        <w:t>201</w:t>
      </w:r>
      <w:r w:rsidR="009B4539" w:rsidRPr="00853F50">
        <w:rPr>
          <w:sz w:val="22"/>
          <w:szCs w:val="22"/>
        </w:rPr>
        <w:t>6</w:t>
      </w:r>
      <w:r w:rsidRPr="00853F50">
        <w:rPr>
          <w:sz w:val="22"/>
          <w:szCs w:val="22"/>
        </w:rPr>
        <w:t xml:space="preserve">, </w:t>
      </w:r>
      <w:r w:rsidR="009B4539" w:rsidRPr="00853F50">
        <w:rPr>
          <w:sz w:val="22"/>
          <w:szCs w:val="22"/>
        </w:rPr>
        <w:t>December</w:t>
      </w:r>
      <w:r w:rsidRPr="00853F50">
        <w:rPr>
          <w:sz w:val="22"/>
          <w:szCs w:val="22"/>
        </w:rPr>
        <w:t>).</w:t>
      </w:r>
      <w:proofErr w:type="gramEnd"/>
    </w:p>
    <w:p w:rsidR="003C6591" w:rsidRDefault="003C6591" w:rsidP="009B4539">
      <w:pPr>
        <w:ind w:hanging="576"/>
        <w:rPr>
          <w:sz w:val="22"/>
          <w:szCs w:val="22"/>
        </w:rPr>
      </w:pPr>
    </w:p>
    <w:p w:rsidR="003C6591" w:rsidRPr="00853F50" w:rsidRDefault="003C6591" w:rsidP="003C6591">
      <w:pPr>
        <w:ind w:hanging="540"/>
        <w:rPr>
          <w:sz w:val="22"/>
          <w:szCs w:val="22"/>
        </w:rPr>
      </w:pPr>
      <w:proofErr w:type="gramStart"/>
      <w:r w:rsidRPr="00853F50">
        <w:rPr>
          <w:sz w:val="22"/>
          <w:szCs w:val="22"/>
        </w:rPr>
        <w:t>WDNR.</w:t>
      </w:r>
      <w:proofErr w:type="gramEnd"/>
      <w:r w:rsidRPr="00853F50">
        <w:rPr>
          <w:sz w:val="22"/>
          <w:szCs w:val="22"/>
        </w:rPr>
        <w:t xml:space="preserve"> [</w:t>
      </w:r>
      <w:proofErr w:type="gramStart"/>
      <w:r w:rsidRPr="00853F50">
        <w:rPr>
          <w:sz w:val="22"/>
          <w:szCs w:val="22"/>
        </w:rPr>
        <w:t>online</w:t>
      </w:r>
      <w:proofErr w:type="gramEnd"/>
      <w:r w:rsidRPr="00853F50">
        <w:rPr>
          <w:sz w:val="22"/>
          <w:szCs w:val="22"/>
        </w:rPr>
        <w:t xml:space="preserve">]. </w:t>
      </w:r>
      <w:proofErr w:type="gramStart"/>
      <w:r w:rsidRPr="00853F50">
        <w:rPr>
          <w:sz w:val="22"/>
          <w:szCs w:val="22"/>
        </w:rPr>
        <w:t>2009. Wisconsin Lakes.</w:t>
      </w:r>
      <w:proofErr w:type="gramEnd"/>
      <w:r w:rsidRPr="00853F50">
        <w:rPr>
          <w:sz w:val="22"/>
          <w:szCs w:val="22"/>
        </w:rPr>
        <w:t xml:space="preserve">  </w:t>
      </w:r>
      <w:proofErr w:type="gramStart"/>
      <w:r w:rsidRPr="00853F50">
        <w:rPr>
          <w:sz w:val="22"/>
          <w:szCs w:val="22"/>
        </w:rPr>
        <w:t>PUB-FH-800 2009.</w:t>
      </w:r>
      <w:proofErr w:type="gramEnd"/>
      <w:r w:rsidRPr="00853F50">
        <w:rPr>
          <w:sz w:val="22"/>
          <w:szCs w:val="22"/>
        </w:rPr>
        <w:t xml:space="preserve">  </w:t>
      </w:r>
      <w:proofErr w:type="gramStart"/>
      <w:r w:rsidRPr="00853F50">
        <w:rPr>
          <w:sz w:val="22"/>
          <w:szCs w:val="22"/>
        </w:rPr>
        <w:t xml:space="preserve">Available from </w:t>
      </w:r>
      <w:hyperlink r:id="rId33" w:history="1">
        <w:r w:rsidRPr="00853F50">
          <w:rPr>
            <w:rStyle w:val="Hyperlink"/>
            <w:sz w:val="22"/>
            <w:szCs w:val="22"/>
          </w:rPr>
          <w:t>http://dnr.wisconsin.gov/lakes/lakebook/wilakes2009bma.pdf</w:t>
        </w:r>
      </w:hyperlink>
      <w:r w:rsidRPr="00853F50">
        <w:rPr>
          <w:sz w:val="22"/>
          <w:szCs w:val="22"/>
        </w:rPr>
        <w:t xml:space="preserve">  (2016, November).</w:t>
      </w:r>
      <w:proofErr w:type="gramEnd"/>
    </w:p>
    <w:p w:rsidR="003C6591" w:rsidRPr="00853F50" w:rsidRDefault="003C6591" w:rsidP="003C6591">
      <w:pPr>
        <w:rPr>
          <w:b/>
          <w:sz w:val="22"/>
          <w:szCs w:val="22"/>
        </w:rPr>
      </w:pPr>
    </w:p>
    <w:p w:rsidR="003C6591" w:rsidRPr="00853F50" w:rsidRDefault="003C6591" w:rsidP="009B4539">
      <w:pPr>
        <w:ind w:hanging="576"/>
        <w:rPr>
          <w:sz w:val="22"/>
          <w:szCs w:val="22"/>
        </w:rPr>
        <w:sectPr w:rsidR="003C6591" w:rsidRPr="00853F50" w:rsidSect="00536AAF">
          <w:pgSz w:w="12240" w:h="15840"/>
          <w:pgMar w:top="1440" w:right="1440" w:bottom="1440" w:left="2160" w:header="720" w:footer="720" w:gutter="0"/>
          <w:cols w:space="720"/>
          <w:docGrid w:linePitch="360"/>
        </w:sectPr>
      </w:pPr>
    </w:p>
    <w:p w:rsidR="00EA5B3A" w:rsidRPr="00853F50" w:rsidRDefault="00EA5B3A" w:rsidP="009B4539">
      <w:pPr>
        <w:ind w:hanging="576"/>
        <w:rPr>
          <w:sz w:val="22"/>
          <w:szCs w:val="22"/>
        </w:rPr>
      </w:pPr>
    </w:p>
    <w:p w:rsidR="00EA5B3A" w:rsidRPr="00853F50" w:rsidRDefault="00EA5B3A" w:rsidP="00EA5B3A">
      <w:pPr>
        <w:jc w:val="center"/>
        <w:rPr>
          <w:sz w:val="22"/>
          <w:szCs w:val="22"/>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4D24A4" w:rsidRPr="00853F50" w:rsidRDefault="004D24A4" w:rsidP="004D24A4">
      <w:pPr>
        <w:jc w:val="center"/>
        <w:rPr>
          <w:b/>
          <w:sz w:val="28"/>
          <w:szCs w:val="28"/>
        </w:rPr>
      </w:pPr>
    </w:p>
    <w:p w:rsidR="00A94E08" w:rsidRPr="00853F50" w:rsidRDefault="004D24A4" w:rsidP="00A94E08">
      <w:pPr>
        <w:jc w:val="center"/>
        <w:rPr>
          <w:b/>
          <w:sz w:val="28"/>
          <w:szCs w:val="28"/>
        </w:rPr>
      </w:pPr>
      <w:r w:rsidRPr="00853F50">
        <w:rPr>
          <w:b/>
          <w:sz w:val="28"/>
          <w:szCs w:val="28"/>
        </w:rPr>
        <w:t>Appendix I:</w:t>
      </w:r>
      <w:r w:rsidR="00A94E08" w:rsidRPr="00853F50">
        <w:rPr>
          <w:b/>
          <w:sz w:val="28"/>
          <w:szCs w:val="28"/>
        </w:rPr>
        <w:t xml:space="preserve">  Yellow Iris GPS Coordinates</w:t>
      </w:r>
    </w:p>
    <w:p w:rsidR="00A94E08" w:rsidRPr="00853F50" w:rsidRDefault="00A94E08" w:rsidP="00A94E08">
      <w:pPr>
        <w:jc w:val="center"/>
        <w:rPr>
          <w:b/>
          <w:sz w:val="28"/>
          <w:szCs w:val="28"/>
        </w:rPr>
      </w:pPr>
    </w:p>
    <w:p w:rsidR="00A94E08" w:rsidRPr="00853F50" w:rsidRDefault="00A94E08" w:rsidP="00A94E08">
      <w:pPr>
        <w:jc w:val="center"/>
        <w:rPr>
          <w:b/>
          <w:sz w:val="28"/>
          <w:szCs w:val="28"/>
        </w:rPr>
      </w:pPr>
    </w:p>
    <w:p w:rsidR="00A94E08" w:rsidRPr="00853F50" w:rsidRDefault="00A94E08" w:rsidP="00A94E08">
      <w:pPr>
        <w:jc w:val="center"/>
        <w:rPr>
          <w:b/>
          <w:sz w:val="28"/>
          <w:szCs w:val="28"/>
        </w:rPr>
      </w:pPr>
    </w:p>
    <w:p w:rsidR="00A94E08" w:rsidRPr="00853F50" w:rsidRDefault="00A94E08" w:rsidP="00A94E08">
      <w:pPr>
        <w:jc w:val="center"/>
        <w:rPr>
          <w:b/>
          <w:sz w:val="28"/>
          <w:szCs w:val="28"/>
        </w:rPr>
      </w:pPr>
      <w:r w:rsidRPr="00853F50">
        <w:rPr>
          <w:b/>
          <w:sz w:val="28"/>
          <w:szCs w:val="28"/>
        </w:rPr>
        <w:t>ID</w:t>
      </w:r>
      <w:r w:rsidRPr="00853F50">
        <w:rPr>
          <w:b/>
          <w:sz w:val="28"/>
          <w:szCs w:val="28"/>
        </w:rPr>
        <w:tab/>
        <w:t>Latitude</w:t>
      </w:r>
      <w:r w:rsidRPr="00853F50">
        <w:rPr>
          <w:b/>
          <w:sz w:val="28"/>
          <w:szCs w:val="28"/>
        </w:rPr>
        <w:tab/>
        <w:t>Longitude</w:t>
      </w:r>
    </w:p>
    <w:p w:rsidR="00A94E08" w:rsidRPr="00853F50" w:rsidRDefault="00A94E08" w:rsidP="00A94E08">
      <w:pPr>
        <w:jc w:val="center"/>
        <w:rPr>
          <w:b/>
          <w:sz w:val="28"/>
          <w:szCs w:val="28"/>
        </w:rPr>
      </w:pPr>
      <w:r w:rsidRPr="00853F50">
        <w:rPr>
          <w:b/>
          <w:sz w:val="28"/>
          <w:szCs w:val="28"/>
        </w:rPr>
        <w:t>1</w:t>
      </w:r>
      <w:r w:rsidRPr="00853F50">
        <w:rPr>
          <w:b/>
          <w:sz w:val="28"/>
          <w:szCs w:val="28"/>
        </w:rPr>
        <w:tab/>
        <w:t>46.47130</w:t>
      </w:r>
      <w:r w:rsidRPr="00853F50">
        <w:rPr>
          <w:b/>
          <w:sz w:val="28"/>
          <w:szCs w:val="28"/>
        </w:rPr>
        <w:tab/>
        <w:t>-92.04175</w:t>
      </w:r>
    </w:p>
    <w:p w:rsidR="00A94E08" w:rsidRPr="00853F50" w:rsidRDefault="00A94E08" w:rsidP="00A94E08">
      <w:pPr>
        <w:jc w:val="center"/>
        <w:rPr>
          <w:b/>
          <w:sz w:val="28"/>
          <w:szCs w:val="28"/>
        </w:rPr>
      </w:pPr>
      <w:r w:rsidRPr="00853F50">
        <w:rPr>
          <w:b/>
          <w:sz w:val="28"/>
          <w:szCs w:val="28"/>
        </w:rPr>
        <w:t>2</w:t>
      </w:r>
      <w:r w:rsidRPr="00853F50">
        <w:rPr>
          <w:b/>
          <w:sz w:val="28"/>
          <w:szCs w:val="28"/>
        </w:rPr>
        <w:tab/>
        <w:t>46.46996</w:t>
      </w:r>
      <w:r w:rsidRPr="00853F50">
        <w:rPr>
          <w:b/>
          <w:sz w:val="28"/>
          <w:szCs w:val="28"/>
        </w:rPr>
        <w:tab/>
        <w:t>-92.04660</w:t>
      </w:r>
    </w:p>
    <w:p w:rsidR="00A94E08" w:rsidRPr="00853F50" w:rsidRDefault="00A94E08" w:rsidP="00A94E08">
      <w:pPr>
        <w:jc w:val="center"/>
        <w:rPr>
          <w:b/>
          <w:sz w:val="28"/>
          <w:szCs w:val="28"/>
        </w:rPr>
      </w:pPr>
      <w:r w:rsidRPr="00853F50">
        <w:rPr>
          <w:b/>
          <w:sz w:val="28"/>
          <w:szCs w:val="28"/>
        </w:rPr>
        <w:t>3</w:t>
      </w:r>
      <w:r w:rsidRPr="00853F50">
        <w:rPr>
          <w:b/>
          <w:sz w:val="28"/>
          <w:szCs w:val="28"/>
        </w:rPr>
        <w:tab/>
        <w:t>46.47046</w:t>
      </w:r>
      <w:r w:rsidRPr="00853F50">
        <w:rPr>
          <w:b/>
          <w:sz w:val="28"/>
          <w:szCs w:val="28"/>
        </w:rPr>
        <w:tab/>
        <w:t>-92.04789</w:t>
      </w:r>
    </w:p>
    <w:p w:rsidR="00A94E08" w:rsidRPr="00853F50" w:rsidRDefault="00A94E08" w:rsidP="00A94E08">
      <w:pPr>
        <w:jc w:val="center"/>
        <w:rPr>
          <w:b/>
          <w:sz w:val="28"/>
          <w:szCs w:val="28"/>
        </w:rPr>
      </w:pPr>
      <w:r w:rsidRPr="00853F50">
        <w:rPr>
          <w:b/>
          <w:sz w:val="28"/>
          <w:szCs w:val="28"/>
        </w:rPr>
        <w:t>4</w:t>
      </w:r>
      <w:r w:rsidRPr="00853F50">
        <w:rPr>
          <w:b/>
          <w:sz w:val="28"/>
          <w:szCs w:val="28"/>
        </w:rPr>
        <w:tab/>
        <w:t>46.47800</w:t>
      </w:r>
      <w:r w:rsidRPr="00853F50">
        <w:rPr>
          <w:b/>
          <w:sz w:val="28"/>
          <w:szCs w:val="28"/>
        </w:rPr>
        <w:tab/>
        <w:t>-92.04629</w:t>
      </w:r>
    </w:p>
    <w:p w:rsidR="00A94E08" w:rsidRPr="00853F50" w:rsidRDefault="00A94E08" w:rsidP="00A94E08">
      <w:pPr>
        <w:jc w:val="center"/>
        <w:rPr>
          <w:b/>
          <w:sz w:val="28"/>
          <w:szCs w:val="28"/>
        </w:rPr>
      </w:pPr>
      <w:r w:rsidRPr="00853F50">
        <w:rPr>
          <w:b/>
          <w:sz w:val="28"/>
          <w:szCs w:val="28"/>
        </w:rPr>
        <w:t>5</w:t>
      </w:r>
      <w:r w:rsidRPr="00853F50">
        <w:rPr>
          <w:b/>
          <w:sz w:val="28"/>
          <w:szCs w:val="28"/>
        </w:rPr>
        <w:tab/>
        <w:t>46.47830</w:t>
      </w:r>
      <w:r w:rsidRPr="00853F50">
        <w:rPr>
          <w:b/>
          <w:sz w:val="28"/>
          <w:szCs w:val="28"/>
        </w:rPr>
        <w:tab/>
        <w:t>-92.04452</w:t>
      </w:r>
    </w:p>
    <w:p w:rsidR="00A94E08" w:rsidRPr="00853F50" w:rsidRDefault="00A94E08" w:rsidP="00A94E08">
      <w:pPr>
        <w:jc w:val="center"/>
        <w:rPr>
          <w:b/>
          <w:sz w:val="28"/>
          <w:szCs w:val="28"/>
        </w:rPr>
      </w:pPr>
      <w:r w:rsidRPr="00853F50">
        <w:rPr>
          <w:b/>
          <w:sz w:val="28"/>
          <w:szCs w:val="28"/>
        </w:rPr>
        <w:t>6</w:t>
      </w:r>
      <w:r w:rsidRPr="00853F50">
        <w:rPr>
          <w:b/>
          <w:sz w:val="28"/>
          <w:szCs w:val="28"/>
        </w:rPr>
        <w:tab/>
        <w:t>46.47805</w:t>
      </w:r>
      <w:r w:rsidRPr="00853F50">
        <w:rPr>
          <w:b/>
          <w:sz w:val="28"/>
          <w:szCs w:val="28"/>
        </w:rPr>
        <w:tab/>
        <w:t>-92.04211</w:t>
      </w:r>
    </w:p>
    <w:p w:rsidR="007804F5" w:rsidRPr="00B209D6" w:rsidRDefault="00A94E08" w:rsidP="00A94E08">
      <w:pPr>
        <w:jc w:val="center"/>
      </w:pPr>
      <w:r w:rsidRPr="00853F50">
        <w:rPr>
          <w:b/>
          <w:sz w:val="28"/>
          <w:szCs w:val="28"/>
        </w:rPr>
        <w:t>7</w:t>
      </w:r>
      <w:r w:rsidRPr="00853F50">
        <w:rPr>
          <w:b/>
          <w:sz w:val="28"/>
          <w:szCs w:val="28"/>
        </w:rPr>
        <w:tab/>
        <w:t>46.47637</w:t>
      </w:r>
      <w:r w:rsidRPr="00853F50">
        <w:rPr>
          <w:b/>
          <w:sz w:val="28"/>
          <w:szCs w:val="28"/>
        </w:rPr>
        <w:tab/>
        <w:t>-92.04091</w:t>
      </w:r>
      <w:r w:rsidR="004D24A4" w:rsidRPr="002E5ED3">
        <w:rPr>
          <w:b/>
          <w:sz w:val="28"/>
          <w:szCs w:val="28"/>
        </w:rPr>
        <w:t xml:space="preserve">  </w:t>
      </w:r>
    </w:p>
    <w:sectPr w:rsidR="007804F5" w:rsidRPr="00B209D6" w:rsidSect="00536AAF">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100" w:rsidRDefault="00840100">
      <w:r>
        <w:separator/>
      </w:r>
    </w:p>
  </w:endnote>
  <w:endnote w:type="continuationSeparator" w:id="0">
    <w:p w:rsidR="00840100" w:rsidRDefault="008401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8C6" w:rsidRDefault="00885740" w:rsidP="0000106D">
    <w:pPr>
      <w:pStyle w:val="Footer"/>
      <w:framePr w:wrap="around" w:vAnchor="text" w:hAnchor="margin" w:xAlign="center" w:y="1"/>
      <w:rPr>
        <w:rStyle w:val="PageNumber"/>
      </w:rPr>
    </w:pPr>
    <w:r>
      <w:rPr>
        <w:rStyle w:val="PageNumber"/>
      </w:rPr>
      <w:fldChar w:fldCharType="begin"/>
    </w:r>
    <w:r w:rsidR="00A468C6">
      <w:rPr>
        <w:rStyle w:val="PageNumber"/>
      </w:rPr>
      <w:instrText xml:space="preserve">PAGE  </w:instrText>
    </w:r>
    <w:r>
      <w:rPr>
        <w:rStyle w:val="PageNumber"/>
      </w:rPr>
      <w:fldChar w:fldCharType="end"/>
    </w:r>
  </w:p>
  <w:p w:rsidR="00A468C6" w:rsidRDefault="00A468C6" w:rsidP="000010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8C6" w:rsidRDefault="00885740" w:rsidP="0000106D">
    <w:pPr>
      <w:pStyle w:val="Footer"/>
      <w:framePr w:wrap="around" w:vAnchor="text" w:hAnchor="margin" w:xAlign="center" w:y="1"/>
      <w:rPr>
        <w:rStyle w:val="PageNumber"/>
      </w:rPr>
    </w:pPr>
    <w:r>
      <w:rPr>
        <w:rStyle w:val="PageNumber"/>
      </w:rPr>
      <w:fldChar w:fldCharType="begin"/>
    </w:r>
    <w:r w:rsidR="00A468C6">
      <w:rPr>
        <w:rStyle w:val="PageNumber"/>
      </w:rPr>
      <w:instrText xml:space="preserve">PAGE  </w:instrText>
    </w:r>
    <w:r>
      <w:rPr>
        <w:rStyle w:val="PageNumber"/>
      </w:rPr>
      <w:fldChar w:fldCharType="separate"/>
    </w:r>
    <w:r w:rsidR="00436163">
      <w:rPr>
        <w:rStyle w:val="PageNumber"/>
        <w:noProof/>
      </w:rPr>
      <w:t>ii</w:t>
    </w:r>
    <w:r>
      <w:rPr>
        <w:rStyle w:val="PageNumber"/>
      </w:rPr>
      <w:fldChar w:fldCharType="end"/>
    </w:r>
  </w:p>
  <w:p w:rsidR="00A468C6" w:rsidRDefault="00A468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8C6" w:rsidRDefault="00885740" w:rsidP="003129D6">
    <w:pPr>
      <w:pStyle w:val="Footer"/>
      <w:framePr w:wrap="around" w:vAnchor="text" w:hAnchor="margin" w:xAlign="center" w:y="1"/>
      <w:rPr>
        <w:rStyle w:val="PageNumber"/>
      </w:rPr>
    </w:pPr>
    <w:r>
      <w:rPr>
        <w:rStyle w:val="PageNumber"/>
      </w:rPr>
      <w:fldChar w:fldCharType="begin"/>
    </w:r>
    <w:r w:rsidR="00A468C6">
      <w:rPr>
        <w:rStyle w:val="PageNumber"/>
      </w:rPr>
      <w:instrText xml:space="preserve">PAGE  </w:instrText>
    </w:r>
    <w:r>
      <w:rPr>
        <w:rStyle w:val="PageNumber"/>
      </w:rPr>
      <w:fldChar w:fldCharType="end"/>
    </w:r>
  </w:p>
  <w:p w:rsidR="00A468C6" w:rsidRDefault="00A468C6" w:rsidP="003129D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8C6" w:rsidRDefault="00885740" w:rsidP="003129D6">
    <w:pPr>
      <w:pStyle w:val="Footer"/>
      <w:framePr w:wrap="around" w:vAnchor="text" w:hAnchor="margin" w:xAlign="center" w:y="1"/>
      <w:rPr>
        <w:rStyle w:val="PageNumber"/>
      </w:rPr>
    </w:pPr>
    <w:r>
      <w:rPr>
        <w:rStyle w:val="PageNumber"/>
      </w:rPr>
      <w:fldChar w:fldCharType="begin"/>
    </w:r>
    <w:r w:rsidR="00A468C6">
      <w:rPr>
        <w:rStyle w:val="PageNumber"/>
      </w:rPr>
      <w:instrText xml:space="preserve">PAGE  </w:instrText>
    </w:r>
    <w:r>
      <w:rPr>
        <w:rStyle w:val="PageNumber"/>
      </w:rPr>
      <w:fldChar w:fldCharType="separate"/>
    </w:r>
    <w:r w:rsidR="000713DA">
      <w:rPr>
        <w:rStyle w:val="PageNumber"/>
        <w:noProof/>
      </w:rPr>
      <w:t>11</w:t>
    </w:r>
    <w:r>
      <w:rPr>
        <w:rStyle w:val="PageNumber"/>
      </w:rPr>
      <w:fldChar w:fldCharType="end"/>
    </w:r>
  </w:p>
  <w:p w:rsidR="00A468C6" w:rsidRDefault="00A468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100" w:rsidRDefault="00840100">
      <w:r>
        <w:separator/>
      </w:r>
    </w:p>
  </w:footnote>
  <w:footnote w:type="continuationSeparator" w:id="0">
    <w:p w:rsidR="00840100" w:rsidRDefault="008401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B209D6"/>
    <w:rsid w:val="000005DC"/>
    <w:rsid w:val="00000845"/>
    <w:rsid w:val="0000106D"/>
    <w:rsid w:val="00005FDD"/>
    <w:rsid w:val="00006055"/>
    <w:rsid w:val="00007382"/>
    <w:rsid w:val="00007E3F"/>
    <w:rsid w:val="000210B6"/>
    <w:rsid w:val="00023306"/>
    <w:rsid w:val="00024A7B"/>
    <w:rsid w:val="00025DC8"/>
    <w:rsid w:val="000269C2"/>
    <w:rsid w:val="000328F6"/>
    <w:rsid w:val="00032D82"/>
    <w:rsid w:val="000330C4"/>
    <w:rsid w:val="00035A27"/>
    <w:rsid w:val="00037D8A"/>
    <w:rsid w:val="0004145D"/>
    <w:rsid w:val="0004550A"/>
    <w:rsid w:val="00047DAB"/>
    <w:rsid w:val="0005308E"/>
    <w:rsid w:val="00054416"/>
    <w:rsid w:val="00055608"/>
    <w:rsid w:val="00055BC4"/>
    <w:rsid w:val="000624E7"/>
    <w:rsid w:val="0006501A"/>
    <w:rsid w:val="0006717C"/>
    <w:rsid w:val="000710E2"/>
    <w:rsid w:val="000713DA"/>
    <w:rsid w:val="000716D2"/>
    <w:rsid w:val="0007175B"/>
    <w:rsid w:val="00071F34"/>
    <w:rsid w:val="00072C06"/>
    <w:rsid w:val="00072E15"/>
    <w:rsid w:val="000736B6"/>
    <w:rsid w:val="00075691"/>
    <w:rsid w:val="00076D13"/>
    <w:rsid w:val="000812B0"/>
    <w:rsid w:val="0008383C"/>
    <w:rsid w:val="00086289"/>
    <w:rsid w:val="000876E1"/>
    <w:rsid w:val="00087FA3"/>
    <w:rsid w:val="0009120B"/>
    <w:rsid w:val="0009273C"/>
    <w:rsid w:val="0009377C"/>
    <w:rsid w:val="000A784D"/>
    <w:rsid w:val="000B2242"/>
    <w:rsid w:val="000C4B05"/>
    <w:rsid w:val="000C5833"/>
    <w:rsid w:val="000E258B"/>
    <w:rsid w:val="000E60C7"/>
    <w:rsid w:val="000E6582"/>
    <w:rsid w:val="000F0A4F"/>
    <w:rsid w:val="000F272D"/>
    <w:rsid w:val="00102C7B"/>
    <w:rsid w:val="00104312"/>
    <w:rsid w:val="00105E1F"/>
    <w:rsid w:val="0011139C"/>
    <w:rsid w:val="001135B3"/>
    <w:rsid w:val="00117FA2"/>
    <w:rsid w:val="001210DA"/>
    <w:rsid w:val="001229FD"/>
    <w:rsid w:val="001253B8"/>
    <w:rsid w:val="00125B32"/>
    <w:rsid w:val="001267DB"/>
    <w:rsid w:val="00133110"/>
    <w:rsid w:val="00135914"/>
    <w:rsid w:val="00136B08"/>
    <w:rsid w:val="001407F2"/>
    <w:rsid w:val="00146A8D"/>
    <w:rsid w:val="00146C1E"/>
    <w:rsid w:val="00155588"/>
    <w:rsid w:val="001576E2"/>
    <w:rsid w:val="00157E41"/>
    <w:rsid w:val="001616CF"/>
    <w:rsid w:val="001631B2"/>
    <w:rsid w:val="00173CC2"/>
    <w:rsid w:val="00183D45"/>
    <w:rsid w:val="00185468"/>
    <w:rsid w:val="001A0EB9"/>
    <w:rsid w:val="001A2CF8"/>
    <w:rsid w:val="001A39B2"/>
    <w:rsid w:val="001A71AF"/>
    <w:rsid w:val="001B53D0"/>
    <w:rsid w:val="001C0D55"/>
    <w:rsid w:val="001C1C23"/>
    <w:rsid w:val="001C63F7"/>
    <w:rsid w:val="001C6A5A"/>
    <w:rsid w:val="001C7298"/>
    <w:rsid w:val="001D2935"/>
    <w:rsid w:val="001D2D4A"/>
    <w:rsid w:val="001D649D"/>
    <w:rsid w:val="001E0676"/>
    <w:rsid w:val="001E0A39"/>
    <w:rsid w:val="001E2AA6"/>
    <w:rsid w:val="001E776D"/>
    <w:rsid w:val="001F1B7D"/>
    <w:rsid w:val="001F22C7"/>
    <w:rsid w:val="001F54EC"/>
    <w:rsid w:val="002023AF"/>
    <w:rsid w:val="0020508D"/>
    <w:rsid w:val="002146BE"/>
    <w:rsid w:val="00217943"/>
    <w:rsid w:val="0022041E"/>
    <w:rsid w:val="0022276A"/>
    <w:rsid w:val="00224B5C"/>
    <w:rsid w:val="002427E8"/>
    <w:rsid w:val="00244A16"/>
    <w:rsid w:val="0025306D"/>
    <w:rsid w:val="0025425D"/>
    <w:rsid w:val="00255C0D"/>
    <w:rsid w:val="00256D08"/>
    <w:rsid w:val="0025728B"/>
    <w:rsid w:val="00257B68"/>
    <w:rsid w:val="00271FF7"/>
    <w:rsid w:val="00273A4E"/>
    <w:rsid w:val="00283032"/>
    <w:rsid w:val="00291B03"/>
    <w:rsid w:val="002945B1"/>
    <w:rsid w:val="002949F6"/>
    <w:rsid w:val="002A11F2"/>
    <w:rsid w:val="002A228F"/>
    <w:rsid w:val="002A3111"/>
    <w:rsid w:val="002A3711"/>
    <w:rsid w:val="002A4B8B"/>
    <w:rsid w:val="002A5485"/>
    <w:rsid w:val="002A76A7"/>
    <w:rsid w:val="002B27B9"/>
    <w:rsid w:val="002B2A33"/>
    <w:rsid w:val="002B4A64"/>
    <w:rsid w:val="002C2CE3"/>
    <w:rsid w:val="002C3552"/>
    <w:rsid w:val="002C57E8"/>
    <w:rsid w:val="002C65BD"/>
    <w:rsid w:val="002D46E9"/>
    <w:rsid w:val="002E2728"/>
    <w:rsid w:val="002E56D1"/>
    <w:rsid w:val="002E5ED3"/>
    <w:rsid w:val="002E74B7"/>
    <w:rsid w:val="002F4C2C"/>
    <w:rsid w:val="002F6BA1"/>
    <w:rsid w:val="002F746F"/>
    <w:rsid w:val="0030134A"/>
    <w:rsid w:val="0030164D"/>
    <w:rsid w:val="003029DC"/>
    <w:rsid w:val="00303223"/>
    <w:rsid w:val="00306664"/>
    <w:rsid w:val="00307829"/>
    <w:rsid w:val="003129D6"/>
    <w:rsid w:val="00313C72"/>
    <w:rsid w:val="0031783C"/>
    <w:rsid w:val="003230F3"/>
    <w:rsid w:val="003240AD"/>
    <w:rsid w:val="0032593A"/>
    <w:rsid w:val="00325FAE"/>
    <w:rsid w:val="00330F8C"/>
    <w:rsid w:val="00335BD6"/>
    <w:rsid w:val="00343673"/>
    <w:rsid w:val="00343BEE"/>
    <w:rsid w:val="00347287"/>
    <w:rsid w:val="003511BF"/>
    <w:rsid w:val="00351604"/>
    <w:rsid w:val="0035184E"/>
    <w:rsid w:val="00353B51"/>
    <w:rsid w:val="00370F09"/>
    <w:rsid w:val="0037672F"/>
    <w:rsid w:val="00377B32"/>
    <w:rsid w:val="00381973"/>
    <w:rsid w:val="00382144"/>
    <w:rsid w:val="00383724"/>
    <w:rsid w:val="00386159"/>
    <w:rsid w:val="0039169F"/>
    <w:rsid w:val="003923AD"/>
    <w:rsid w:val="0039283E"/>
    <w:rsid w:val="00392954"/>
    <w:rsid w:val="00394864"/>
    <w:rsid w:val="003A0192"/>
    <w:rsid w:val="003A11AC"/>
    <w:rsid w:val="003A15C3"/>
    <w:rsid w:val="003A3C31"/>
    <w:rsid w:val="003A4FE3"/>
    <w:rsid w:val="003A5687"/>
    <w:rsid w:val="003A72F2"/>
    <w:rsid w:val="003B1E62"/>
    <w:rsid w:val="003B1F33"/>
    <w:rsid w:val="003B29CF"/>
    <w:rsid w:val="003C37F7"/>
    <w:rsid w:val="003C57D9"/>
    <w:rsid w:val="003C6591"/>
    <w:rsid w:val="003D1C3E"/>
    <w:rsid w:val="003D4B9A"/>
    <w:rsid w:val="003D4E55"/>
    <w:rsid w:val="003D7E63"/>
    <w:rsid w:val="003E1A16"/>
    <w:rsid w:val="003E42C5"/>
    <w:rsid w:val="003E5F91"/>
    <w:rsid w:val="003F3864"/>
    <w:rsid w:val="0040100F"/>
    <w:rsid w:val="00412557"/>
    <w:rsid w:val="00416519"/>
    <w:rsid w:val="004200B4"/>
    <w:rsid w:val="00425306"/>
    <w:rsid w:val="00432BD7"/>
    <w:rsid w:val="0043443B"/>
    <w:rsid w:val="00435936"/>
    <w:rsid w:val="00435A95"/>
    <w:rsid w:val="00436163"/>
    <w:rsid w:val="00440CE3"/>
    <w:rsid w:val="00444802"/>
    <w:rsid w:val="00444C95"/>
    <w:rsid w:val="00453175"/>
    <w:rsid w:val="00455179"/>
    <w:rsid w:val="00460B72"/>
    <w:rsid w:val="00462007"/>
    <w:rsid w:val="0046722D"/>
    <w:rsid w:val="00470726"/>
    <w:rsid w:val="00472E58"/>
    <w:rsid w:val="0047356E"/>
    <w:rsid w:val="004766CF"/>
    <w:rsid w:val="00480DB7"/>
    <w:rsid w:val="004823AB"/>
    <w:rsid w:val="004851F2"/>
    <w:rsid w:val="00485AF6"/>
    <w:rsid w:val="0049089F"/>
    <w:rsid w:val="00491DFD"/>
    <w:rsid w:val="00496049"/>
    <w:rsid w:val="004A3D08"/>
    <w:rsid w:val="004B155D"/>
    <w:rsid w:val="004B1619"/>
    <w:rsid w:val="004B392A"/>
    <w:rsid w:val="004B46E8"/>
    <w:rsid w:val="004B7DFB"/>
    <w:rsid w:val="004C0D83"/>
    <w:rsid w:val="004C388F"/>
    <w:rsid w:val="004C4BAF"/>
    <w:rsid w:val="004D0B7D"/>
    <w:rsid w:val="004D24A4"/>
    <w:rsid w:val="004D52C8"/>
    <w:rsid w:val="004D5837"/>
    <w:rsid w:val="004D5C18"/>
    <w:rsid w:val="004E00B6"/>
    <w:rsid w:val="004E1825"/>
    <w:rsid w:val="004E5C6A"/>
    <w:rsid w:val="004E61D7"/>
    <w:rsid w:val="004E69B2"/>
    <w:rsid w:val="004F175C"/>
    <w:rsid w:val="004F2DF6"/>
    <w:rsid w:val="004F7220"/>
    <w:rsid w:val="004F7425"/>
    <w:rsid w:val="004F7F38"/>
    <w:rsid w:val="0051093B"/>
    <w:rsid w:val="00511764"/>
    <w:rsid w:val="00511C0D"/>
    <w:rsid w:val="00513D9F"/>
    <w:rsid w:val="0052018A"/>
    <w:rsid w:val="005239CE"/>
    <w:rsid w:val="00524D38"/>
    <w:rsid w:val="005250A9"/>
    <w:rsid w:val="00526824"/>
    <w:rsid w:val="00527A9E"/>
    <w:rsid w:val="00531253"/>
    <w:rsid w:val="00536AAF"/>
    <w:rsid w:val="00536E81"/>
    <w:rsid w:val="005431B5"/>
    <w:rsid w:val="00546594"/>
    <w:rsid w:val="00547021"/>
    <w:rsid w:val="005526BE"/>
    <w:rsid w:val="0055630E"/>
    <w:rsid w:val="005570E9"/>
    <w:rsid w:val="005625DB"/>
    <w:rsid w:val="00564565"/>
    <w:rsid w:val="0056738D"/>
    <w:rsid w:val="0057018F"/>
    <w:rsid w:val="00572C1E"/>
    <w:rsid w:val="00573215"/>
    <w:rsid w:val="00574D13"/>
    <w:rsid w:val="005769E4"/>
    <w:rsid w:val="005865E9"/>
    <w:rsid w:val="005902F0"/>
    <w:rsid w:val="005920FD"/>
    <w:rsid w:val="00595852"/>
    <w:rsid w:val="005A05E1"/>
    <w:rsid w:val="005A0606"/>
    <w:rsid w:val="005A298B"/>
    <w:rsid w:val="005A46FE"/>
    <w:rsid w:val="005A6FE9"/>
    <w:rsid w:val="005A7671"/>
    <w:rsid w:val="005C0B40"/>
    <w:rsid w:val="005C0F53"/>
    <w:rsid w:val="005C5CA2"/>
    <w:rsid w:val="005C7076"/>
    <w:rsid w:val="005C7A46"/>
    <w:rsid w:val="005D0A02"/>
    <w:rsid w:val="005D302B"/>
    <w:rsid w:val="005D629F"/>
    <w:rsid w:val="005E404F"/>
    <w:rsid w:val="005E4390"/>
    <w:rsid w:val="005F086F"/>
    <w:rsid w:val="005F1A21"/>
    <w:rsid w:val="005F25F0"/>
    <w:rsid w:val="005F32E0"/>
    <w:rsid w:val="005F40D4"/>
    <w:rsid w:val="005F61B4"/>
    <w:rsid w:val="005F7947"/>
    <w:rsid w:val="0060361D"/>
    <w:rsid w:val="00605299"/>
    <w:rsid w:val="00605AEB"/>
    <w:rsid w:val="00606978"/>
    <w:rsid w:val="0061289E"/>
    <w:rsid w:val="0061324E"/>
    <w:rsid w:val="0061354A"/>
    <w:rsid w:val="00616A99"/>
    <w:rsid w:val="006179E2"/>
    <w:rsid w:val="00621419"/>
    <w:rsid w:val="00621EE3"/>
    <w:rsid w:val="006309F6"/>
    <w:rsid w:val="00632733"/>
    <w:rsid w:val="00632F4A"/>
    <w:rsid w:val="00633D8C"/>
    <w:rsid w:val="00636569"/>
    <w:rsid w:val="00647A71"/>
    <w:rsid w:val="006522AD"/>
    <w:rsid w:val="00654417"/>
    <w:rsid w:val="00656270"/>
    <w:rsid w:val="00656A3F"/>
    <w:rsid w:val="00656DD3"/>
    <w:rsid w:val="00664946"/>
    <w:rsid w:val="00667C0F"/>
    <w:rsid w:val="00671CF3"/>
    <w:rsid w:val="006724D9"/>
    <w:rsid w:val="00681021"/>
    <w:rsid w:val="0068186C"/>
    <w:rsid w:val="00682272"/>
    <w:rsid w:val="006844BF"/>
    <w:rsid w:val="006845BA"/>
    <w:rsid w:val="00684AEE"/>
    <w:rsid w:val="00685B8E"/>
    <w:rsid w:val="006860F8"/>
    <w:rsid w:val="00690045"/>
    <w:rsid w:val="00693200"/>
    <w:rsid w:val="00695329"/>
    <w:rsid w:val="00695F31"/>
    <w:rsid w:val="006A08F9"/>
    <w:rsid w:val="006A1550"/>
    <w:rsid w:val="006A2140"/>
    <w:rsid w:val="006A36D8"/>
    <w:rsid w:val="006A7819"/>
    <w:rsid w:val="006B2E53"/>
    <w:rsid w:val="006B3503"/>
    <w:rsid w:val="006B45E1"/>
    <w:rsid w:val="006B4C37"/>
    <w:rsid w:val="006B62A9"/>
    <w:rsid w:val="006B6EED"/>
    <w:rsid w:val="006C033B"/>
    <w:rsid w:val="006C1D2B"/>
    <w:rsid w:val="006C201C"/>
    <w:rsid w:val="006C3A2B"/>
    <w:rsid w:val="006C5A85"/>
    <w:rsid w:val="006C66BF"/>
    <w:rsid w:val="006D0004"/>
    <w:rsid w:val="006D26E1"/>
    <w:rsid w:val="006E15A4"/>
    <w:rsid w:val="006E2B28"/>
    <w:rsid w:val="006E3D1D"/>
    <w:rsid w:val="006E4128"/>
    <w:rsid w:val="006E524B"/>
    <w:rsid w:val="006E5952"/>
    <w:rsid w:val="006E68C8"/>
    <w:rsid w:val="006F5660"/>
    <w:rsid w:val="006F5E68"/>
    <w:rsid w:val="0070366A"/>
    <w:rsid w:val="00711ED1"/>
    <w:rsid w:val="007233FD"/>
    <w:rsid w:val="00725772"/>
    <w:rsid w:val="00731678"/>
    <w:rsid w:val="0073565F"/>
    <w:rsid w:val="00736060"/>
    <w:rsid w:val="00736ACD"/>
    <w:rsid w:val="0074109E"/>
    <w:rsid w:val="00741E15"/>
    <w:rsid w:val="00741E8F"/>
    <w:rsid w:val="00742689"/>
    <w:rsid w:val="0075039E"/>
    <w:rsid w:val="00750C4D"/>
    <w:rsid w:val="00751FEA"/>
    <w:rsid w:val="007545F4"/>
    <w:rsid w:val="0076073A"/>
    <w:rsid w:val="00760929"/>
    <w:rsid w:val="007609B6"/>
    <w:rsid w:val="007629F1"/>
    <w:rsid w:val="00762F28"/>
    <w:rsid w:val="007631D9"/>
    <w:rsid w:val="007652CB"/>
    <w:rsid w:val="007661D3"/>
    <w:rsid w:val="007709B7"/>
    <w:rsid w:val="0077107D"/>
    <w:rsid w:val="0077389A"/>
    <w:rsid w:val="00777CB7"/>
    <w:rsid w:val="007804F5"/>
    <w:rsid w:val="00780C57"/>
    <w:rsid w:val="007816EA"/>
    <w:rsid w:val="00782990"/>
    <w:rsid w:val="0078546C"/>
    <w:rsid w:val="00786556"/>
    <w:rsid w:val="00787CB3"/>
    <w:rsid w:val="0079344F"/>
    <w:rsid w:val="00794C47"/>
    <w:rsid w:val="00794F3D"/>
    <w:rsid w:val="00796F4A"/>
    <w:rsid w:val="007A2491"/>
    <w:rsid w:val="007A331A"/>
    <w:rsid w:val="007A4E52"/>
    <w:rsid w:val="007A5450"/>
    <w:rsid w:val="007B0230"/>
    <w:rsid w:val="007B2C90"/>
    <w:rsid w:val="007B773C"/>
    <w:rsid w:val="007B7DB8"/>
    <w:rsid w:val="007C0255"/>
    <w:rsid w:val="007C36EB"/>
    <w:rsid w:val="007C3AE9"/>
    <w:rsid w:val="007C433E"/>
    <w:rsid w:val="007C6180"/>
    <w:rsid w:val="007D09AB"/>
    <w:rsid w:val="007D179D"/>
    <w:rsid w:val="007D6193"/>
    <w:rsid w:val="007E1497"/>
    <w:rsid w:val="007E34E9"/>
    <w:rsid w:val="007E4BDE"/>
    <w:rsid w:val="007E4C93"/>
    <w:rsid w:val="007E6E25"/>
    <w:rsid w:val="007E795C"/>
    <w:rsid w:val="007E7B43"/>
    <w:rsid w:val="007F1FFF"/>
    <w:rsid w:val="007F3CCB"/>
    <w:rsid w:val="007F5D08"/>
    <w:rsid w:val="007F769C"/>
    <w:rsid w:val="00804071"/>
    <w:rsid w:val="00805F28"/>
    <w:rsid w:val="0080714D"/>
    <w:rsid w:val="008143E7"/>
    <w:rsid w:val="008149D3"/>
    <w:rsid w:val="008155C6"/>
    <w:rsid w:val="00817142"/>
    <w:rsid w:val="008212B2"/>
    <w:rsid w:val="00825D59"/>
    <w:rsid w:val="0082798B"/>
    <w:rsid w:val="00827A50"/>
    <w:rsid w:val="008352C0"/>
    <w:rsid w:val="00840100"/>
    <w:rsid w:val="00840803"/>
    <w:rsid w:val="008419E7"/>
    <w:rsid w:val="00841DE5"/>
    <w:rsid w:val="00842C21"/>
    <w:rsid w:val="00846508"/>
    <w:rsid w:val="008521DB"/>
    <w:rsid w:val="00853A21"/>
    <w:rsid w:val="00853B49"/>
    <w:rsid w:val="00853F50"/>
    <w:rsid w:val="00856F13"/>
    <w:rsid w:val="00860915"/>
    <w:rsid w:val="0086187D"/>
    <w:rsid w:val="00867FEE"/>
    <w:rsid w:val="008709F7"/>
    <w:rsid w:val="008733D9"/>
    <w:rsid w:val="0087477C"/>
    <w:rsid w:val="0087610E"/>
    <w:rsid w:val="00882128"/>
    <w:rsid w:val="00883CB9"/>
    <w:rsid w:val="00885740"/>
    <w:rsid w:val="00887956"/>
    <w:rsid w:val="00893B07"/>
    <w:rsid w:val="008A045E"/>
    <w:rsid w:val="008B2D80"/>
    <w:rsid w:val="008C3E1C"/>
    <w:rsid w:val="008D5E9C"/>
    <w:rsid w:val="008E1EB6"/>
    <w:rsid w:val="008E4E84"/>
    <w:rsid w:val="008E57BC"/>
    <w:rsid w:val="008E68A6"/>
    <w:rsid w:val="008F0E75"/>
    <w:rsid w:val="008F2BAF"/>
    <w:rsid w:val="008F3C4B"/>
    <w:rsid w:val="008F467D"/>
    <w:rsid w:val="008F7E6E"/>
    <w:rsid w:val="009058FD"/>
    <w:rsid w:val="00906602"/>
    <w:rsid w:val="009230A8"/>
    <w:rsid w:val="00924CC1"/>
    <w:rsid w:val="00924F76"/>
    <w:rsid w:val="00925EB7"/>
    <w:rsid w:val="00931159"/>
    <w:rsid w:val="00936F63"/>
    <w:rsid w:val="00937F80"/>
    <w:rsid w:val="009401A0"/>
    <w:rsid w:val="00945179"/>
    <w:rsid w:val="00951A10"/>
    <w:rsid w:val="0095359C"/>
    <w:rsid w:val="00953859"/>
    <w:rsid w:val="00954E08"/>
    <w:rsid w:val="00954EF1"/>
    <w:rsid w:val="00963F2B"/>
    <w:rsid w:val="00964D41"/>
    <w:rsid w:val="00965F24"/>
    <w:rsid w:val="009672F8"/>
    <w:rsid w:val="00970B85"/>
    <w:rsid w:val="00972BF2"/>
    <w:rsid w:val="00975169"/>
    <w:rsid w:val="0097689A"/>
    <w:rsid w:val="00981709"/>
    <w:rsid w:val="00982309"/>
    <w:rsid w:val="0098230A"/>
    <w:rsid w:val="0098573E"/>
    <w:rsid w:val="00985CE9"/>
    <w:rsid w:val="00985DBD"/>
    <w:rsid w:val="009935E1"/>
    <w:rsid w:val="00997042"/>
    <w:rsid w:val="00997CA4"/>
    <w:rsid w:val="009A0D18"/>
    <w:rsid w:val="009A1462"/>
    <w:rsid w:val="009A1943"/>
    <w:rsid w:val="009A29D7"/>
    <w:rsid w:val="009A517F"/>
    <w:rsid w:val="009A51DB"/>
    <w:rsid w:val="009A742D"/>
    <w:rsid w:val="009B37B6"/>
    <w:rsid w:val="009B4539"/>
    <w:rsid w:val="009B747B"/>
    <w:rsid w:val="009C2C2B"/>
    <w:rsid w:val="009D2DF8"/>
    <w:rsid w:val="009E178B"/>
    <w:rsid w:val="009E5474"/>
    <w:rsid w:val="009E7FAD"/>
    <w:rsid w:val="009F1BA5"/>
    <w:rsid w:val="009F39EF"/>
    <w:rsid w:val="009F3CC8"/>
    <w:rsid w:val="009F748A"/>
    <w:rsid w:val="00A01EF3"/>
    <w:rsid w:val="00A026E4"/>
    <w:rsid w:val="00A02F26"/>
    <w:rsid w:val="00A05E12"/>
    <w:rsid w:val="00A1270E"/>
    <w:rsid w:val="00A12A60"/>
    <w:rsid w:val="00A13971"/>
    <w:rsid w:val="00A14BA5"/>
    <w:rsid w:val="00A23DD8"/>
    <w:rsid w:val="00A247A4"/>
    <w:rsid w:val="00A2711F"/>
    <w:rsid w:val="00A327BD"/>
    <w:rsid w:val="00A3356D"/>
    <w:rsid w:val="00A3401B"/>
    <w:rsid w:val="00A35317"/>
    <w:rsid w:val="00A40D69"/>
    <w:rsid w:val="00A468C6"/>
    <w:rsid w:val="00A47EC0"/>
    <w:rsid w:val="00A51A51"/>
    <w:rsid w:val="00A57B7C"/>
    <w:rsid w:val="00A622E4"/>
    <w:rsid w:val="00A627AA"/>
    <w:rsid w:val="00A65B5F"/>
    <w:rsid w:val="00A801F9"/>
    <w:rsid w:val="00A80E83"/>
    <w:rsid w:val="00A81D96"/>
    <w:rsid w:val="00A8345B"/>
    <w:rsid w:val="00A86936"/>
    <w:rsid w:val="00A86BC5"/>
    <w:rsid w:val="00A91E95"/>
    <w:rsid w:val="00A92E62"/>
    <w:rsid w:val="00A9438D"/>
    <w:rsid w:val="00A94E08"/>
    <w:rsid w:val="00A94F8D"/>
    <w:rsid w:val="00AA29E6"/>
    <w:rsid w:val="00AA450D"/>
    <w:rsid w:val="00AA4875"/>
    <w:rsid w:val="00AB2EB1"/>
    <w:rsid w:val="00AB4A5A"/>
    <w:rsid w:val="00AB4A8E"/>
    <w:rsid w:val="00AB5C1D"/>
    <w:rsid w:val="00AB7902"/>
    <w:rsid w:val="00AC1D86"/>
    <w:rsid w:val="00AC22BE"/>
    <w:rsid w:val="00AC2595"/>
    <w:rsid w:val="00AC76CF"/>
    <w:rsid w:val="00AD290D"/>
    <w:rsid w:val="00AE0ABD"/>
    <w:rsid w:val="00AE121C"/>
    <w:rsid w:val="00AE1689"/>
    <w:rsid w:val="00AE1763"/>
    <w:rsid w:val="00AE344A"/>
    <w:rsid w:val="00AE346C"/>
    <w:rsid w:val="00AE3BA3"/>
    <w:rsid w:val="00AE46FE"/>
    <w:rsid w:val="00AE495E"/>
    <w:rsid w:val="00AE713D"/>
    <w:rsid w:val="00AE7B34"/>
    <w:rsid w:val="00AF2EB9"/>
    <w:rsid w:val="00AF4D73"/>
    <w:rsid w:val="00AF61F3"/>
    <w:rsid w:val="00B00ADC"/>
    <w:rsid w:val="00B01BCE"/>
    <w:rsid w:val="00B02DF9"/>
    <w:rsid w:val="00B02E4A"/>
    <w:rsid w:val="00B0305E"/>
    <w:rsid w:val="00B04C18"/>
    <w:rsid w:val="00B074E5"/>
    <w:rsid w:val="00B1081E"/>
    <w:rsid w:val="00B14338"/>
    <w:rsid w:val="00B14BE9"/>
    <w:rsid w:val="00B17021"/>
    <w:rsid w:val="00B209D6"/>
    <w:rsid w:val="00B22456"/>
    <w:rsid w:val="00B227E3"/>
    <w:rsid w:val="00B23C46"/>
    <w:rsid w:val="00B2508D"/>
    <w:rsid w:val="00B264E7"/>
    <w:rsid w:val="00B26722"/>
    <w:rsid w:val="00B31BCE"/>
    <w:rsid w:val="00B33349"/>
    <w:rsid w:val="00B352A8"/>
    <w:rsid w:val="00B41B92"/>
    <w:rsid w:val="00B5055C"/>
    <w:rsid w:val="00B528B2"/>
    <w:rsid w:val="00B55776"/>
    <w:rsid w:val="00B56CEA"/>
    <w:rsid w:val="00B643E1"/>
    <w:rsid w:val="00B701E1"/>
    <w:rsid w:val="00B716F4"/>
    <w:rsid w:val="00B73C06"/>
    <w:rsid w:val="00B746CD"/>
    <w:rsid w:val="00B85D48"/>
    <w:rsid w:val="00B861ED"/>
    <w:rsid w:val="00B90C85"/>
    <w:rsid w:val="00B91489"/>
    <w:rsid w:val="00B94E4E"/>
    <w:rsid w:val="00B96F00"/>
    <w:rsid w:val="00BA1766"/>
    <w:rsid w:val="00BA4E56"/>
    <w:rsid w:val="00BA6036"/>
    <w:rsid w:val="00BA686F"/>
    <w:rsid w:val="00BA776B"/>
    <w:rsid w:val="00BA7B08"/>
    <w:rsid w:val="00BB2ED3"/>
    <w:rsid w:val="00BB661B"/>
    <w:rsid w:val="00BC089E"/>
    <w:rsid w:val="00BC0F3A"/>
    <w:rsid w:val="00BC15F1"/>
    <w:rsid w:val="00BC28FA"/>
    <w:rsid w:val="00BC3559"/>
    <w:rsid w:val="00BD227E"/>
    <w:rsid w:val="00BD2C5B"/>
    <w:rsid w:val="00BD2CC6"/>
    <w:rsid w:val="00BD343B"/>
    <w:rsid w:val="00BD349D"/>
    <w:rsid w:val="00BD49FE"/>
    <w:rsid w:val="00BE0A39"/>
    <w:rsid w:val="00BE2AF9"/>
    <w:rsid w:val="00BE3A80"/>
    <w:rsid w:val="00BE5C24"/>
    <w:rsid w:val="00BE5FF2"/>
    <w:rsid w:val="00BF0FE2"/>
    <w:rsid w:val="00BF580A"/>
    <w:rsid w:val="00C01F99"/>
    <w:rsid w:val="00C04DFC"/>
    <w:rsid w:val="00C101B1"/>
    <w:rsid w:val="00C13EC7"/>
    <w:rsid w:val="00C143EE"/>
    <w:rsid w:val="00C164D2"/>
    <w:rsid w:val="00C16F7B"/>
    <w:rsid w:val="00C20BED"/>
    <w:rsid w:val="00C24499"/>
    <w:rsid w:val="00C26755"/>
    <w:rsid w:val="00C30DEB"/>
    <w:rsid w:val="00C31FEF"/>
    <w:rsid w:val="00C32A7E"/>
    <w:rsid w:val="00C375B7"/>
    <w:rsid w:val="00C41CF9"/>
    <w:rsid w:val="00C42448"/>
    <w:rsid w:val="00C51029"/>
    <w:rsid w:val="00C51A90"/>
    <w:rsid w:val="00C5281A"/>
    <w:rsid w:val="00C54208"/>
    <w:rsid w:val="00C55FFF"/>
    <w:rsid w:val="00C62371"/>
    <w:rsid w:val="00C624BC"/>
    <w:rsid w:val="00C63A31"/>
    <w:rsid w:val="00C64374"/>
    <w:rsid w:val="00C66909"/>
    <w:rsid w:val="00C77596"/>
    <w:rsid w:val="00C80C12"/>
    <w:rsid w:val="00C829BC"/>
    <w:rsid w:val="00C917C3"/>
    <w:rsid w:val="00C92EDB"/>
    <w:rsid w:val="00C94094"/>
    <w:rsid w:val="00C9416B"/>
    <w:rsid w:val="00C9655E"/>
    <w:rsid w:val="00C97322"/>
    <w:rsid w:val="00CA19D3"/>
    <w:rsid w:val="00CA4DD9"/>
    <w:rsid w:val="00CB11A9"/>
    <w:rsid w:val="00CC3141"/>
    <w:rsid w:val="00CC67ED"/>
    <w:rsid w:val="00CC6D7D"/>
    <w:rsid w:val="00CC7609"/>
    <w:rsid w:val="00CD3399"/>
    <w:rsid w:val="00CD43F3"/>
    <w:rsid w:val="00CD626B"/>
    <w:rsid w:val="00CD6DF7"/>
    <w:rsid w:val="00CD7D54"/>
    <w:rsid w:val="00CE34D0"/>
    <w:rsid w:val="00CE5DB7"/>
    <w:rsid w:val="00CE68F2"/>
    <w:rsid w:val="00CF0421"/>
    <w:rsid w:val="00CF21FD"/>
    <w:rsid w:val="00CF40E0"/>
    <w:rsid w:val="00D041CF"/>
    <w:rsid w:val="00D06EB6"/>
    <w:rsid w:val="00D07575"/>
    <w:rsid w:val="00D14D5E"/>
    <w:rsid w:val="00D15F39"/>
    <w:rsid w:val="00D17608"/>
    <w:rsid w:val="00D2002B"/>
    <w:rsid w:val="00D202AF"/>
    <w:rsid w:val="00D20B10"/>
    <w:rsid w:val="00D30388"/>
    <w:rsid w:val="00D323C6"/>
    <w:rsid w:val="00D41574"/>
    <w:rsid w:val="00D41673"/>
    <w:rsid w:val="00D41729"/>
    <w:rsid w:val="00D41ED7"/>
    <w:rsid w:val="00D43AF1"/>
    <w:rsid w:val="00D44F0C"/>
    <w:rsid w:val="00D45087"/>
    <w:rsid w:val="00D45530"/>
    <w:rsid w:val="00D50AC0"/>
    <w:rsid w:val="00D50FD4"/>
    <w:rsid w:val="00D51EC4"/>
    <w:rsid w:val="00D52BEB"/>
    <w:rsid w:val="00D56C15"/>
    <w:rsid w:val="00D5760C"/>
    <w:rsid w:val="00D6435A"/>
    <w:rsid w:val="00D653CD"/>
    <w:rsid w:val="00D76CA5"/>
    <w:rsid w:val="00D77994"/>
    <w:rsid w:val="00D80004"/>
    <w:rsid w:val="00D80F8E"/>
    <w:rsid w:val="00D8273D"/>
    <w:rsid w:val="00D8410D"/>
    <w:rsid w:val="00D8469F"/>
    <w:rsid w:val="00D8570B"/>
    <w:rsid w:val="00D8673A"/>
    <w:rsid w:val="00D874C7"/>
    <w:rsid w:val="00D902BC"/>
    <w:rsid w:val="00D91FE5"/>
    <w:rsid w:val="00D93A08"/>
    <w:rsid w:val="00D969CF"/>
    <w:rsid w:val="00D96C9C"/>
    <w:rsid w:val="00DA17DE"/>
    <w:rsid w:val="00DA35E8"/>
    <w:rsid w:val="00DA5CE9"/>
    <w:rsid w:val="00DA6AB8"/>
    <w:rsid w:val="00DA7BDE"/>
    <w:rsid w:val="00DB0AF5"/>
    <w:rsid w:val="00DB7A4E"/>
    <w:rsid w:val="00DC0500"/>
    <w:rsid w:val="00DC0997"/>
    <w:rsid w:val="00DC249E"/>
    <w:rsid w:val="00DC5B0F"/>
    <w:rsid w:val="00DC5CFB"/>
    <w:rsid w:val="00DC6BEC"/>
    <w:rsid w:val="00DD5BC0"/>
    <w:rsid w:val="00DD6B93"/>
    <w:rsid w:val="00DD6F4C"/>
    <w:rsid w:val="00DE21F5"/>
    <w:rsid w:val="00DE2450"/>
    <w:rsid w:val="00DE5444"/>
    <w:rsid w:val="00DF2A71"/>
    <w:rsid w:val="00E00A22"/>
    <w:rsid w:val="00E00F38"/>
    <w:rsid w:val="00E0233A"/>
    <w:rsid w:val="00E02FCF"/>
    <w:rsid w:val="00E04C20"/>
    <w:rsid w:val="00E05B98"/>
    <w:rsid w:val="00E06B75"/>
    <w:rsid w:val="00E10986"/>
    <w:rsid w:val="00E1713C"/>
    <w:rsid w:val="00E213C2"/>
    <w:rsid w:val="00E22564"/>
    <w:rsid w:val="00E261F4"/>
    <w:rsid w:val="00E3771D"/>
    <w:rsid w:val="00E37829"/>
    <w:rsid w:val="00E44D3C"/>
    <w:rsid w:val="00E543E5"/>
    <w:rsid w:val="00E56ADC"/>
    <w:rsid w:val="00E57B39"/>
    <w:rsid w:val="00E60BF1"/>
    <w:rsid w:val="00E661D1"/>
    <w:rsid w:val="00E72FE4"/>
    <w:rsid w:val="00E7511A"/>
    <w:rsid w:val="00E80E20"/>
    <w:rsid w:val="00E81037"/>
    <w:rsid w:val="00E8435D"/>
    <w:rsid w:val="00E8625E"/>
    <w:rsid w:val="00E87DC2"/>
    <w:rsid w:val="00E92138"/>
    <w:rsid w:val="00E95745"/>
    <w:rsid w:val="00E96D12"/>
    <w:rsid w:val="00E97B7C"/>
    <w:rsid w:val="00EA098C"/>
    <w:rsid w:val="00EA59FC"/>
    <w:rsid w:val="00EA5B3A"/>
    <w:rsid w:val="00EB421B"/>
    <w:rsid w:val="00EB5655"/>
    <w:rsid w:val="00EC6A11"/>
    <w:rsid w:val="00EC6AEA"/>
    <w:rsid w:val="00ED23D7"/>
    <w:rsid w:val="00ED285C"/>
    <w:rsid w:val="00ED43E7"/>
    <w:rsid w:val="00ED59FB"/>
    <w:rsid w:val="00ED7D68"/>
    <w:rsid w:val="00EE259A"/>
    <w:rsid w:val="00EE3743"/>
    <w:rsid w:val="00EF30D4"/>
    <w:rsid w:val="00EF3F25"/>
    <w:rsid w:val="00EF45BD"/>
    <w:rsid w:val="00F03343"/>
    <w:rsid w:val="00F036A1"/>
    <w:rsid w:val="00F04005"/>
    <w:rsid w:val="00F22CD2"/>
    <w:rsid w:val="00F235EA"/>
    <w:rsid w:val="00F247B1"/>
    <w:rsid w:val="00F253A6"/>
    <w:rsid w:val="00F304BC"/>
    <w:rsid w:val="00F31E7D"/>
    <w:rsid w:val="00F34BA6"/>
    <w:rsid w:val="00F4002F"/>
    <w:rsid w:val="00F4381D"/>
    <w:rsid w:val="00F46C0B"/>
    <w:rsid w:val="00F476FB"/>
    <w:rsid w:val="00F56B55"/>
    <w:rsid w:val="00F60162"/>
    <w:rsid w:val="00F61488"/>
    <w:rsid w:val="00F61739"/>
    <w:rsid w:val="00F61D51"/>
    <w:rsid w:val="00F63E83"/>
    <w:rsid w:val="00F64AD4"/>
    <w:rsid w:val="00F70566"/>
    <w:rsid w:val="00F73A3C"/>
    <w:rsid w:val="00F74B0A"/>
    <w:rsid w:val="00F803F6"/>
    <w:rsid w:val="00F867DA"/>
    <w:rsid w:val="00F909F6"/>
    <w:rsid w:val="00F91276"/>
    <w:rsid w:val="00F9575B"/>
    <w:rsid w:val="00FA00B0"/>
    <w:rsid w:val="00FA074E"/>
    <w:rsid w:val="00FA214D"/>
    <w:rsid w:val="00FA5ED3"/>
    <w:rsid w:val="00FA7A1B"/>
    <w:rsid w:val="00FB1E2F"/>
    <w:rsid w:val="00FB62C0"/>
    <w:rsid w:val="00FB6A51"/>
    <w:rsid w:val="00FC1476"/>
    <w:rsid w:val="00FC2651"/>
    <w:rsid w:val="00FC42D5"/>
    <w:rsid w:val="00FC6613"/>
    <w:rsid w:val="00FD1791"/>
    <w:rsid w:val="00FD3F0D"/>
    <w:rsid w:val="00FD4DCF"/>
    <w:rsid w:val="00FD5426"/>
    <w:rsid w:val="00FD579D"/>
    <w:rsid w:val="00FD6638"/>
    <w:rsid w:val="00FE0FF7"/>
    <w:rsid w:val="00FE5F6C"/>
    <w:rsid w:val="00FE6E71"/>
    <w:rsid w:val="00FF0FA9"/>
    <w:rsid w:val="00FF1F15"/>
    <w:rsid w:val="00FF358F"/>
    <w:rsid w:val="00FF378B"/>
    <w:rsid w:val="00FF66DC"/>
    <w:rsid w:val="00FF6C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389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629F"/>
    <w:rPr>
      <w:sz w:val="24"/>
      <w:szCs w:val="24"/>
    </w:rPr>
  </w:style>
  <w:style w:type="paragraph" w:styleId="Heading1">
    <w:name w:val="heading 1"/>
    <w:basedOn w:val="Normal"/>
    <w:link w:val="Heading1Char"/>
    <w:qFormat/>
    <w:rsid w:val="005D6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5D629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0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D41729"/>
    <w:pPr>
      <w:tabs>
        <w:tab w:val="center" w:pos="4320"/>
        <w:tab w:val="right" w:pos="8640"/>
      </w:tabs>
    </w:pPr>
  </w:style>
  <w:style w:type="character" w:styleId="PageNumber">
    <w:name w:val="page number"/>
    <w:basedOn w:val="DefaultParagraphFont"/>
    <w:rsid w:val="00D41729"/>
  </w:style>
  <w:style w:type="character" w:styleId="Hyperlink">
    <w:name w:val="Hyperlink"/>
    <w:basedOn w:val="DefaultParagraphFont"/>
    <w:rsid w:val="006A36D8"/>
    <w:rPr>
      <w:color w:val="0000FF"/>
      <w:u w:val="single"/>
    </w:rPr>
  </w:style>
  <w:style w:type="character" w:styleId="FollowedHyperlink">
    <w:name w:val="FollowedHyperlink"/>
    <w:basedOn w:val="DefaultParagraphFont"/>
    <w:rsid w:val="006A36D8"/>
    <w:rPr>
      <w:color w:val="800080"/>
      <w:u w:val="single"/>
    </w:rPr>
  </w:style>
  <w:style w:type="paragraph" w:styleId="Header">
    <w:name w:val="header"/>
    <w:basedOn w:val="Normal"/>
    <w:link w:val="HeaderChar"/>
    <w:rsid w:val="00A8345B"/>
    <w:pPr>
      <w:tabs>
        <w:tab w:val="center" w:pos="4320"/>
        <w:tab w:val="right" w:pos="8640"/>
      </w:tabs>
    </w:pPr>
  </w:style>
  <w:style w:type="character" w:styleId="Emphasis">
    <w:name w:val="Emphasis"/>
    <w:basedOn w:val="DefaultParagraphFont"/>
    <w:qFormat/>
    <w:rsid w:val="005D629F"/>
    <w:rPr>
      <w:i/>
      <w:iCs/>
    </w:rPr>
  </w:style>
  <w:style w:type="paragraph" w:styleId="HTMLPreformatted">
    <w:name w:val="HTML Preformatted"/>
    <w:basedOn w:val="Normal"/>
    <w:link w:val="HTMLPreformattedChar"/>
    <w:rsid w:val="005D6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LineNumber">
    <w:name w:val="line number"/>
    <w:basedOn w:val="DefaultParagraphFont"/>
    <w:rsid w:val="005D629F"/>
  </w:style>
  <w:style w:type="character" w:customStyle="1" w:styleId="search">
    <w:name w:val="search"/>
    <w:basedOn w:val="DefaultParagraphFont"/>
    <w:rsid w:val="005D629F"/>
  </w:style>
  <w:style w:type="paragraph" w:styleId="NormalWeb">
    <w:name w:val="Normal (Web)"/>
    <w:basedOn w:val="Normal"/>
    <w:rsid w:val="005D629F"/>
    <w:pPr>
      <w:spacing w:before="100" w:beforeAutospacing="1" w:after="100" w:afterAutospacing="1"/>
    </w:pPr>
  </w:style>
  <w:style w:type="character" w:styleId="Strong">
    <w:name w:val="Strong"/>
    <w:basedOn w:val="DefaultParagraphFont"/>
    <w:qFormat/>
    <w:rsid w:val="005D629F"/>
    <w:rPr>
      <w:b/>
      <w:bCs/>
    </w:rPr>
  </w:style>
  <w:style w:type="paragraph" w:customStyle="1" w:styleId="footnote">
    <w:name w:val="footnote"/>
    <w:basedOn w:val="Normal"/>
    <w:rsid w:val="005D629F"/>
    <w:pPr>
      <w:spacing w:before="100" w:beforeAutospacing="1" w:after="100" w:afterAutospacing="1"/>
    </w:pPr>
  </w:style>
  <w:style w:type="paragraph" w:styleId="BalloonText">
    <w:name w:val="Balloon Text"/>
    <w:basedOn w:val="Normal"/>
    <w:link w:val="BalloonTextChar"/>
    <w:unhideWhenUsed/>
    <w:rsid w:val="00432BD7"/>
    <w:rPr>
      <w:rFonts w:ascii="Tahoma" w:hAnsi="Tahoma" w:cs="Tahoma"/>
      <w:sz w:val="16"/>
      <w:szCs w:val="16"/>
    </w:rPr>
  </w:style>
  <w:style w:type="character" w:customStyle="1" w:styleId="BalloonTextChar">
    <w:name w:val="Balloon Text Char"/>
    <w:basedOn w:val="DefaultParagraphFont"/>
    <w:link w:val="BalloonText"/>
    <w:rsid w:val="00432BD7"/>
    <w:rPr>
      <w:rFonts w:ascii="Tahoma" w:hAnsi="Tahoma" w:cs="Tahoma"/>
      <w:sz w:val="16"/>
      <w:szCs w:val="16"/>
    </w:rPr>
  </w:style>
  <w:style w:type="character" w:customStyle="1" w:styleId="FooterChar">
    <w:name w:val="Footer Char"/>
    <w:basedOn w:val="DefaultParagraphFont"/>
    <w:link w:val="Footer"/>
    <w:rsid w:val="00432BD7"/>
    <w:rPr>
      <w:sz w:val="24"/>
      <w:szCs w:val="24"/>
    </w:rPr>
  </w:style>
  <w:style w:type="character" w:customStyle="1" w:styleId="Heading1Char">
    <w:name w:val="Heading 1 Char"/>
    <w:basedOn w:val="DefaultParagraphFont"/>
    <w:link w:val="Heading1"/>
    <w:rsid w:val="00432BD7"/>
    <w:rPr>
      <w:b/>
      <w:bCs/>
      <w:kern w:val="36"/>
      <w:sz w:val="48"/>
      <w:szCs w:val="48"/>
    </w:rPr>
  </w:style>
  <w:style w:type="character" w:customStyle="1" w:styleId="Heading2Char">
    <w:name w:val="Heading 2 Char"/>
    <w:basedOn w:val="DefaultParagraphFont"/>
    <w:link w:val="Heading2"/>
    <w:rsid w:val="00432BD7"/>
    <w:rPr>
      <w:rFonts w:ascii="Arial" w:hAnsi="Arial" w:cs="Arial"/>
      <w:b/>
      <w:bCs/>
      <w:i/>
      <w:iCs/>
      <w:sz w:val="28"/>
      <w:szCs w:val="28"/>
    </w:rPr>
  </w:style>
  <w:style w:type="character" w:customStyle="1" w:styleId="HeaderChar">
    <w:name w:val="Header Char"/>
    <w:basedOn w:val="DefaultParagraphFont"/>
    <w:link w:val="Header"/>
    <w:rsid w:val="00432BD7"/>
    <w:rPr>
      <w:sz w:val="24"/>
      <w:szCs w:val="24"/>
    </w:rPr>
  </w:style>
  <w:style w:type="character" w:customStyle="1" w:styleId="HTMLPreformattedChar">
    <w:name w:val="HTML Preformatted Char"/>
    <w:basedOn w:val="DefaultParagraphFont"/>
    <w:link w:val="HTMLPreformatted"/>
    <w:rsid w:val="00432BD7"/>
    <w:rPr>
      <w:rFonts w:ascii="Courier New" w:hAnsi="Courier New" w:cs="Courier New"/>
    </w:rPr>
  </w:style>
  <w:style w:type="character" w:customStyle="1" w:styleId="googqs-tidbit1">
    <w:name w:val="goog_qs-tidbit1"/>
    <w:basedOn w:val="DefaultParagraphFont"/>
    <w:rsid w:val="001616CF"/>
    <w:rPr>
      <w:vanish w:val="0"/>
      <w:webHidden w:val="0"/>
      <w:specVanish w:val="0"/>
    </w:rPr>
  </w:style>
  <w:style w:type="paragraph" w:styleId="PlainText">
    <w:name w:val="Plain Text"/>
    <w:basedOn w:val="Normal"/>
    <w:link w:val="PlainTextChar"/>
    <w:uiPriority w:val="99"/>
    <w:unhideWhenUsed/>
    <w:rsid w:val="007C0255"/>
    <w:rPr>
      <w:rFonts w:ascii="Consolas" w:eastAsia="Calibri" w:hAnsi="Consolas"/>
      <w:sz w:val="21"/>
      <w:szCs w:val="21"/>
    </w:rPr>
  </w:style>
  <w:style w:type="character" w:customStyle="1" w:styleId="PlainTextChar">
    <w:name w:val="Plain Text Char"/>
    <w:basedOn w:val="DefaultParagraphFont"/>
    <w:link w:val="PlainText"/>
    <w:uiPriority w:val="99"/>
    <w:rsid w:val="007C0255"/>
    <w:rPr>
      <w:rFonts w:ascii="Consolas" w:eastAsia="Calibri" w:hAnsi="Consolas"/>
      <w:sz w:val="21"/>
      <w:szCs w:val="21"/>
    </w:rPr>
  </w:style>
  <w:style w:type="paragraph" w:styleId="ListParagraph">
    <w:name w:val="List Paragraph"/>
    <w:basedOn w:val="Normal"/>
    <w:uiPriority w:val="34"/>
    <w:qFormat/>
    <w:rsid w:val="007C0255"/>
    <w:pPr>
      <w:ind w:left="720"/>
    </w:pPr>
  </w:style>
</w:styles>
</file>

<file path=word/webSettings.xml><?xml version="1.0" encoding="utf-8"?>
<w:webSettings xmlns:r="http://schemas.openxmlformats.org/officeDocument/2006/relationships" xmlns:w="http://schemas.openxmlformats.org/wordprocessingml/2006/main">
  <w:divs>
    <w:div w:id="18315118">
      <w:bodyDiv w:val="1"/>
      <w:marLeft w:val="0"/>
      <w:marRight w:val="0"/>
      <w:marTop w:val="0"/>
      <w:marBottom w:val="0"/>
      <w:divBdr>
        <w:top w:val="none" w:sz="0" w:space="0" w:color="auto"/>
        <w:left w:val="none" w:sz="0" w:space="0" w:color="auto"/>
        <w:bottom w:val="none" w:sz="0" w:space="0" w:color="auto"/>
        <w:right w:val="none" w:sz="0" w:space="0" w:color="auto"/>
      </w:divBdr>
    </w:div>
    <w:div w:id="45686405">
      <w:bodyDiv w:val="1"/>
      <w:marLeft w:val="0"/>
      <w:marRight w:val="0"/>
      <w:marTop w:val="0"/>
      <w:marBottom w:val="0"/>
      <w:divBdr>
        <w:top w:val="none" w:sz="0" w:space="0" w:color="auto"/>
        <w:left w:val="none" w:sz="0" w:space="0" w:color="auto"/>
        <w:bottom w:val="none" w:sz="0" w:space="0" w:color="auto"/>
        <w:right w:val="none" w:sz="0" w:space="0" w:color="auto"/>
      </w:divBdr>
    </w:div>
    <w:div w:id="69694700">
      <w:bodyDiv w:val="1"/>
      <w:marLeft w:val="0"/>
      <w:marRight w:val="0"/>
      <w:marTop w:val="0"/>
      <w:marBottom w:val="0"/>
      <w:divBdr>
        <w:top w:val="none" w:sz="0" w:space="0" w:color="auto"/>
        <w:left w:val="none" w:sz="0" w:space="0" w:color="auto"/>
        <w:bottom w:val="none" w:sz="0" w:space="0" w:color="auto"/>
        <w:right w:val="none" w:sz="0" w:space="0" w:color="auto"/>
      </w:divBdr>
    </w:div>
    <w:div w:id="531038923">
      <w:bodyDiv w:val="1"/>
      <w:marLeft w:val="0"/>
      <w:marRight w:val="0"/>
      <w:marTop w:val="0"/>
      <w:marBottom w:val="0"/>
      <w:divBdr>
        <w:top w:val="none" w:sz="0" w:space="0" w:color="auto"/>
        <w:left w:val="none" w:sz="0" w:space="0" w:color="auto"/>
        <w:bottom w:val="none" w:sz="0" w:space="0" w:color="auto"/>
        <w:right w:val="none" w:sz="0" w:space="0" w:color="auto"/>
      </w:divBdr>
    </w:div>
    <w:div w:id="139847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yperlink" Target="http://dnr.wisconsin.gov/lakes/lakebook/wilakes2009bma.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hyperlink" Target="http://dnr.wi.gov/lakes/CLMN/Station.aspx?id=163091"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yperlink" Target="http://dnr.wi.gov/lakes/maps/DNR/2858300a.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36001-76FA-4E66-9E1B-D649F47A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1440</TotalTime>
  <Pages>14</Pages>
  <Words>2020</Words>
  <Characters>11518</Characters>
  <Application>Microsoft Office Word</Application>
  <DocSecurity>0</DocSecurity>
  <Lines>95</Lines>
  <Paragraphs>27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 #</vt:lpstr>
    </vt:vector>
  </TitlesOfParts>
  <Company>School District of Grantsburg</Company>
  <LinksUpToDate>false</LinksUpToDate>
  <CharactersWithSpaces>13511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 Endangered Resource Services, LLC</dc:creator>
  <cp:lastModifiedBy>Matt</cp:lastModifiedBy>
  <cp:revision>17</cp:revision>
  <cp:lastPrinted>2010-05-21T20:47:00Z</cp:lastPrinted>
  <dcterms:created xsi:type="dcterms:W3CDTF">2017-05-06T13:29:00Z</dcterms:created>
  <dcterms:modified xsi:type="dcterms:W3CDTF">2017-06-09T00:49:00Z</dcterms:modified>
</cp:coreProperties>
</file>