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C45" w:rsidRPr="001B09EC" w:rsidRDefault="009874EC" w:rsidP="00B33C45">
      <w:pPr>
        <w:rPr>
          <w:b/>
          <w:sz w:val="36"/>
          <w:szCs w:val="36"/>
        </w:rPr>
      </w:pPr>
      <w:r w:rsidRPr="001B09EC">
        <w:rPr>
          <w:b/>
          <w:sz w:val="36"/>
          <w:szCs w:val="36"/>
        </w:rPr>
        <w:t>Warm-water</w:t>
      </w:r>
      <w:r w:rsidR="00297DA1" w:rsidRPr="001B09EC">
        <w:rPr>
          <w:b/>
          <w:sz w:val="36"/>
          <w:szCs w:val="36"/>
        </w:rPr>
        <w:t xml:space="preserve"> </w:t>
      </w:r>
      <w:r w:rsidRPr="001B09EC">
        <w:rPr>
          <w:b/>
          <w:sz w:val="36"/>
          <w:szCs w:val="36"/>
        </w:rPr>
        <w:t>Point-intercept</w:t>
      </w:r>
      <w:r w:rsidR="00297DA1" w:rsidRPr="001B09EC">
        <w:rPr>
          <w:b/>
          <w:sz w:val="36"/>
          <w:szCs w:val="36"/>
        </w:rPr>
        <w:t xml:space="preserve"> Survey </w:t>
      </w:r>
    </w:p>
    <w:p w:rsidR="00297DA1" w:rsidRPr="001B09EC" w:rsidRDefault="009874EC" w:rsidP="00EA65DC">
      <w:pPr>
        <w:rPr>
          <w:b/>
          <w:sz w:val="36"/>
          <w:szCs w:val="36"/>
        </w:rPr>
      </w:pPr>
      <w:r w:rsidRPr="001B09EC">
        <w:rPr>
          <w:b/>
          <w:sz w:val="36"/>
          <w:szCs w:val="36"/>
        </w:rPr>
        <w:t>Sand</w:t>
      </w:r>
      <w:r w:rsidR="00297DA1" w:rsidRPr="001B09EC">
        <w:rPr>
          <w:b/>
          <w:sz w:val="36"/>
          <w:szCs w:val="36"/>
        </w:rPr>
        <w:t xml:space="preserve"> Lake (WBIC:  2</w:t>
      </w:r>
      <w:r w:rsidR="00EA65DC" w:rsidRPr="001B09EC">
        <w:rPr>
          <w:b/>
          <w:sz w:val="36"/>
          <w:szCs w:val="36"/>
        </w:rPr>
        <w:t>6611</w:t>
      </w:r>
      <w:r w:rsidR="00297DA1" w:rsidRPr="001B09EC">
        <w:rPr>
          <w:b/>
          <w:sz w:val="36"/>
          <w:szCs w:val="36"/>
        </w:rPr>
        <w:t>00)</w:t>
      </w:r>
    </w:p>
    <w:p w:rsidR="00297DA1" w:rsidRPr="001B09EC" w:rsidRDefault="009874EC" w:rsidP="00297DA1">
      <w:pPr>
        <w:rPr>
          <w:b/>
          <w:sz w:val="36"/>
          <w:szCs w:val="36"/>
        </w:rPr>
      </w:pPr>
      <w:r w:rsidRPr="001B09EC">
        <w:rPr>
          <w:b/>
          <w:sz w:val="36"/>
          <w:szCs w:val="36"/>
        </w:rPr>
        <w:t>Barron</w:t>
      </w:r>
      <w:r w:rsidR="00297DA1" w:rsidRPr="001B09EC">
        <w:rPr>
          <w:b/>
          <w:sz w:val="36"/>
          <w:szCs w:val="36"/>
        </w:rPr>
        <w:t xml:space="preserve"> County, Wisconsin</w:t>
      </w:r>
    </w:p>
    <w:p w:rsidR="00297DA1" w:rsidRPr="001B09EC" w:rsidRDefault="00297DA1" w:rsidP="00297DA1">
      <w:pPr>
        <w:rPr>
          <w:b/>
          <w:sz w:val="8"/>
          <w:szCs w:val="8"/>
        </w:rPr>
      </w:pPr>
    </w:p>
    <w:p w:rsidR="00297DA1" w:rsidRPr="001B09EC" w:rsidRDefault="00297DA1" w:rsidP="0083212B">
      <w:pPr>
        <w:tabs>
          <w:tab w:val="left" w:pos="8280"/>
          <w:tab w:val="left" w:pos="8370"/>
        </w:tabs>
        <w:spacing w:after="40"/>
        <w:rPr>
          <w:sz w:val="16"/>
          <w:szCs w:val="16"/>
        </w:rPr>
      </w:pPr>
      <w:bookmarkStart w:id="0" w:name="_GoBack"/>
      <w:r w:rsidRPr="001B09EC">
        <w:rPr>
          <w:noProof/>
          <w:sz w:val="16"/>
          <w:szCs w:val="16"/>
        </w:rPr>
        <w:drawing>
          <wp:inline distT="0" distB="0" distL="0" distR="0">
            <wp:extent cx="3238500" cy="2399665"/>
            <wp:effectExtent l="57150" t="38100" r="38100" b="19685"/>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lum bright="14000" contrast="2000"/>
                      <a:extLst>
                        <a:ext uri="{28A0092B-C50C-407E-A947-70E740481C1C}">
                          <a14:useLocalDpi xmlns:a14="http://schemas.microsoft.com/office/drawing/2010/main"/>
                        </a:ext>
                      </a:extLst>
                    </a:blip>
                    <a:srcRect/>
                    <a:stretch>
                      <a:fillRect/>
                    </a:stretch>
                  </pic:blipFill>
                  <pic:spPr bwMode="auto">
                    <a:xfrm>
                      <a:off x="0" y="0"/>
                      <a:ext cx="3238500" cy="2399665"/>
                    </a:xfrm>
                    <a:prstGeom prst="rect">
                      <a:avLst/>
                    </a:prstGeom>
                    <a:noFill/>
                    <a:ln w="28575" cmpd="sng">
                      <a:solidFill>
                        <a:srgbClr val="000000"/>
                      </a:solidFill>
                      <a:miter lim="800000"/>
                      <a:headEnd/>
                      <a:tailEnd/>
                    </a:ln>
                    <a:effectLst/>
                  </pic:spPr>
                </pic:pic>
              </a:graphicData>
            </a:graphic>
          </wp:inline>
        </w:drawing>
      </w:r>
      <w:bookmarkEnd w:id="0"/>
      <w:r w:rsidRPr="001B09EC">
        <w:rPr>
          <w:sz w:val="28"/>
          <w:szCs w:val="28"/>
        </w:rPr>
        <w:t xml:space="preserve">   </w:t>
      </w:r>
      <w:r w:rsidR="00CA0D90" w:rsidRPr="001B09EC">
        <w:rPr>
          <w:noProof/>
          <w:sz w:val="28"/>
          <w:szCs w:val="28"/>
        </w:rPr>
        <w:drawing>
          <wp:inline distT="0" distB="0" distL="0" distR="0">
            <wp:extent cx="1663532" cy="2393015"/>
            <wp:effectExtent l="57150" t="38100" r="31918" b="26335"/>
            <wp:docPr id="11" name="Picture 1" descr="1 Aerial View Sand Lake Barron County M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Aerial View Sand Lake Barron County M Berg ERS.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663532" cy="2393015"/>
                    </a:xfrm>
                    <a:prstGeom prst="rect">
                      <a:avLst/>
                    </a:prstGeom>
                    <a:noFill/>
                    <a:ln w="28575" cmpd="sng">
                      <a:solidFill>
                        <a:srgbClr val="000000"/>
                      </a:solidFill>
                      <a:miter lim="800000"/>
                      <a:headEnd/>
                      <a:tailEnd/>
                    </a:ln>
                    <a:effectLst/>
                  </pic:spPr>
                </pic:pic>
              </a:graphicData>
            </a:graphic>
          </wp:inline>
        </w:drawing>
      </w:r>
    </w:p>
    <w:p w:rsidR="00297DA1" w:rsidRPr="001B09EC" w:rsidRDefault="00ED2193" w:rsidP="00B357E0">
      <w:pPr>
        <w:rPr>
          <w:sz w:val="14"/>
          <w:szCs w:val="14"/>
        </w:rPr>
      </w:pPr>
      <w:r w:rsidRPr="001B09EC">
        <w:rPr>
          <w:sz w:val="14"/>
          <w:szCs w:val="14"/>
        </w:rPr>
        <w:t xml:space="preserve">  </w:t>
      </w:r>
      <w:r w:rsidR="00297DA1" w:rsidRPr="001B09EC">
        <w:rPr>
          <w:sz w:val="14"/>
          <w:szCs w:val="14"/>
        </w:rPr>
        <w:t xml:space="preserve"> Eurasian </w:t>
      </w:r>
      <w:r w:rsidR="00F227CD" w:rsidRPr="001B09EC">
        <w:rPr>
          <w:sz w:val="14"/>
          <w:szCs w:val="14"/>
        </w:rPr>
        <w:t>W</w:t>
      </w:r>
      <w:r w:rsidR="00114F2A" w:rsidRPr="001B09EC">
        <w:rPr>
          <w:sz w:val="14"/>
          <w:szCs w:val="14"/>
        </w:rPr>
        <w:t>ater-milfoil</w:t>
      </w:r>
      <w:r w:rsidR="00297DA1" w:rsidRPr="001B09EC">
        <w:rPr>
          <w:sz w:val="14"/>
          <w:szCs w:val="14"/>
        </w:rPr>
        <w:t xml:space="preserve"> (Berg 2007)</w:t>
      </w:r>
      <w:r w:rsidR="00297DA1" w:rsidRPr="001B09EC">
        <w:rPr>
          <w:sz w:val="14"/>
          <w:szCs w:val="14"/>
        </w:rPr>
        <w:tab/>
      </w:r>
      <w:r w:rsidR="00297DA1" w:rsidRPr="001B09EC">
        <w:rPr>
          <w:sz w:val="14"/>
          <w:szCs w:val="14"/>
        </w:rPr>
        <w:tab/>
      </w:r>
      <w:r w:rsidR="00297DA1" w:rsidRPr="001B09EC">
        <w:rPr>
          <w:sz w:val="14"/>
          <w:szCs w:val="14"/>
        </w:rPr>
        <w:tab/>
      </w:r>
      <w:r w:rsidR="00297DA1" w:rsidRPr="001B09EC">
        <w:rPr>
          <w:sz w:val="14"/>
          <w:szCs w:val="14"/>
        </w:rPr>
        <w:tab/>
      </w:r>
      <w:r w:rsidR="00297DA1" w:rsidRPr="001B09EC">
        <w:rPr>
          <w:sz w:val="14"/>
          <w:szCs w:val="14"/>
        </w:rPr>
        <w:tab/>
        <w:t xml:space="preserve">               </w:t>
      </w:r>
      <w:r w:rsidR="00D75DD0" w:rsidRPr="001B09EC">
        <w:rPr>
          <w:sz w:val="14"/>
          <w:szCs w:val="14"/>
        </w:rPr>
        <w:t>201</w:t>
      </w:r>
      <w:r w:rsidR="00B357E0" w:rsidRPr="001B09EC">
        <w:rPr>
          <w:sz w:val="14"/>
          <w:szCs w:val="14"/>
        </w:rPr>
        <w:t>9</w:t>
      </w:r>
      <w:r w:rsidR="00D75DD0" w:rsidRPr="001B09EC">
        <w:rPr>
          <w:sz w:val="14"/>
          <w:szCs w:val="14"/>
        </w:rPr>
        <w:t xml:space="preserve"> </w:t>
      </w:r>
      <w:r w:rsidR="009874EC" w:rsidRPr="001B09EC">
        <w:rPr>
          <w:sz w:val="14"/>
          <w:szCs w:val="14"/>
        </w:rPr>
        <w:t>Sand</w:t>
      </w:r>
      <w:r w:rsidR="00297DA1" w:rsidRPr="001B09EC">
        <w:rPr>
          <w:sz w:val="14"/>
          <w:szCs w:val="14"/>
        </w:rPr>
        <w:t xml:space="preserve"> Lake </w:t>
      </w:r>
      <w:r w:rsidR="00734AE7" w:rsidRPr="001B09EC">
        <w:rPr>
          <w:sz w:val="14"/>
          <w:szCs w:val="14"/>
        </w:rPr>
        <w:t xml:space="preserve">EWM </w:t>
      </w:r>
      <w:r w:rsidR="00D75DD0" w:rsidRPr="001B09EC">
        <w:rPr>
          <w:sz w:val="14"/>
          <w:szCs w:val="14"/>
        </w:rPr>
        <w:t>Treatment Areas</w:t>
      </w:r>
    </w:p>
    <w:p w:rsidR="00297DA1" w:rsidRPr="001B09EC" w:rsidRDefault="00297DA1" w:rsidP="00297DA1">
      <w:pPr>
        <w:rPr>
          <w:rFonts w:eastAsia="Times New Roman"/>
          <w:sz w:val="12"/>
          <w:szCs w:val="12"/>
        </w:rPr>
      </w:pPr>
    </w:p>
    <w:p w:rsidR="00CA0D90" w:rsidRPr="001B09EC" w:rsidRDefault="00297DA1" w:rsidP="00CA0D90">
      <w:pPr>
        <w:tabs>
          <w:tab w:val="left" w:pos="8820"/>
        </w:tabs>
        <w:rPr>
          <w:rFonts w:eastAsia="Times New Roman"/>
          <w:b/>
          <w:bCs/>
          <w:sz w:val="28"/>
          <w:szCs w:val="28"/>
        </w:rPr>
      </w:pPr>
      <w:r w:rsidRPr="001B09EC">
        <w:rPr>
          <w:rFonts w:eastAsia="Times New Roman"/>
          <w:b/>
          <w:bCs/>
          <w:sz w:val="28"/>
          <w:szCs w:val="28"/>
        </w:rPr>
        <w:t xml:space="preserve">Project Initiated by:  </w:t>
      </w:r>
    </w:p>
    <w:p w:rsidR="00297DA1" w:rsidRPr="001B09EC" w:rsidRDefault="00CA0D90" w:rsidP="00DB3F5F">
      <w:pPr>
        <w:tabs>
          <w:tab w:val="left" w:pos="8820"/>
        </w:tabs>
        <w:rPr>
          <w:rFonts w:eastAsia="Times New Roman"/>
          <w:sz w:val="28"/>
          <w:szCs w:val="28"/>
        </w:rPr>
      </w:pPr>
      <w:r w:rsidRPr="001B09EC">
        <w:rPr>
          <w:sz w:val="28"/>
          <w:szCs w:val="28"/>
        </w:rPr>
        <w:t xml:space="preserve">Sand Lake Management District, </w:t>
      </w:r>
      <w:r w:rsidR="00FB34A0" w:rsidRPr="001B09EC">
        <w:rPr>
          <w:sz w:val="28"/>
          <w:szCs w:val="28"/>
        </w:rPr>
        <w:t>Lake Education and Planning Services</w:t>
      </w:r>
      <w:r w:rsidR="00C92595" w:rsidRPr="001B09EC">
        <w:rPr>
          <w:rFonts w:eastAsia="Times New Roman"/>
          <w:sz w:val="28"/>
          <w:szCs w:val="28"/>
        </w:rPr>
        <w:t>,</w:t>
      </w:r>
      <w:r w:rsidR="00DB3F5F" w:rsidRPr="001B09EC">
        <w:rPr>
          <w:rFonts w:eastAsia="Times New Roman"/>
          <w:sz w:val="28"/>
          <w:szCs w:val="28"/>
        </w:rPr>
        <w:t xml:space="preserve"> LLC, </w:t>
      </w:r>
      <w:r w:rsidR="00297DA1" w:rsidRPr="001B09EC">
        <w:rPr>
          <w:rFonts w:eastAsia="Times New Roman"/>
          <w:sz w:val="28"/>
          <w:szCs w:val="28"/>
        </w:rPr>
        <w:t>and the Wisconsin Department of Natural Resources</w:t>
      </w:r>
    </w:p>
    <w:p w:rsidR="00297DA1" w:rsidRPr="001B09EC" w:rsidRDefault="00297DA1" w:rsidP="00297DA1">
      <w:pPr>
        <w:rPr>
          <w:rFonts w:eastAsia="Times New Roman"/>
          <w:sz w:val="12"/>
          <w:szCs w:val="12"/>
        </w:rPr>
      </w:pPr>
    </w:p>
    <w:p w:rsidR="00297DA1" w:rsidRPr="001B09EC" w:rsidRDefault="00732DC5" w:rsidP="0083212B">
      <w:pPr>
        <w:spacing w:after="40"/>
        <w:rPr>
          <w:rFonts w:eastAsia="Times New Roman"/>
        </w:rPr>
      </w:pPr>
      <w:r>
        <w:rPr>
          <w:rFonts w:eastAsia="Times New Roman"/>
          <w:noProof/>
        </w:rPr>
        <mc:AlternateContent>
          <mc:Choice Requires="wps">
            <w:drawing>
              <wp:anchor distT="0" distB="0" distL="114300" distR="114300" simplePos="0" relativeHeight="251780096" behindDoc="0" locked="0" layoutInCell="1" allowOverlap="1">
                <wp:simplePos x="0" y="0"/>
                <wp:positionH relativeFrom="column">
                  <wp:posOffset>243205</wp:posOffset>
                </wp:positionH>
                <wp:positionV relativeFrom="paragraph">
                  <wp:posOffset>678815</wp:posOffset>
                </wp:positionV>
                <wp:extent cx="1485900" cy="652145"/>
                <wp:effectExtent l="5080" t="3810" r="4445" b="1270"/>
                <wp:wrapNone/>
                <wp:docPr id="23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52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7EA3" w:rsidRPr="008566F5" w:rsidRDefault="009B7EA3" w:rsidP="00297DA1">
                            <w:pPr>
                              <w:rPr>
                                <w:b/>
                                <w:sz w:val="4"/>
                                <w:szCs w:val="4"/>
                              </w:rPr>
                            </w:pPr>
                            <w:r w:rsidRPr="008566F5">
                              <w:rPr>
                                <w:b/>
                                <w:sz w:val="4"/>
                                <w:szCs w:val="4"/>
                              </w:rPr>
                              <w:t xml:space="preserve">   </w:t>
                            </w:r>
                          </w:p>
                          <w:p w:rsidR="009B7EA3" w:rsidRDefault="009B7EA3" w:rsidP="00297DA1">
                            <w:pPr>
                              <w:rPr>
                                <w:b/>
                                <w:sz w:val="16"/>
                                <w:szCs w:val="16"/>
                              </w:rPr>
                            </w:pPr>
                            <w:r w:rsidRPr="006274B7">
                              <w:rPr>
                                <w:b/>
                                <w:sz w:val="20"/>
                                <w:szCs w:val="20"/>
                              </w:rPr>
                              <w:t xml:space="preserve">  </w:t>
                            </w:r>
                            <w:r w:rsidRPr="00C84D4D">
                              <w:rPr>
                                <w:b/>
                              </w:rPr>
                              <w:t>*</w:t>
                            </w:r>
                            <w:r w:rsidRPr="00C84D4D">
                              <w:rPr>
                                <w:b/>
                                <w:sz w:val="16"/>
                                <w:szCs w:val="16"/>
                              </w:rPr>
                              <w:t xml:space="preserve"> </w:t>
                            </w:r>
                            <w:r>
                              <w:rPr>
                                <w:b/>
                                <w:sz w:val="16"/>
                                <w:szCs w:val="16"/>
                              </w:rPr>
                              <w:t xml:space="preserve"> Sand </w:t>
                            </w:r>
                          </w:p>
                          <w:p w:rsidR="009B7EA3" w:rsidRPr="00C84D4D" w:rsidRDefault="009B7EA3" w:rsidP="00297DA1">
                            <w:pPr>
                              <w:rPr>
                                <w:b/>
                                <w:sz w:val="16"/>
                                <w:szCs w:val="16"/>
                              </w:rPr>
                            </w:pPr>
                            <w:r>
                              <w:rPr>
                                <w:b/>
                                <w:sz w:val="16"/>
                                <w:szCs w:val="16"/>
                              </w:rPr>
                              <w:t xml:space="preserve">         Lake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026" type="#_x0000_t202" style="position:absolute;margin-left:19.15pt;margin-top:53.45pt;width:117pt;height:51.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" stroked="f">
                <v:fill opacity="0"/>
                <v:textbox>
                  <w:txbxContent>
                    <w:p w:rsidR="009B7EA3" w:rsidRPr="008566F5" w:rsidRDefault="009B7EA3" w:rsidP="00297DA1">
                      <w:pPr>
                        <w:rPr>
                          <w:b/>
                          <w:sz w:val="4"/>
                          <w:szCs w:val="4"/>
                        </w:rPr>
                      </w:pPr>
                      <w:r w:rsidRPr="008566F5">
                        <w:rPr>
                          <w:b/>
                          <w:sz w:val="4"/>
                          <w:szCs w:val="4"/>
                        </w:rPr>
                        <w:t xml:space="preserve">   </w:t>
                      </w:r>
                    </w:p>
                    <w:p w:rsidR="009B7EA3" w:rsidRDefault="009B7EA3" w:rsidP="00297DA1">
                      <w:pPr>
                        <w:rPr>
                          <w:b/>
                          <w:sz w:val="16"/>
                          <w:szCs w:val="16"/>
                        </w:rPr>
                      </w:pPr>
                      <w:r w:rsidRPr="006274B7">
                        <w:rPr>
                          <w:b/>
                          <w:sz w:val="20"/>
                          <w:szCs w:val="20"/>
                        </w:rPr>
                        <w:t xml:space="preserve">  </w:t>
                      </w:r>
                      <w:r w:rsidRPr="00C84D4D">
                        <w:rPr>
                          <w:b/>
                        </w:rPr>
                        <w:t>*</w:t>
                      </w:r>
                      <w:r w:rsidRPr="00C84D4D">
                        <w:rPr>
                          <w:b/>
                          <w:sz w:val="16"/>
                          <w:szCs w:val="16"/>
                        </w:rPr>
                        <w:t xml:space="preserve"> </w:t>
                      </w:r>
                      <w:r>
                        <w:rPr>
                          <w:b/>
                          <w:sz w:val="16"/>
                          <w:szCs w:val="16"/>
                        </w:rPr>
                        <w:t xml:space="preserve"> Sand </w:t>
                      </w:r>
                    </w:p>
                    <w:p w:rsidR="009B7EA3" w:rsidRPr="00C84D4D" w:rsidRDefault="009B7EA3" w:rsidP="00297DA1">
                      <w:pPr>
                        <w:rPr>
                          <w:b/>
                          <w:sz w:val="16"/>
                          <w:szCs w:val="16"/>
                        </w:rPr>
                      </w:pPr>
                      <w:r>
                        <w:rPr>
                          <w:b/>
                          <w:sz w:val="16"/>
                          <w:szCs w:val="16"/>
                        </w:rPr>
                        <w:t xml:space="preserve">         Lake</w:t>
                      </w:r>
                    </w:p>
                  </w:txbxContent>
                </v:textbox>
              </v:shape>
            </w:pict>
          </mc:Fallback>
        </mc:AlternateContent>
      </w:r>
      <w:r w:rsidR="00297DA1" w:rsidRPr="001B09EC">
        <w:rPr>
          <w:rFonts w:eastAsia="Times New Roman"/>
          <w:noProof/>
          <w:sz w:val="28"/>
          <w:szCs w:val="28"/>
        </w:rPr>
        <w:drawing>
          <wp:inline distT="0" distB="0" distL="0" distR="0">
            <wp:extent cx="2060575" cy="2171700"/>
            <wp:effectExtent l="57150" t="38100" r="34925" b="19050"/>
            <wp:docPr id="62" name="Picture 9"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te of Wisconsin"/>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060575" cy="2171700"/>
                    </a:xfrm>
                    <a:prstGeom prst="rect">
                      <a:avLst/>
                    </a:prstGeom>
                    <a:noFill/>
                    <a:ln w="28575">
                      <a:solidFill>
                        <a:srgbClr val="000000"/>
                      </a:solidFill>
                      <a:miter lim="800000"/>
                      <a:headEnd/>
                      <a:tailEnd/>
                    </a:ln>
                    <a:effectLst/>
                  </pic:spPr>
                </pic:pic>
              </a:graphicData>
            </a:graphic>
          </wp:inline>
        </w:drawing>
      </w:r>
      <w:r w:rsidR="00297DA1" w:rsidRPr="001B09EC">
        <w:rPr>
          <w:rFonts w:eastAsia="Times New Roman"/>
          <w:sz w:val="28"/>
          <w:szCs w:val="28"/>
        </w:rPr>
        <w:t xml:space="preserve">   </w:t>
      </w:r>
      <w:r w:rsidR="00DC3389" w:rsidRPr="001B09EC">
        <w:rPr>
          <w:rFonts w:eastAsia="Times New Roman"/>
          <w:noProof/>
        </w:rPr>
        <w:drawing>
          <wp:inline distT="0" distB="0" distL="0" distR="0">
            <wp:extent cx="2845774" cy="2134330"/>
            <wp:effectExtent l="57150" t="38100" r="30776" b="18320"/>
            <wp:docPr id="5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2845774" cy="2134330"/>
                    </a:xfrm>
                    <a:prstGeom prst="rect">
                      <a:avLst/>
                    </a:prstGeom>
                    <a:noFill/>
                    <a:ln w="28575">
                      <a:solidFill>
                        <a:srgbClr val="000000"/>
                      </a:solidFill>
                      <a:miter lim="800000"/>
                      <a:headEnd/>
                      <a:tailEnd/>
                    </a:ln>
                    <a:effectLst/>
                  </pic:spPr>
                </pic:pic>
              </a:graphicData>
            </a:graphic>
          </wp:inline>
        </w:drawing>
      </w:r>
      <w:r w:rsidR="00297DA1" w:rsidRPr="001B09EC">
        <w:rPr>
          <w:rFonts w:eastAsia="Times New Roman"/>
          <w:sz w:val="28"/>
          <w:szCs w:val="28"/>
        </w:rPr>
        <w:t xml:space="preserve"> </w:t>
      </w:r>
    </w:p>
    <w:p w:rsidR="00297DA1" w:rsidRPr="001B09EC" w:rsidRDefault="00297DA1" w:rsidP="00B357E0">
      <w:pPr>
        <w:rPr>
          <w:rFonts w:eastAsia="Times New Roman"/>
          <w:sz w:val="14"/>
          <w:szCs w:val="14"/>
        </w:rPr>
      </w:pPr>
      <w:r w:rsidRPr="001B09EC">
        <w:rPr>
          <w:rFonts w:eastAsia="Times New Roman"/>
          <w:b/>
          <w:sz w:val="40"/>
          <w:szCs w:val="40"/>
        </w:rPr>
        <w:t xml:space="preserve">                            </w:t>
      </w:r>
      <w:r w:rsidRPr="001B09EC">
        <w:rPr>
          <w:rFonts w:eastAsia="Times New Roman"/>
          <w:sz w:val="32"/>
          <w:szCs w:val="32"/>
        </w:rPr>
        <w:t xml:space="preserve">        </w:t>
      </w:r>
      <w:r w:rsidRPr="001B09EC">
        <w:rPr>
          <w:rFonts w:eastAsia="Times New Roman"/>
          <w:sz w:val="32"/>
          <w:szCs w:val="32"/>
        </w:rPr>
        <w:tab/>
        <w:t xml:space="preserve"> </w:t>
      </w:r>
      <w:r w:rsidR="00ED2193" w:rsidRPr="001B09EC">
        <w:rPr>
          <w:sz w:val="14"/>
          <w:szCs w:val="14"/>
        </w:rPr>
        <w:t xml:space="preserve"> </w:t>
      </w:r>
      <w:r w:rsidR="00B357E0" w:rsidRPr="001B09EC">
        <w:rPr>
          <w:sz w:val="14"/>
          <w:szCs w:val="14"/>
        </w:rPr>
        <w:t>Dense canopied native pondweeds</w:t>
      </w:r>
      <w:r w:rsidR="00DB3F5F" w:rsidRPr="001B09EC">
        <w:rPr>
          <w:sz w:val="14"/>
          <w:szCs w:val="14"/>
        </w:rPr>
        <w:t xml:space="preserve"> </w:t>
      </w:r>
      <w:r w:rsidR="00F227CD" w:rsidRPr="001B09EC">
        <w:rPr>
          <w:sz w:val="14"/>
          <w:szCs w:val="14"/>
        </w:rPr>
        <w:t>8</w:t>
      </w:r>
      <w:r w:rsidR="00DB3F5F" w:rsidRPr="001B09EC">
        <w:rPr>
          <w:sz w:val="14"/>
          <w:szCs w:val="14"/>
        </w:rPr>
        <w:t>/</w:t>
      </w:r>
      <w:r w:rsidR="00F227CD" w:rsidRPr="001B09EC">
        <w:rPr>
          <w:sz w:val="14"/>
          <w:szCs w:val="14"/>
        </w:rPr>
        <w:t>1</w:t>
      </w:r>
      <w:r w:rsidR="00B357E0" w:rsidRPr="001B09EC">
        <w:rPr>
          <w:sz w:val="14"/>
          <w:szCs w:val="14"/>
        </w:rPr>
        <w:t>5</w:t>
      </w:r>
      <w:r w:rsidR="00DB3F5F" w:rsidRPr="001B09EC">
        <w:rPr>
          <w:sz w:val="14"/>
          <w:szCs w:val="14"/>
        </w:rPr>
        <w:t>/1</w:t>
      </w:r>
      <w:r w:rsidR="00B357E0" w:rsidRPr="001B09EC">
        <w:rPr>
          <w:sz w:val="14"/>
          <w:szCs w:val="14"/>
        </w:rPr>
        <w:t>9</w:t>
      </w:r>
      <w:r w:rsidR="00DB3F5F" w:rsidRPr="001B09EC">
        <w:rPr>
          <w:sz w:val="14"/>
          <w:szCs w:val="14"/>
        </w:rPr>
        <w:t xml:space="preserve"> </w:t>
      </w:r>
      <w:r w:rsidRPr="001B09EC">
        <w:rPr>
          <w:sz w:val="14"/>
          <w:szCs w:val="14"/>
        </w:rPr>
        <w:t xml:space="preserve"> </w:t>
      </w:r>
    </w:p>
    <w:p w:rsidR="00297DA1" w:rsidRPr="001B09EC" w:rsidRDefault="00297DA1" w:rsidP="00297DA1">
      <w:pPr>
        <w:rPr>
          <w:rFonts w:eastAsia="Times New Roman"/>
          <w:sz w:val="8"/>
          <w:szCs w:val="8"/>
        </w:rPr>
      </w:pPr>
    </w:p>
    <w:p w:rsidR="00297DA1" w:rsidRPr="001B09EC" w:rsidRDefault="00297DA1" w:rsidP="00F227CD">
      <w:pPr>
        <w:rPr>
          <w:rFonts w:eastAsia="Times New Roman"/>
          <w:b/>
          <w:bCs/>
          <w:sz w:val="28"/>
          <w:szCs w:val="28"/>
        </w:rPr>
      </w:pPr>
      <w:r w:rsidRPr="001B09EC">
        <w:rPr>
          <w:rFonts w:eastAsia="Times New Roman"/>
          <w:b/>
          <w:bCs/>
          <w:sz w:val="28"/>
          <w:szCs w:val="28"/>
        </w:rPr>
        <w:t>Survey Conducted by and Report Prepared by:</w:t>
      </w:r>
    </w:p>
    <w:p w:rsidR="00297DA1" w:rsidRPr="001B09EC" w:rsidRDefault="00297DA1" w:rsidP="00297DA1">
      <w:pPr>
        <w:rPr>
          <w:rFonts w:eastAsia="Times New Roman"/>
          <w:sz w:val="28"/>
          <w:szCs w:val="28"/>
        </w:rPr>
      </w:pPr>
      <w:r w:rsidRPr="001B09EC">
        <w:rPr>
          <w:rFonts w:eastAsia="Times New Roman"/>
          <w:sz w:val="28"/>
          <w:szCs w:val="28"/>
        </w:rPr>
        <w:t>Endangered Resource Services, LLC</w:t>
      </w:r>
    </w:p>
    <w:p w:rsidR="00297DA1" w:rsidRPr="001B09EC" w:rsidRDefault="00297DA1" w:rsidP="00297DA1">
      <w:pPr>
        <w:tabs>
          <w:tab w:val="left" w:pos="8100"/>
        </w:tabs>
        <w:rPr>
          <w:rFonts w:eastAsia="Times New Roman"/>
          <w:sz w:val="28"/>
          <w:szCs w:val="28"/>
        </w:rPr>
      </w:pPr>
      <w:r w:rsidRPr="001B09EC">
        <w:rPr>
          <w:rFonts w:eastAsia="Times New Roman"/>
          <w:sz w:val="28"/>
          <w:szCs w:val="28"/>
        </w:rPr>
        <w:t>Matthew S. Berg, Research Biologist</w:t>
      </w:r>
    </w:p>
    <w:p w:rsidR="00297DA1" w:rsidRPr="001B09EC" w:rsidRDefault="00297DA1" w:rsidP="00297DA1">
      <w:pPr>
        <w:rPr>
          <w:rFonts w:eastAsia="Times New Roman"/>
          <w:sz w:val="28"/>
          <w:szCs w:val="28"/>
        </w:rPr>
      </w:pPr>
      <w:r w:rsidRPr="001B09EC">
        <w:rPr>
          <w:rFonts w:eastAsia="Times New Roman"/>
          <w:sz w:val="28"/>
          <w:szCs w:val="28"/>
        </w:rPr>
        <w:t>St. Croix Falls, Wisconsin</w:t>
      </w:r>
    </w:p>
    <w:p w:rsidR="00313F43" w:rsidRPr="001B09EC" w:rsidRDefault="00F227CD" w:rsidP="00F227CD">
      <w:pPr>
        <w:rPr>
          <w:sz w:val="16"/>
          <w:szCs w:val="16"/>
        </w:rPr>
        <w:sectPr w:rsidR="00313F43" w:rsidRPr="001B09EC" w:rsidSect="00E24552">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1B09EC">
        <w:rPr>
          <w:rFonts w:eastAsia="Times New Roman"/>
          <w:sz w:val="28"/>
          <w:szCs w:val="28"/>
        </w:rPr>
        <w:t>August 1</w:t>
      </w:r>
      <w:r w:rsidR="002B6B15" w:rsidRPr="001B09EC">
        <w:rPr>
          <w:rFonts w:eastAsia="Times New Roman"/>
          <w:sz w:val="28"/>
          <w:szCs w:val="28"/>
        </w:rPr>
        <w:t>5</w:t>
      </w:r>
      <w:r w:rsidR="009874EC" w:rsidRPr="001B09EC">
        <w:rPr>
          <w:rFonts w:eastAsia="Times New Roman"/>
          <w:sz w:val="28"/>
          <w:szCs w:val="28"/>
        </w:rPr>
        <w:t xml:space="preserve">, </w:t>
      </w:r>
      <w:r w:rsidR="00774FB0" w:rsidRPr="001B09EC">
        <w:rPr>
          <w:rFonts w:eastAsia="Times New Roman"/>
          <w:sz w:val="28"/>
          <w:szCs w:val="28"/>
        </w:rPr>
        <w:t>201</w:t>
      </w:r>
      <w:r w:rsidR="002B6B15" w:rsidRPr="001B09EC">
        <w:rPr>
          <w:rFonts w:eastAsia="Times New Roman"/>
          <w:sz w:val="28"/>
          <w:szCs w:val="28"/>
        </w:rPr>
        <w:t>9</w:t>
      </w:r>
    </w:p>
    <w:p w:rsidR="00313F43" w:rsidRPr="001B09EC" w:rsidRDefault="00313F43" w:rsidP="00FE5652">
      <w:pPr>
        <w:tabs>
          <w:tab w:val="left" w:pos="7920"/>
        </w:tabs>
        <w:jc w:val="center"/>
      </w:pPr>
      <w:r w:rsidRPr="001B09EC">
        <w:rPr>
          <w:b/>
        </w:rPr>
        <w:lastRenderedPageBreak/>
        <w:t>TABLE OF CONTENTS</w:t>
      </w:r>
    </w:p>
    <w:p w:rsidR="00313F43" w:rsidRPr="001B09EC" w:rsidRDefault="00313F43" w:rsidP="00E21A77">
      <w:pPr>
        <w:ind w:left="7200" w:firstLine="720"/>
        <w:jc w:val="right"/>
        <w:outlineLvl w:val="0"/>
        <w:rPr>
          <w:sz w:val="20"/>
          <w:szCs w:val="20"/>
        </w:rPr>
      </w:pPr>
      <w:r w:rsidRPr="001B09EC">
        <w:rPr>
          <w:sz w:val="20"/>
          <w:szCs w:val="20"/>
        </w:rPr>
        <w:t>Page</w:t>
      </w:r>
    </w:p>
    <w:p w:rsidR="00F4229C" w:rsidRPr="001B09EC" w:rsidRDefault="00F4229C" w:rsidP="0042512A">
      <w:pPr>
        <w:tabs>
          <w:tab w:val="right" w:pos="7920"/>
          <w:tab w:val="right" w:pos="8640"/>
        </w:tabs>
        <w:spacing w:line="220" w:lineRule="exact"/>
        <w:rPr>
          <w:sz w:val="20"/>
          <w:szCs w:val="20"/>
        </w:rPr>
      </w:pPr>
      <w:r w:rsidRPr="001B09EC">
        <w:rPr>
          <w:sz w:val="20"/>
          <w:szCs w:val="20"/>
        </w:rPr>
        <w:t>ABSTRACT……… ………………..……..………………………………………………</w:t>
      </w:r>
      <w:r w:rsidR="001E4949" w:rsidRPr="001B09EC">
        <w:rPr>
          <w:sz w:val="20"/>
          <w:szCs w:val="20"/>
        </w:rPr>
        <w:t>…………</w:t>
      </w:r>
      <w:r w:rsidRPr="001B09EC">
        <w:rPr>
          <w:sz w:val="20"/>
          <w:szCs w:val="20"/>
        </w:rPr>
        <w:t>.</w:t>
      </w:r>
      <w:r w:rsidRPr="001B09EC">
        <w:rPr>
          <w:sz w:val="20"/>
          <w:szCs w:val="20"/>
        </w:rPr>
        <w:tab/>
        <w:t>ii</w:t>
      </w:r>
    </w:p>
    <w:p w:rsidR="00F4229C" w:rsidRPr="001B09EC" w:rsidRDefault="00F4229C" w:rsidP="0042512A">
      <w:pPr>
        <w:tabs>
          <w:tab w:val="right" w:pos="7920"/>
          <w:tab w:val="right" w:pos="8640"/>
        </w:tabs>
        <w:spacing w:line="220" w:lineRule="exact"/>
        <w:rPr>
          <w:sz w:val="18"/>
          <w:szCs w:val="18"/>
        </w:rPr>
      </w:pPr>
    </w:p>
    <w:p w:rsidR="00F4229C" w:rsidRPr="001B09EC" w:rsidRDefault="00F4229C" w:rsidP="009E284B">
      <w:pPr>
        <w:tabs>
          <w:tab w:val="left" w:pos="7920"/>
          <w:tab w:val="right" w:pos="8640"/>
        </w:tabs>
        <w:spacing w:line="220" w:lineRule="exact"/>
        <w:rPr>
          <w:sz w:val="20"/>
          <w:szCs w:val="20"/>
        </w:rPr>
      </w:pPr>
      <w:r w:rsidRPr="001B09EC">
        <w:rPr>
          <w:sz w:val="20"/>
          <w:szCs w:val="20"/>
        </w:rPr>
        <w:t>LIST OF FIGURES</w:t>
      </w:r>
      <w:r w:rsidR="0083212B" w:rsidRPr="001B09EC">
        <w:rPr>
          <w:sz w:val="19"/>
          <w:szCs w:val="19"/>
        </w:rPr>
        <w:t>.</w:t>
      </w:r>
      <w:r w:rsidR="00003EA4" w:rsidRPr="001B09EC">
        <w:rPr>
          <w:sz w:val="19"/>
          <w:szCs w:val="19"/>
        </w:rPr>
        <w:t>.</w:t>
      </w:r>
      <w:r w:rsidRPr="001B09EC">
        <w:rPr>
          <w:sz w:val="19"/>
          <w:szCs w:val="19"/>
        </w:rPr>
        <w:t>…</w:t>
      </w:r>
      <w:r w:rsidRPr="001B09EC">
        <w:rPr>
          <w:sz w:val="20"/>
          <w:szCs w:val="20"/>
        </w:rPr>
        <w:t>……………..……..………………………………………………...</w:t>
      </w:r>
      <w:r w:rsidR="001E4949" w:rsidRPr="001B09EC">
        <w:rPr>
          <w:sz w:val="20"/>
          <w:szCs w:val="20"/>
        </w:rPr>
        <w:t>………</w:t>
      </w:r>
      <w:r w:rsidR="00DB5B4A" w:rsidRPr="001B09EC">
        <w:rPr>
          <w:sz w:val="20"/>
          <w:szCs w:val="20"/>
        </w:rPr>
        <w:t>..</w:t>
      </w:r>
      <w:r w:rsidR="00C05680" w:rsidRPr="001B09EC">
        <w:rPr>
          <w:sz w:val="20"/>
          <w:szCs w:val="20"/>
        </w:rPr>
        <w:tab/>
      </w:r>
      <w:r w:rsidRPr="001B09EC">
        <w:rPr>
          <w:sz w:val="20"/>
          <w:szCs w:val="20"/>
        </w:rPr>
        <w:t>i</w:t>
      </w:r>
      <w:r w:rsidR="00C05680" w:rsidRPr="001B09EC">
        <w:rPr>
          <w:sz w:val="20"/>
          <w:szCs w:val="20"/>
        </w:rPr>
        <w:t>v</w:t>
      </w:r>
    </w:p>
    <w:p w:rsidR="00F4229C" w:rsidRPr="001B09EC" w:rsidRDefault="00F4229C" w:rsidP="0042512A">
      <w:pPr>
        <w:tabs>
          <w:tab w:val="right" w:pos="7920"/>
          <w:tab w:val="right" w:pos="8640"/>
        </w:tabs>
        <w:spacing w:line="220" w:lineRule="exact"/>
        <w:rPr>
          <w:sz w:val="18"/>
          <w:szCs w:val="18"/>
        </w:rPr>
      </w:pPr>
    </w:p>
    <w:p w:rsidR="00722E5B" w:rsidRPr="001B09EC" w:rsidRDefault="00E120CE" w:rsidP="009E284B">
      <w:pPr>
        <w:tabs>
          <w:tab w:val="right" w:pos="8640"/>
        </w:tabs>
        <w:spacing w:line="220" w:lineRule="exact"/>
        <w:rPr>
          <w:sz w:val="20"/>
          <w:szCs w:val="20"/>
        </w:rPr>
      </w:pPr>
      <w:r w:rsidRPr="001B09EC">
        <w:rPr>
          <w:sz w:val="20"/>
          <w:szCs w:val="20"/>
        </w:rPr>
        <w:t>LIST OF TABLES…</w:t>
      </w:r>
      <w:r w:rsidR="00722E5B" w:rsidRPr="001B09EC">
        <w:rPr>
          <w:sz w:val="20"/>
          <w:szCs w:val="20"/>
        </w:rPr>
        <w:t>………</w:t>
      </w:r>
      <w:r w:rsidR="00F4229C" w:rsidRPr="001B09EC">
        <w:rPr>
          <w:sz w:val="20"/>
          <w:szCs w:val="20"/>
        </w:rPr>
        <w:t>………..……..………………………………………………..</w:t>
      </w:r>
      <w:r w:rsidR="001E4949" w:rsidRPr="001B09EC">
        <w:rPr>
          <w:sz w:val="20"/>
          <w:szCs w:val="20"/>
        </w:rPr>
        <w:t>………</w:t>
      </w:r>
      <w:r w:rsidR="00DB5B4A" w:rsidRPr="001B09EC">
        <w:rPr>
          <w:sz w:val="20"/>
          <w:szCs w:val="20"/>
        </w:rPr>
        <w:t>..</w:t>
      </w:r>
      <w:r w:rsidR="00F4229C" w:rsidRPr="001B09EC">
        <w:rPr>
          <w:sz w:val="20"/>
          <w:szCs w:val="20"/>
        </w:rPr>
        <w:tab/>
        <w:t>v</w:t>
      </w:r>
    </w:p>
    <w:p w:rsidR="00722E5B" w:rsidRPr="001B09EC" w:rsidRDefault="00722E5B" w:rsidP="0042512A">
      <w:pPr>
        <w:tabs>
          <w:tab w:val="right" w:pos="7920"/>
          <w:tab w:val="right" w:pos="8640"/>
        </w:tabs>
        <w:spacing w:line="220" w:lineRule="exact"/>
        <w:rPr>
          <w:sz w:val="18"/>
          <w:szCs w:val="18"/>
        </w:rPr>
      </w:pPr>
    </w:p>
    <w:p w:rsidR="009F19AC" w:rsidRPr="001B09EC" w:rsidRDefault="009F19AC" w:rsidP="009E284B">
      <w:pPr>
        <w:tabs>
          <w:tab w:val="right" w:pos="8640"/>
        </w:tabs>
        <w:spacing w:line="220" w:lineRule="exact"/>
        <w:rPr>
          <w:sz w:val="20"/>
          <w:szCs w:val="20"/>
        </w:rPr>
      </w:pPr>
      <w:r w:rsidRPr="001B09EC">
        <w:rPr>
          <w:sz w:val="20"/>
          <w:szCs w:val="20"/>
        </w:rPr>
        <w:t>INTRODUCTION</w:t>
      </w:r>
      <w:r w:rsidR="00003EA4" w:rsidRPr="001B09EC">
        <w:rPr>
          <w:sz w:val="19"/>
          <w:szCs w:val="19"/>
        </w:rPr>
        <w:t>.</w:t>
      </w:r>
      <w:r w:rsidRPr="001B09EC">
        <w:rPr>
          <w:sz w:val="19"/>
          <w:szCs w:val="19"/>
        </w:rPr>
        <w:t>…</w:t>
      </w:r>
      <w:r w:rsidRPr="001B09EC">
        <w:rPr>
          <w:sz w:val="20"/>
          <w:szCs w:val="20"/>
        </w:rPr>
        <w:t>…….…..……..………………………………………………………..……….</w:t>
      </w:r>
      <w:r w:rsidRPr="001B09EC">
        <w:rPr>
          <w:sz w:val="20"/>
          <w:szCs w:val="20"/>
        </w:rPr>
        <w:tab/>
        <w:t>1</w:t>
      </w:r>
    </w:p>
    <w:p w:rsidR="009F19AC" w:rsidRPr="001B09EC" w:rsidRDefault="009F19AC" w:rsidP="0042512A">
      <w:pPr>
        <w:tabs>
          <w:tab w:val="right" w:pos="7920"/>
          <w:tab w:val="right" w:pos="8640"/>
        </w:tabs>
        <w:spacing w:line="220" w:lineRule="exact"/>
        <w:rPr>
          <w:sz w:val="18"/>
          <w:szCs w:val="18"/>
        </w:rPr>
      </w:pPr>
    </w:p>
    <w:p w:rsidR="009F19AC" w:rsidRPr="001B09EC" w:rsidRDefault="009F19AC" w:rsidP="00003EA4">
      <w:pPr>
        <w:tabs>
          <w:tab w:val="right" w:pos="7920"/>
          <w:tab w:val="right" w:pos="8640"/>
        </w:tabs>
        <w:spacing w:line="220" w:lineRule="exact"/>
        <w:rPr>
          <w:sz w:val="20"/>
          <w:szCs w:val="20"/>
        </w:rPr>
      </w:pPr>
      <w:r w:rsidRPr="001B09EC">
        <w:rPr>
          <w:sz w:val="20"/>
          <w:szCs w:val="20"/>
        </w:rPr>
        <w:t>STUDY BACKGROUND AND RATIONALE……</w:t>
      </w:r>
      <w:r w:rsidR="00003EA4" w:rsidRPr="001B09EC">
        <w:rPr>
          <w:sz w:val="20"/>
          <w:szCs w:val="20"/>
        </w:rPr>
        <w:t>.</w:t>
      </w:r>
      <w:r w:rsidRPr="001B09EC">
        <w:rPr>
          <w:sz w:val="20"/>
          <w:szCs w:val="20"/>
        </w:rPr>
        <w:t>………………………………………..………</w:t>
      </w:r>
      <w:r w:rsidRPr="001B09EC">
        <w:rPr>
          <w:sz w:val="20"/>
          <w:szCs w:val="20"/>
        </w:rPr>
        <w:tab/>
        <w:t>1</w:t>
      </w:r>
    </w:p>
    <w:p w:rsidR="009F19AC" w:rsidRPr="001B09EC" w:rsidRDefault="009F19AC" w:rsidP="0042512A">
      <w:pPr>
        <w:tabs>
          <w:tab w:val="right" w:pos="7920"/>
          <w:tab w:val="right" w:pos="8640"/>
        </w:tabs>
        <w:spacing w:line="220" w:lineRule="exact"/>
        <w:rPr>
          <w:sz w:val="18"/>
          <w:szCs w:val="18"/>
        </w:rPr>
      </w:pPr>
    </w:p>
    <w:p w:rsidR="00313F43" w:rsidRPr="001B09EC" w:rsidRDefault="00313F43" w:rsidP="009E284B">
      <w:pPr>
        <w:tabs>
          <w:tab w:val="right" w:pos="8640"/>
        </w:tabs>
        <w:spacing w:line="220" w:lineRule="exact"/>
        <w:rPr>
          <w:sz w:val="20"/>
          <w:szCs w:val="20"/>
        </w:rPr>
      </w:pPr>
      <w:r w:rsidRPr="001B09EC">
        <w:rPr>
          <w:sz w:val="20"/>
          <w:szCs w:val="20"/>
        </w:rPr>
        <w:t>METHODS</w:t>
      </w:r>
      <w:r w:rsidR="00003EA4" w:rsidRPr="001B09EC">
        <w:rPr>
          <w:sz w:val="19"/>
          <w:szCs w:val="19"/>
        </w:rPr>
        <w:t>.</w:t>
      </w:r>
      <w:r w:rsidRPr="001B09EC">
        <w:rPr>
          <w:sz w:val="19"/>
          <w:szCs w:val="19"/>
        </w:rPr>
        <w:t>……</w:t>
      </w:r>
      <w:r w:rsidRPr="001B09EC">
        <w:rPr>
          <w:sz w:val="20"/>
          <w:szCs w:val="20"/>
        </w:rPr>
        <w:t>…………………………………………………</w:t>
      </w:r>
      <w:r w:rsidR="00EB5B21" w:rsidRPr="001B09EC">
        <w:rPr>
          <w:sz w:val="20"/>
          <w:szCs w:val="20"/>
        </w:rPr>
        <w:t>……….</w:t>
      </w:r>
      <w:r w:rsidRPr="001B09EC">
        <w:rPr>
          <w:sz w:val="20"/>
          <w:szCs w:val="20"/>
        </w:rPr>
        <w:t>…………………</w:t>
      </w:r>
      <w:r w:rsidR="00DB5B4A" w:rsidRPr="001B09EC">
        <w:rPr>
          <w:sz w:val="20"/>
          <w:szCs w:val="20"/>
        </w:rPr>
        <w:t>………..</w:t>
      </w:r>
      <w:r w:rsidRPr="001B09EC">
        <w:rPr>
          <w:sz w:val="20"/>
          <w:szCs w:val="20"/>
        </w:rPr>
        <w:tab/>
        <w:t>2</w:t>
      </w:r>
    </w:p>
    <w:p w:rsidR="003208AF" w:rsidRPr="001B09EC" w:rsidRDefault="003208AF" w:rsidP="009E284B">
      <w:pPr>
        <w:tabs>
          <w:tab w:val="right" w:pos="7920"/>
          <w:tab w:val="right" w:pos="8640"/>
        </w:tabs>
        <w:spacing w:line="220" w:lineRule="exact"/>
        <w:rPr>
          <w:sz w:val="20"/>
          <w:szCs w:val="20"/>
        </w:rPr>
      </w:pPr>
    </w:p>
    <w:p w:rsidR="003208AF" w:rsidRPr="001B09EC" w:rsidRDefault="003208AF" w:rsidP="0042512A">
      <w:pPr>
        <w:tabs>
          <w:tab w:val="right" w:pos="7920"/>
          <w:tab w:val="right" w:pos="8640"/>
        </w:tabs>
        <w:spacing w:line="220" w:lineRule="exact"/>
        <w:rPr>
          <w:sz w:val="20"/>
          <w:szCs w:val="20"/>
        </w:rPr>
      </w:pPr>
      <w:r w:rsidRPr="001B09EC">
        <w:rPr>
          <w:sz w:val="20"/>
          <w:szCs w:val="20"/>
        </w:rPr>
        <w:t>DATA ANALYSIS……………………………………………………….…………………………..</w:t>
      </w:r>
      <w:r w:rsidRPr="001B09EC">
        <w:rPr>
          <w:sz w:val="20"/>
          <w:szCs w:val="20"/>
        </w:rPr>
        <w:tab/>
        <w:t>3</w:t>
      </w:r>
    </w:p>
    <w:p w:rsidR="00313F43" w:rsidRPr="001B09EC" w:rsidRDefault="00313F43" w:rsidP="0042512A">
      <w:pPr>
        <w:tabs>
          <w:tab w:val="right" w:pos="7920"/>
          <w:tab w:val="right" w:pos="8640"/>
        </w:tabs>
        <w:spacing w:line="220" w:lineRule="exact"/>
        <w:rPr>
          <w:sz w:val="18"/>
          <w:szCs w:val="18"/>
        </w:rPr>
      </w:pPr>
    </w:p>
    <w:p w:rsidR="00313F43" w:rsidRPr="001B09EC" w:rsidRDefault="00E21A77" w:rsidP="009E284B">
      <w:pPr>
        <w:tabs>
          <w:tab w:val="right" w:pos="8640"/>
        </w:tabs>
        <w:spacing w:line="220" w:lineRule="exact"/>
        <w:rPr>
          <w:sz w:val="20"/>
          <w:szCs w:val="20"/>
        </w:rPr>
      </w:pPr>
      <w:r w:rsidRPr="001B09EC">
        <w:rPr>
          <w:sz w:val="20"/>
          <w:szCs w:val="20"/>
        </w:rPr>
        <w:t>RESULTS</w:t>
      </w:r>
      <w:r w:rsidR="00003EA4" w:rsidRPr="001B09EC">
        <w:rPr>
          <w:sz w:val="19"/>
          <w:szCs w:val="19"/>
        </w:rPr>
        <w:t>.</w:t>
      </w:r>
      <w:r w:rsidRPr="001B09EC">
        <w:rPr>
          <w:sz w:val="19"/>
          <w:szCs w:val="19"/>
        </w:rPr>
        <w:t>……</w:t>
      </w:r>
      <w:r w:rsidRPr="001B09EC">
        <w:rPr>
          <w:sz w:val="20"/>
          <w:szCs w:val="20"/>
        </w:rPr>
        <w:t>………………..</w:t>
      </w:r>
      <w:r w:rsidR="00313F43" w:rsidRPr="001B09EC">
        <w:rPr>
          <w:sz w:val="20"/>
          <w:szCs w:val="20"/>
        </w:rPr>
        <w:t>…………………………………………………</w:t>
      </w:r>
      <w:r w:rsidR="00EB5B21" w:rsidRPr="001B09EC">
        <w:rPr>
          <w:sz w:val="20"/>
          <w:szCs w:val="20"/>
        </w:rPr>
        <w:t>………….</w:t>
      </w:r>
      <w:r w:rsidR="001E4949" w:rsidRPr="001B09EC">
        <w:rPr>
          <w:sz w:val="20"/>
          <w:szCs w:val="20"/>
        </w:rPr>
        <w:t>………</w:t>
      </w:r>
      <w:r w:rsidR="00DB5B4A" w:rsidRPr="001B09EC">
        <w:rPr>
          <w:sz w:val="20"/>
          <w:szCs w:val="20"/>
        </w:rPr>
        <w:t>..</w:t>
      </w:r>
      <w:r w:rsidR="00EB5B21" w:rsidRPr="001B09EC">
        <w:rPr>
          <w:sz w:val="20"/>
          <w:szCs w:val="20"/>
        </w:rPr>
        <w:tab/>
      </w:r>
      <w:r w:rsidRPr="001B09EC">
        <w:rPr>
          <w:sz w:val="20"/>
          <w:szCs w:val="20"/>
        </w:rPr>
        <w:t>6</w:t>
      </w:r>
    </w:p>
    <w:p w:rsidR="00742EE8" w:rsidRPr="001B09EC" w:rsidRDefault="00742EE8" w:rsidP="0042512A">
      <w:pPr>
        <w:tabs>
          <w:tab w:val="right" w:pos="7920"/>
          <w:tab w:val="right" w:pos="8640"/>
        </w:tabs>
        <w:spacing w:line="220" w:lineRule="exact"/>
        <w:rPr>
          <w:sz w:val="16"/>
          <w:szCs w:val="16"/>
        </w:rPr>
      </w:pPr>
    </w:p>
    <w:p w:rsidR="00193621" w:rsidRPr="001B09EC" w:rsidRDefault="00742EE8" w:rsidP="0042512A">
      <w:pPr>
        <w:tabs>
          <w:tab w:val="left" w:pos="720"/>
          <w:tab w:val="right" w:pos="7920"/>
          <w:tab w:val="right" w:pos="8640"/>
        </w:tabs>
        <w:spacing w:line="220" w:lineRule="exact"/>
        <w:rPr>
          <w:sz w:val="20"/>
          <w:szCs w:val="20"/>
        </w:rPr>
      </w:pPr>
      <w:r w:rsidRPr="001B09EC">
        <w:rPr>
          <w:sz w:val="20"/>
          <w:szCs w:val="20"/>
        </w:rPr>
        <w:tab/>
      </w:r>
      <w:r w:rsidR="00193621" w:rsidRPr="001B09EC">
        <w:rPr>
          <w:sz w:val="20"/>
          <w:szCs w:val="20"/>
        </w:rPr>
        <w:tab/>
      </w:r>
      <w:r w:rsidR="009874EC" w:rsidRPr="001B09EC">
        <w:rPr>
          <w:sz w:val="20"/>
          <w:szCs w:val="20"/>
        </w:rPr>
        <w:t>Warm-water</w:t>
      </w:r>
      <w:r w:rsidR="00904527" w:rsidRPr="001B09EC">
        <w:rPr>
          <w:sz w:val="20"/>
          <w:szCs w:val="20"/>
        </w:rPr>
        <w:t xml:space="preserve"> Full</w:t>
      </w:r>
      <w:r w:rsidR="00E21A77" w:rsidRPr="001B09EC">
        <w:rPr>
          <w:sz w:val="20"/>
          <w:szCs w:val="20"/>
        </w:rPr>
        <w:t xml:space="preserve"> </w:t>
      </w:r>
      <w:r w:rsidR="009874EC" w:rsidRPr="001B09EC">
        <w:rPr>
          <w:sz w:val="20"/>
          <w:szCs w:val="20"/>
        </w:rPr>
        <w:t>Point-intercept</w:t>
      </w:r>
      <w:r w:rsidR="00E21A77" w:rsidRPr="001B09EC">
        <w:rPr>
          <w:sz w:val="20"/>
          <w:szCs w:val="20"/>
        </w:rPr>
        <w:t xml:space="preserve"> </w:t>
      </w:r>
      <w:r w:rsidR="009F19AC" w:rsidRPr="001B09EC">
        <w:rPr>
          <w:sz w:val="20"/>
          <w:szCs w:val="20"/>
        </w:rPr>
        <w:t xml:space="preserve">Macrophyte </w:t>
      </w:r>
      <w:r w:rsidR="00193621" w:rsidRPr="001B09EC">
        <w:rPr>
          <w:sz w:val="20"/>
          <w:szCs w:val="20"/>
        </w:rPr>
        <w:t>Survey</w:t>
      </w:r>
      <w:r w:rsidR="00003EA4" w:rsidRPr="001B09EC">
        <w:rPr>
          <w:sz w:val="19"/>
          <w:szCs w:val="19"/>
        </w:rPr>
        <w:t>.</w:t>
      </w:r>
      <w:r w:rsidR="00193621" w:rsidRPr="001B09EC">
        <w:rPr>
          <w:sz w:val="19"/>
          <w:szCs w:val="19"/>
        </w:rPr>
        <w:t>……</w:t>
      </w:r>
      <w:r w:rsidR="00193621" w:rsidRPr="001B09EC">
        <w:rPr>
          <w:sz w:val="20"/>
          <w:szCs w:val="20"/>
        </w:rPr>
        <w:t>………………………</w:t>
      </w:r>
      <w:r w:rsidR="001E4949" w:rsidRPr="001B09EC">
        <w:rPr>
          <w:sz w:val="20"/>
          <w:szCs w:val="20"/>
        </w:rPr>
        <w:t>…</w:t>
      </w:r>
      <w:r w:rsidR="00DB382F" w:rsidRPr="001B09EC">
        <w:rPr>
          <w:sz w:val="20"/>
          <w:szCs w:val="20"/>
        </w:rPr>
        <w:t>……...</w:t>
      </w:r>
      <w:r w:rsidR="00193621" w:rsidRPr="001B09EC">
        <w:rPr>
          <w:sz w:val="20"/>
          <w:szCs w:val="20"/>
        </w:rPr>
        <w:tab/>
      </w:r>
      <w:r w:rsidR="00C92595" w:rsidRPr="001B09EC">
        <w:rPr>
          <w:sz w:val="20"/>
          <w:szCs w:val="20"/>
        </w:rPr>
        <w:t>6</w:t>
      </w:r>
    </w:p>
    <w:p w:rsidR="007A06A5" w:rsidRPr="001B09EC" w:rsidRDefault="007A06A5" w:rsidP="0042512A">
      <w:pPr>
        <w:tabs>
          <w:tab w:val="left" w:pos="720"/>
          <w:tab w:val="right" w:pos="7920"/>
          <w:tab w:val="right" w:pos="8640"/>
        </w:tabs>
        <w:spacing w:line="220" w:lineRule="exact"/>
        <w:rPr>
          <w:sz w:val="20"/>
          <w:szCs w:val="20"/>
        </w:rPr>
      </w:pPr>
    </w:p>
    <w:p w:rsidR="007A06A5" w:rsidRPr="001B09EC" w:rsidRDefault="007A06A5" w:rsidP="004F6C78">
      <w:pPr>
        <w:tabs>
          <w:tab w:val="left" w:pos="720"/>
          <w:tab w:val="right" w:pos="8640"/>
        </w:tabs>
        <w:spacing w:line="220" w:lineRule="exact"/>
        <w:rPr>
          <w:sz w:val="20"/>
          <w:szCs w:val="20"/>
        </w:rPr>
      </w:pPr>
      <w:r w:rsidRPr="001B09EC">
        <w:rPr>
          <w:sz w:val="20"/>
          <w:szCs w:val="20"/>
        </w:rPr>
        <w:tab/>
        <w:t>Comparison of E</w:t>
      </w:r>
      <w:r w:rsidR="00E34D09" w:rsidRPr="001B09EC">
        <w:rPr>
          <w:sz w:val="20"/>
          <w:szCs w:val="20"/>
        </w:rPr>
        <w:t>urasian Water-milfoil</w:t>
      </w:r>
      <w:r w:rsidRPr="001B09EC">
        <w:rPr>
          <w:sz w:val="20"/>
          <w:szCs w:val="20"/>
        </w:rPr>
        <w:t xml:space="preserve"> in </w:t>
      </w:r>
      <w:r w:rsidR="004F6C78" w:rsidRPr="001B09EC">
        <w:rPr>
          <w:sz w:val="20"/>
          <w:szCs w:val="20"/>
        </w:rPr>
        <w:t>2016, 2017, 2018, and 2019</w:t>
      </w:r>
      <w:r w:rsidR="00E34D09" w:rsidRPr="001B09EC">
        <w:rPr>
          <w:sz w:val="20"/>
          <w:szCs w:val="20"/>
        </w:rPr>
        <w:t>.……………………</w:t>
      </w:r>
      <w:r w:rsidRPr="001B09EC">
        <w:rPr>
          <w:sz w:val="20"/>
          <w:szCs w:val="20"/>
        </w:rPr>
        <w:tab/>
      </w:r>
      <w:r w:rsidR="00E34D09" w:rsidRPr="001B09EC">
        <w:rPr>
          <w:sz w:val="20"/>
          <w:szCs w:val="20"/>
        </w:rPr>
        <w:t>11</w:t>
      </w:r>
    </w:p>
    <w:p w:rsidR="00904527" w:rsidRPr="001B09EC" w:rsidRDefault="00904527" w:rsidP="0042512A">
      <w:pPr>
        <w:tabs>
          <w:tab w:val="left" w:pos="720"/>
          <w:tab w:val="right" w:pos="7920"/>
          <w:tab w:val="right" w:pos="8640"/>
        </w:tabs>
        <w:spacing w:line="220" w:lineRule="exact"/>
        <w:rPr>
          <w:sz w:val="20"/>
          <w:szCs w:val="20"/>
        </w:rPr>
      </w:pPr>
    </w:p>
    <w:p w:rsidR="00904527" w:rsidRPr="001B09EC" w:rsidRDefault="00904527" w:rsidP="004F6C78">
      <w:pPr>
        <w:tabs>
          <w:tab w:val="left" w:pos="720"/>
          <w:tab w:val="right" w:pos="7920"/>
          <w:tab w:val="right" w:pos="8640"/>
        </w:tabs>
        <w:spacing w:line="220" w:lineRule="exact"/>
        <w:rPr>
          <w:sz w:val="20"/>
          <w:szCs w:val="20"/>
        </w:rPr>
      </w:pPr>
      <w:r w:rsidRPr="001B09EC">
        <w:rPr>
          <w:sz w:val="20"/>
          <w:szCs w:val="20"/>
        </w:rPr>
        <w:tab/>
      </w:r>
      <w:r w:rsidRPr="001B09EC">
        <w:rPr>
          <w:sz w:val="20"/>
          <w:szCs w:val="20"/>
        </w:rPr>
        <w:tab/>
        <w:t xml:space="preserve">Comparison of Native Species in </w:t>
      </w:r>
      <w:r w:rsidR="004F6C78" w:rsidRPr="001B09EC">
        <w:rPr>
          <w:sz w:val="20"/>
          <w:szCs w:val="20"/>
        </w:rPr>
        <w:t>2016, 2017, 2018, and 2019….</w:t>
      </w:r>
      <w:r w:rsidR="00E34D09" w:rsidRPr="001B09EC">
        <w:rPr>
          <w:sz w:val="20"/>
          <w:szCs w:val="20"/>
        </w:rPr>
        <w:t>………………………….</w:t>
      </w:r>
      <w:r w:rsidRPr="001B09EC">
        <w:rPr>
          <w:sz w:val="20"/>
          <w:szCs w:val="20"/>
        </w:rPr>
        <w:tab/>
      </w:r>
      <w:r w:rsidR="003208AF" w:rsidRPr="001B09EC">
        <w:rPr>
          <w:sz w:val="20"/>
          <w:szCs w:val="20"/>
        </w:rPr>
        <w:t>1</w:t>
      </w:r>
      <w:r w:rsidR="00E34D09" w:rsidRPr="001B09EC">
        <w:rPr>
          <w:sz w:val="20"/>
          <w:szCs w:val="20"/>
        </w:rPr>
        <w:t>4</w:t>
      </w:r>
    </w:p>
    <w:p w:rsidR="00904527" w:rsidRPr="001B09EC" w:rsidRDefault="00904527" w:rsidP="0042512A">
      <w:pPr>
        <w:tabs>
          <w:tab w:val="left" w:pos="720"/>
          <w:tab w:val="right" w:pos="7920"/>
          <w:tab w:val="right" w:pos="8640"/>
        </w:tabs>
        <w:spacing w:line="220" w:lineRule="exact"/>
        <w:rPr>
          <w:sz w:val="20"/>
          <w:szCs w:val="20"/>
        </w:rPr>
      </w:pPr>
    </w:p>
    <w:p w:rsidR="00417CC2" w:rsidRPr="001B09EC" w:rsidRDefault="00904527" w:rsidP="004F6C78">
      <w:pPr>
        <w:tabs>
          <w:tab w:val="left" w:pos="720"/>
          <w:tab w:val="left" w:pos="7920"/>
          <w:tab w:val="right" w:pos="8640"/>
        </w:tabs>
        <w:spacing w:line="220" w:lineRule="exact"/>
        <w:rPr>
          <w:sz w:val="20"/>
          <w:szCs w:val="20"/>
        </w:rPr>
      </w:pPr>
      <w:r w:rsidRPr="001B09EC">
        <w:rPr>
          <w:sz w:val="20"/>
          <w:szCs w:val="20"/>
        </w:rPr>
        <w:tab/>
      </w:r>
      <w:r w:rsidR="00417CC2" w:rsidRPr="001B09EC">
        <w:rPr>
          <w:sz w:val="20"/>
          <w:szCs w:val="20"/>
        </w:rPr>
        <w:t xml:space="preserve">Comparison of Filamentous Algae in </w:t>
      </w:r>
      <w:r w:rsidR="00E34D09" w:rsidRPr="001B09EC">
        <w:rPr>
          <w:sz w:val="20"/>
          <w:szCs w:val="20"/>
        </w:rPr>
        <w:t>2016, 2017</w:t>
      </w:r>
      <w:r w:rsidR="004F6C78" w:rsidRPr="001B09EC">
        <w:rPr>
          <w:sz w:val="20"/>
          <w:szCs w:val="20"/>
        </w:rPr>
        <w:t>, 2018,</w:t>
      </w:r>
      <w:r w:rsidR="00F227CD" w:rsidRPr="001B09EC">
        <w:rPr>
          <w:sz w:val="20"/>
          <w:szCs w:val="20"/>
        </w:rPr>
        <w:t xml:space="preserve"> and 201</w:t>
      </w:r>
      <w:r w:rsidR="004F6C78" w:rsidRPr="001B09EC">
        <w:rPr>
          <w:sz w:val="20"/>
          <w:szCs w:val="20"/>
        </w:rPr>
        <w:t>9…</w:t>
      </w:r>
      <w:r w:rsidR="00417CC2" w:rsidRPr="001B09EC">
        <w:rPr>
          <w:sz w:val="20"/>
          <w:szCs w:val="20"/>
        </w:rPr>
        <w:t>…………………...….</w:t>
      </w:r>
      <w:r w:rsidR="00417CC2" w:rsidRPr="001B09EC">
        <w:rPr>
          <w:sz w:val="20"/>
          <w:szCs w:val="20"/>
        </w:rPr>
        <w:tab/>
      </w:r>
      <w:r w:rsidR="00E34D09" w:rsidRPr="001B09EC">
        <w:rPr>
          <w:sz w:val="20"/>
          <w:szCs w:val="20"/>
        </w:rPr>
        <w:t>31</w:t>
      </w:r>
    </w:p>
    <w:p w:rsidR="00417CC2" w:rsidRPr="001B09EC" w:rsidRDefault="00417CC2" w:rsidP="0042512A">
      <w:pPr>
        <w:tabs>
          <w:tab w:val="left" w:pos="720"/>
          <w:tab w:val="right" w:pos="7920"/>
          <w:tab w:val="right" w:pos="8640"/>
        </w:tabs>
        <w:spacing w:line="220" w:lineRule="exact"/>
        <w:rPr>
          <w:sz w:val="20"/>
          <w:szCs w:val="20"/>
        </w:rPr>
      </w:pPr>
    </w:p>
    <w:p w:rsidR="00636A17" w:rsidRPr="001B09EC" w:rsidRDefault="00636A17" w:rsidP="004F6C78">
      <w:pPr>
        <w:tabs>
          <w:tab w:val="left" w:pos="720"/>
          <w:tab w:val="right" w:pos="7920"/>
          <w:tab w:val="right" w:pos="8640"/>
        </w:tabs>
        <w:spacing w:line="220" w:lineRule="exact"/>
        <w:rPr>
          <w:sz w:val="20"/>
          <w:szCs w:val="20"/>
        </w:rPr>
      </w:pPr>
      <w:r w:rsidRPr="001B09EC">
        <w:rPr>
          <w:sz w:val="20"/>
          <w:szCs w:val="20"/>
        </w:rPr>
        <w:tab/>
        <w:t xml:space="preserve">Comparison of Floristic Quality Indexes in </w:t>
      </w:r>
      <w:r w:rsidR="004F6C78" w:rsidRPr="001B09EC">
        <w:rPr>
          <w:sz w:val="20"/>
          <w:szCs w:val="20"/>
        </w:rPr>
        <w:t>2016, 2017, 2018, and 2019.</w:t>
      </w:r>
      <w:r w:rsidR="00772386" w:rsidRPr="001B09EC">
        <w:rPr>
          <w:sz w:val="20"/>
          <w:szCs w:val="20"/>
        </w:rPr>
        <w:t>………………….</w:t>
      </w:r>
      <w:r w:rsidRPr="001B09EC">
        <w:rPr>
          <w:sz w:val="20"/>
          <w:szCs w:val="20"/>
        </w:rPr>
        <w:tab/>
      </w:r>
      <w:r w:rsidR="001731B8" w:rsidRPr="001B09EC">
        <w:rPr>
          <w:sz w:val="20"/>
          <w:szCs w:val="20"/>
        </w:rPr>
        <w:t>36</w:t>
      </w:r>
    </w:p>
    <w:p w:rsidR="00636A17" w:rsidRPr="001B09EC" w:rsidRDefault="00636A17" w:rsidP="0042512A">
      <w:pPr>
        <w:tabs>
          <w:tab w:val="left" w:pos="720"/>
          <w:tab w:val="right" w:pos="8640"/>
        </w:tabs>
        <w:spacing w:line="220" w:lineRule="exact"/>
        <w:rPr>
          <w:sz w:val="20"/>
          <w:szCs w:val="20"/>
        </w:rPr>
      </w:pPr>
    </w:p>
    <w:p w:rsidR="00417CC2" w:rsidRPr="001B09EC" w:rsidRDefault="00636A17" w:rsidP="0042512A">
      <w:pPr>
        <w:tabs>
          <w:tab w:val="left" w:pos="720"/>
          <w:tab w:val="right" w:pos="8640"/>
        </w:tabs>
        <w:spacing w:line="220" w:lineRule="exact"/>
        <w:rPr>
          <w:sz w:val="20"/>
          <w:szCs w:val="20"/>
        </w:rPr>
      </w:pPr>
      <w:r w:rsidRPr="001B09EC">
        <w:rPr>
          <w:sz w:val="20"/>
          <w:szCs w:val="20"/>
        </w:rPr>
        <w:tab/>
      </w:r>
      <w:r w:rsidR="00DC3389" w:rsidRPr="001B09EC">
        <w:rPr>
          <w:sz w:val="20"/>
          <w:szCs w:val="20"/>
        </w:rPr>
        <w:t>Other Exotic Species………….</w:t>
      </w:r>
      <w:r w:rsidR="00417CC2" w:rsidRPr="001B09EC">
        <w:rPr>
          <w:sz w:val="20"/>
          <w:szCs w:val="20"/>
        </w:rPr>
        <w:t>…</w:t>
      </w:r>
      <w:r w:rsidR="00A70823" w:rsidRPr="001B09EC">
        <w:rPr>
          <w:sz w:val="20"/>
          <w:szCs w:val="20"/>
        </w:rPr>
        <w:t>……………………....…………………………….…</w:t>
      </w:r>
      <w:r w:rsidR="005F59A6" w:rsidRPr="001B09EC">
        <w:rPr>
          <w:sz w:val="20"/>
          <w:szCs w:val="20"/>
        </w:rPr>
        <w:t>.</w:t>
      </w:r>
      <w:r w:rsidR="00A70823" w:rsidRPr="001B09EC">
        <w:rPr>
          <w:sz w:val="20"/>
          <w:szCs w:val="20"/>
        </w:rPr>
        <w:t>…</w:t>
      </w:r>
      <w:r w:rsidR="00417CC2" w:rsidRPr="001B09EC">
        <w:rPr>
          <w:sz w:val="20"/>
          <w:szCs w:val="20"/>
        </w:rPr>
        <w:tab/>
      </w:r>
      <w:r w:rsidR="001731B8" w:rsidRPr="001B09EC">
        <w:rPr>
          <w:sz w:val="20"/>
          <w:szCs w:val="20"/>
        </w:rPr>
        <w:t>41</w:t>
      </w:r>
    </w:p>
    <w:p w:rsidR="00E21A77" w:rsidRPr="001B09EC" w:rsidRDefault="00E21A77" w:rsidP="0042512A">
      <w:pPr>
        <w:tabs>
          <w:tab w:val="left" w:pos="720"/>
          <w:tab w:val="right" w:pos="7920"/>
          <w:tab w:val="right" w:pos="8640"/>
        </w:tabs>
        <w:spacing w:line="220" w:lineRule="exact"/>
        <w:rPr>
          <w:sz w:val="20"/>
          <w:szCs w:val="20"/>
        </w:rPr>
      </w:pPr>
    </w:p>
    <w:p w:rsidR="00E21A77" w:rsidRPr="001B09EC" w:rsidRDefault="00E21A77" w:rsidP="00B24FF4">
      <w:pPr>
        <w:tabs>
          <w:tab w:val="right" w:pos="8640"/>
        </w:tabs>
        <w:spacing w:line="220" w:lineRule="exact"/>
        <w:rPr>
          <w:sz w:val="20"/>
          <w:szCs w:val="20"/>
        </w:rPr>
      </w:pPr>
      <w:r w:rsidRPr="001B09EC">
        <w:rPr>
          <w:sz w:val="20"/>
          <w:szCs w:val="20"/>
        </w:rPr>
        <w:t>DISCUSSION AND CONSIDERATIONS FOR MANAGEMENT……………………….</w:t>
      </w:r>
      <w:r w:rsidR="001E4949" w:rsidRPr="001B09EC">
        <w:rPr>
          <w:sz w:val="20"/>
          <w:szCs w:val="20"/>
        </w:rPr>
        <w:t>………..</w:t>
      </w:r>
      <w:r w:rsidRPr="001B09EC">
        <w:rPr>
          <w:sz w:val="20"/>
          <w:szCs w:val="20"/>
        </w:rPr>
        <w:tab/>
      </w:r>
      <w:r w:rsidR="00B24FF4" w:rsidRPr="001B09EC">
        <w:rPr>
          <w:sz w:val="20"/>
          <w:szCs w:val="20"/>
        </w:rPr>
        <w:t>42</w:t>
      </w:r>
    </w:p>
    <w:p w:rsidR="00E21A77" w:rsidRPr="001B09EC" w:rsidRDefault="00E21A77" w:rsidP="0042512A">
      <w:pPr>
        <w:tabs>
          <w:tab w:val="right" w:pos="7920"/>
          <w:tab w:val="right" w:pos="8640"/>
        </w:tabs>
        <w:spacing w:line="220" w:lineRule="exact"/>
        <w:rPr>
          <w:sz w:val="18"/>
          <w:szCs w:val="18"/>
        </w:rPr>
      </w:pPr>
    </w:p>
    <w:p w:rsidR="00313F43" w:rsidRPr="001B09EC" w:rsidRDefault="00EB5B21" w:rsidP="00B24FF4">
      <w:pPr>
        <w:tabs>
          <w:tab w:val="right" w:pos="7920"/>
          <w:tab w:val="right" w:pos="8640"/>
        </w:tabs>
        <w:spacing w:line="220" w:lineRule="exact"/>
        <w:rPr>
          <w:sz w:val="20"/>
          <w:szCs w:val="20"/>
        </w:rPr>
      </w:pPr>
      <w:r w:rsidRPr="001B09EC">
        <w:rPr>
          <w:sz w:val="20"/>
          <w:szCs w:val="20"/>
        </w:rPr>
        <w:t>LITERATURE CITED……….</w:t>
      </w:r>
      <w:r w:rsidR="00313F43" w:rsidRPr="001B09EC">
        <w:rPr>
          <w:sz w:val="20"/>
          <w:szCs w:val="20"/>
        </w:rPr>
        <w:t>……………………….…………………………………….</w:t>
      </w:r>
      <w:r w:rsidR="001E4949" w:rsidRPr="001B09EC">
        <w:rPr>
          <w:sz w:val="20"/>
          <w:szCs w:val="20"/>
        </w:rPr>
        <w:t>………..</w:t>
      </w:r>
      <w:r w:rsidR="00313F43" w:rsidRPr="001B09EC">
        <w:rPr>
          <w:sz w:val="20"/>
          <w:szCs w:val="20"/>
        </w:rPr>
        <w:tab/>
      </w:r>
      <w:r w:rsidR="00B24FF4" w:rsidRPr="001B09EC">
        <w:rPr>
          <w:sz w:val="20"/>
          <w:szCs w:val="20"/>
        </w:rPr>
        <w:t>44</w:t>
      </w:r>
    </w:p>
    <w:p w:rsidR="00313F43" w:rsidRPr="001B09EC" w:rsidRDefault="00313F43" w:rsidP="0042512A">
      <w:pPr>
        <w:tabs>
          <w:tab w:val="right" w:pos="8640"/>
        </w:tabs>
        <w:spacing w:line="220" w:lineRule="exact"/>
        <w:rPr>
          <w:sz w:val="18"/>
          <w:szCs w:val="18"/>
        </w:rPr>
      </w:pPr>
    </w:p>
    <w:p w:rsidR="00313F43" w:rsidRPr="001B09EC" w:rsidRDefault="00EB5B21" w:rsidP="00E34D09">
      <w:pPr>
        <w:tabs>
          <w:tab w:val="right" w:pos="7920"/>
          <w:tab w:val="right" w:pos="8640"/>
        </w:tabs>
        <w:spacing w:line="220" w:lineRule="exact"/>
        <w:rPr>
          <w:sz w:val="20"/>
          <w:szCs w:val="20"/>
        </w:rPr>
      </w:pPr>
      <w:r w:rsidRPr="001B09EC">
        <w:rPr>
          <w:sz w:val="20"/>
          <w:szCs w:val="20"/>
        </w:rPr>
        <w:t>APPENDI</w:t>
      </w:r>
      <w:r w:rsidR="00B05594" w:rsidRPr="001B09EC">
        <w:rPr>
          <w:sz w:val="20"/>
          <w:szCs w:val="20"/>
        </w:rPr>
        <w:t>XES…</w:t>
      </w:r>
      <w:r w:rsidRPr="001B09EC">
        <w:rPr>
          <w:sz w:val="20"/>
          <w:szCs w:val="20"/>
        </w:rPr>
        <w:t>…….</w:t>
      </w:r>
      <w:r w:rsidR="00313F43" w:rsidRPr="001B09EC">
        <w:rPr>
          <w:sz w:val="20"/>
          <w:szCs w:val="20"/>
        </w:rPr>
        <w:t>…….…………………………………………………</w:t>
      </w:r>
      <w:r w:rsidR="00FE5652" w:rsidRPr="001B09EC">
        <w:rPr>
          <w:sz w:val="20"/>
          <w:szCs w:val="20"/>
        </w:rPr>
        <w:t>.</w:t>
      </w:r>
      <w:r w:rsidR="00313F43" w:rsidRPr="001B09EC">
        <w:rPr>
          <w:sz w:val="20"/>
          <w:szCs w:val="20"/>
        </w:rPr>
        <w:t>……………</w:t>
      </w:r>
      <w:r w:rsidR="00B05594" w:rsidRPr="001B09EC">
        <w:rPr>
          <w:sz w:val="20"/>
          <w:szCs w:val="20"/>
        </w:rPr>
        <w:t>.</w:t>
      </w:r>
      <w:r w:rsidR="001E4949" w:rsidRPr="001B09EC">
        <w:rPr>
          <w:sz w:val="20"/>
          <w:szCs w:val="20"/>
        </w:rPr>
        <w:t>………..</w:t>
      </w:r>
      <w:r w:rsidR="00313F43" w:rsidRPr="001B09EC">
        <w:rPr>
          <w:sz w:val="20"/>
          <w:szCs w:val="20"/>
        </w:rPr>
        <w:tab/>
      </w:r>
      <w:r w:rsidR="00B24FF4" w:rsidRPr="001B09EC">
        <w:rPr>
          <w:sz w:val="20"/>
          <w:szCs w:val="20"/>
        </w:rPr>
        <w:t>45</w:t>
      </w:r>
    </w:p>
    <w:p w:rsidR="00313F43" w:rsidRPr="001B09EC" w:rsidRDefault="00313F43" w:rsidP="0042512A">
      <w:pPr>
        <w:tabs>
          <w:tab w:val="left" w:pos="360"/>
          <w:tab w:val="right" w:pos="7920"/>
          <w:tab w:val="right" w:pos="8640"/>
        </w:tabs>
        <w:spacing w:line="220" w:lineRule="exact"/>
        <w:rPr>
          <w:sz w:val="18"/>
          <w:szCs w:val="18"/>
        </w:rPr>
      </w:pPr>
      <w:r w:rsidRPr="001B09EC">
        <w:rPr>
          <w:sz w:val="20"/>
          <w:szCs w:val="20"/>
        </w:rPr>
        <w:t xml:space="preserve">     </w:t>
      </w:r>
    </w:p>
    <w:p w:rsidR="00313F43" w:rsidRPr="001B09EC" w:rsidRDefault="00313F43" w:rsidP="001F6327">
      <w:pPr>
        <w:tabs>
          <w:tab w:val="left" w:pos="360"/>
          <w:tab w:val="right" w:pos="7920"/>
          <w:tab w:val="right" w:pos="8640"/>
        </w:tabs>
        <w:spacing w:line="220" w:lineRule="exact"/>
        <w:rPr>
          <w:sz w:val="20"/>
          <w:szCs w:val="20"/>
        </w:rPr>
      </w:pPr>
      <w:r w:rsidRPr="001B09EC">
        <w:rPr>
          <w:sz w:val="20"/>
          <w:szCs w:val="20"/>
        </w:rPr>
        <w:t xml:space="preserve">   </w:t>
      </w:r>
      <w:r w:rsidR="000945DB" w:rsidRPr="001B09EC">
        <w:rPr>
          <w:sz w:val="20"/>
          <w:szCs w:val="20"/>
        </w:rPr>
        <w:t xml:space="preserve"> </w:t>
      </w:r>
      <w:r w:rsidRPr="001B09EC">
        <w:rPr>
          <w:sz w:val="20"/>
          <w:szCs w:val="20"/>
        </w:rPr>
        <w:t xml:space="preserve"> I:  </w:t>
      </w:r>
      <w:r w:rsidR="001F6327" w:rsidRPr="001B09EC">
        <w:rPr>
          <w:sz w:val="20"/>
          <w:szCs w:val="20"/>
        </w:rPr>
        <w:t>Boat and Vegetative Survey Datas</w:t>
      </w:r>
      <w:r w:rsidR="005E7E0A" w:rsidRPr="001B09EC">
        <w:rPr>
          <w:sz w:val="20"/>
          <w:szCs w:val="20"/>
        </w:rPr>
        <w:t>heets…</w:t>
      </w:r>
      <w:r w:rsidR="001F6327" w:rsidRPr="001B09EC">
        <w:rPr>
          <w:sz w:val="20"/>
          <w:szCs w:val="20"/>
        </w:rPr>
        <w:t>..</w:t>
      </w:r>
      <w:r w:rsidR="005E7E0A" w:rsidRPr="001B09EC">
        <w:rPr>
          <w:sz w:val="20"/>
          <w:szCs w:val="20"/>
        </w:rPr>
        <w:t xml:space="preserve">…………………………………………………… </w:t>
      </w:r>
      <w:r w:rsidRPr="001B09EC">
        <w:rPr>
          <w:sz w:val="20"/>
          <w:szCs w:val="20"/>
        </w:rPr>
        <w:t xml:space="preserve"> </w:t>
      </w:r>
      <w:r w:rsidRPr="001B09EC">
        <w:rPr>
          <w:sz w:val="20"/>
          <w:szCs w:val="20"/>
        </w:rPr>
        <w:tab/>
      </w:r>
      <w:r w:rsidR="00B24FF4" w:rsidRPr="001B09EC">
        <w:rPr>
          <w:sz w:val="20"/>
          <w:szCs w:val="20"/>
        </w:rPr>
        <w:t>45</w:t>
      </w:r>
    </w:p>
    <w:p w:rsidR="00313F43" w:rsidRPr="001B09EC" w:rsidRDefault="00313F43" w:rsidP="0042512A">
      <w:pPr>
        <w:tabs>
          <w:tab w:val="left" w:pos="7920"/>
          <w:tab w:val="right" w:pos="8640"/>
        </w:tabs>
        <w:spacing w:line="220" w:lineRule="exact"/>
        <w:rPr>
          <w:sz w:val="18"/>
          <w:szCs w:val="18"/>
        </w:rPr>
      </w:pPr>
      <w:r w:rsidRPr="001B09EC">
        <w:rPr>
          <w:sz w:val="20"/>
          <w:szCs w:val="20"/>
        </w:rPr>
        <w:t xml:space="preserve"> </w:t>
      </w:r>
    </w:p>
    <w:p w:rsidR="00313F43" w:rsidRPr="001B09EC" w:rsidRDefault="00313F43" w:rsidP="0042512A">
      <w:pPr>
        <w:tabs>
          <w:tab w:val="left" w:pos="7920"/>
          <w:tab w:val="right" w:pos="8640"/>
        </w:tabs>
        <w:spacing w:line="220" w:lineRule="exact"/>
        <w:rPr>
          <w:sz w:val="20"/>
          <w:szCs w:val="20"/>
        </w:rPr>
      </w:pPr>
      <w:r w:rsidRPr="001B09EC">
        <w:rPr>
          <w:sz w:val="20"/>
          <w:szCs w:val="20"/>
        </w:rPr>
        <w:t xml:space="preserve">   </w:t>
      </w:r>
      <w:r w:rsidR="000945DB" w:rsidRPr="001B09EC">
        <w:rPr>
          <w:sz w:val="20"/>
          <w:szCs w:val="20"/>
        </w:rPr>
        <w:t xml:space="preserve"> </w:t>
      </w:r>
      <w:r w:rsidRPr="001B09EC">
        <w:rPr>
          <w:sz w:val="20"/>
          <w:szCs w:val="20"/>
        </w:rPr>
        <w:t xml:space="preserve">II:  </w:t>
      </w:r>
      <w:r w:rsidR="005E7E0A" w:rsidRPr="001B09EC">
        <w:rPr>
          <w:sz w:val="20"/>
          <w:szCs w:val="20"/>
        </w:rPr>
        <w:t>Survey Sample Points Map</w:t>
      </w:r>
      <w:r w:rsidR="005D7229" w:rsidRPr="001B09EC">
        <w:rPr>
          <w:sz w:val="19"/>
          <w:szCs w:val="19"/>
        </w:rPr>
        <w:t>.</w:t>
      </w:r>
      <w:r w:rsidR="005E7E0A" w:rsidRPr="001B09EC">
        <w:rPr>
          <w:sz w:val="19"/>
          <w:szCs w:val="19"/>
        </w:rPr>
        <w:t>…</w:t>
      </w:r>
      <w:r w:rsidR="005E7E0A" w:rsidRPr="001B09EC">
        <w:rPr>
          <w:sz w:val="20"/>
          <w:szCs w:val="20"/>
        </w:rPr>
        <w:t>………….…….……..…………………………………….……</w:t>
      </w:r>
      <w:r w:rsidRPr="001B09EC">
        <w:rPr>
          <w:sz w:val="20"/>
          <w:szCs w:val="20"/>
        </w:rPr>
        <w:tab/>
      </w:r>
      <w:r w:rsidR="00B24FF4" w:rsidRPr="001B09EC">
        <w:rPr>
          <w:sz w:val="20"/>
          <w:szCs w:val="20"/>
        </w:rPr>
        <w:t>48</w:t>
      </w:r>
    </w:p>
    <w:p w:rsidR="00313F43" w:rsidRPr="001B09EC" w:rsidRDefault="00313F43" w:rsidP="0042512A">
      <w:pPr>
        <w:tabs>
          <w:tab w:val="right" w:pos="8640"/>
        </w:tabs>
        <w:spacing w:line="220" w:lineRule="exact"/>
        <w:rPr>
          <w:sz w:val="18"/>
          <w:szCs w:val="18"/>
        </w:rPr>
      </w:pPr>
    </w:p>
    <w:p w:rsidR="00313F43" w:rsidRPr="001B09EC" w:rsidRDefault="00313F43" w:rsidP="0042512A">
      <w:pPr>
        <w:tabs>
          <w:tab w:val="left" w:pos="7920"/>
          <w:tab w:val="right" w:pos="8640"/>
        </w:tabs>
        <w:spacing w:line="220" w:lineRule="exact"/>
        <w:rPr>
          <w:sz w:val="20"/>
          <w:szCs w:val="20"/>
        </w:rPr>
      </w:pPr>
      <w:r w:rsidRPr="001B09EC">
        <w:rPr>
          <w:sz w:val="20"/>
          <w:szCs w:val="20"/>
        </w:rPr>
        <w:t xml:space="preserve"> </w:t>
      </w:r>
      <w:r w:rsidR="000945DB" w:rsidRPr="001B09EC">
        <w:rPr>
          <w:sz w:val="20"/>
          <w:szCs w:val="20"/>
        </w:rPr>
        <w:t xml:space="preserve"> </w:t>
      </w:r>
      <w:r w:rsidRPr="001B09EC">
        <w:rPr>
          <w:sz w:val="20"/>
          <w:szCs w:val="20"/>
        </w:rPr>
        <w:t xml:space="preserve">III:  </w:t>
      </w:r>
      <w:r w:rsidR="00A70823" w:rsidRPr="001B09EC">
        <w:rPr>
          <w:sz w:val="20"/>
          <w:szCs w:val="20"/>
        </w:rPr>
        <w:t>Habitat Variable Maps…………………………</w:t>
      </w:r>
      <w:r w:rsidR="007A06A5" w:rsidRPr="001B09EC">
        <w:rPr>
          <w:sz w:val="20"/>
          <w:szCs w:val="20"/>
        </w:rPr>
        <w:t>…………...………..……</w:t>
      </w:r>
      <w:r w:rsidR="00B24FF4" w:rsidRPr="001B09EC">
        <w:rPr>
          <w:sz w:val="20"/>
          <w:szCs w:val="20"/>
        </w:rPr>
        <w:t xml:space="preserve">………………........ </w:t>
      </w:r>
      <w:r w:rsidR="00B24FF4" w:rsidRPr="001B09EC">
        <w:rPr>
          <w:sz w:val="20"/>
          <w:szCs w:val="20"/>
        </w:rPr>
        <w:tab/>
      </w:r>
      <w:r w:rsidR="00E34D09" w:rsidRPr="001B09EC">
        <w:rPr>
          <w:sz w:val="20"/>
          <w:szCs w:val="20"/>
        </w:rPr>
        <w:t>5</w:t>
      </w:r>
      <w:r w:rsidR="00B24FF4" w:rsidRPr="001B09EC">
        <w:rPr>
          <w:sz w:val="20"/>
          <w:szCs w:val="20"/>
        </w:rPr>
        <w:t>0</w:t>
      </w:r>
    </w:p>
    <w:p w:rsidR="00313F43" w:rsidRPr="001B09EC" w:rsidRDefault="00313F43" w:rsidP="0042512A">
      <w:pPr>
        <w:tabs>
          <w:tab w:val="right" w:pos="8640"/>
        </w:tabs>
        <w:spacing w:line="220" w:lineRule="exact"/>
        <w:rPr>
          <w:sz w:val="20"/>
          <w:szCs w:val="20"/>
        </w:rPr>
      </w:pPr>
    </w:p>
    <w:p w:rsidR="00313F43" w:rsidRPr="001B09EC" w:rsidRDefault="00313F43" w:rsidP="004F6C78">
      <w:pPr>
        <w:tabs>
          <w:tab w:val="left" w:pos="7920"/>
          <w:tab w:val="right" w:pos="8640"/>
        </w:tabs>
        <w:spacing w:line="220" w:lineRule="exact"/>
        <w:rPr>
          <w:sz w:val="20"/>
          <w:szCs w:val="20"/>
        </w:rPr>
      </w:pPr>
      <w:r w:rsidRPr="001B09EC">
        <w:rPr>
          <w:sz w:val="20"/>
          <w:szCs w:val="20"/>
        </w:rPr>
        <w:t xml:space="preserve"> </w:t>
      </w:r>
      <w:r w:rsidR="000945DB" w:rsidRPr="001B09EC">
        <w:rPr>
          <w:sz w:val="20"/>
          <w:szCs w:val="20"/>
        </w:rPr>
        <w:t xml:space="preserve"> </w:t>
      </w:r>
      <w:r w:rsidRPr="001B09EC">
        <w:rPr>
          <w:sz w:val="20"/>
          <w:szCs w:val="20"/>
        </w:rPr>
        <w:t xml:space="preserve">IV:  </w:t>
      </w:r>
      <w:r w:rsidR="00F227CD" w:rsidRPr="001B09EC">
        <w:rPr>
          <w:sz w:val="20"/>
          <w:szCs w:val="20"/>
        </w:rPr>
        <w:t>201</w:t>
      </w:r>
      <w:r w:rsidR="00E34D09" w:rsidRPr="001B09EC">
        <w:rPr>
          <w:sz w:val="20"/>
          <w:szCs w:val="20"/>
        </w:rPr>
        <w:t>6, 201</w:t>
      </w:r>
      <w:r w:rsidR="00F227CD" w:rsidRPr="001B09EC">
        <w:rPr>
          <w:sz w:val="20"/>
          <w:szCs w:val="20"/>
        </w:rPr>
        <w:t>7</w:t>
      </w:r>
      <w:r w:rsidR="004F6C78" w:rsidRPr="001B09EC">
        <w:rPr>
          <w:sz w:val="20"/>
          <w:szCs w:val="20"/>
        </w:rPr>
        <w:t>, 2018,</w:t>
      </w:r>
      <w:r w:rsidR="00F227CD" w:rsidRPr="001B09EC">
        <w:rPr>
          <w:sz w:val="20"/>
          <w:szCs w:val="20"/>
        </w:rPr>
        <w:t xml:space="preserve"> and 201</w:t>
      </w:r>
      <w:r w:rsidR="004F6C78" w:rsidRPr="001B09EC">
        <w:rPr>
          <w:sz w:val="20"/>
          <w:szCs w:val="20"/>
        </w:rPr>
        <w:t>9</w:t>
      </w:r>
      <w:r w:rsidR="00A70823" w:rsidRPr="001B09EC">
        <w:rPr>
          <w:sz w:val="20"/>
          <w:szCs w:val="20"/>
        </w:rPr>
        <w:t xml:space="preserve"> Lit</w:t>
      </w:r>
      <w:r w:rsidR="004F6C78" w:rsidRPr="001B09EC">
        <w:rPr>
          <w:sz w:val="20"/>
          <w:szCs w:val="20"/>
        </w:rPr>
        <w:t>.</w:t>
      </w:r>
      <w:r w:rsidR="00A70823" w:rsidRPr="001B09EC">
        <w:rPr>
          <w:sz w:val="20"/>
          <w:szCs w:val="20"/>
        </w:rPr>
        <w:t xml:space="preserve"> Zone, Native Species Richness and </w:t>
      </w:r>
      <w:r w:rsidR="00E34D09" w:rsidRPr="001B09EC">
        <w:rPr>
          <w:sz w:val="20"/>
          <w:szCs w:val="20"/>
        </w:rPr>
        <w:t>Total Rake Fullness Maps</w:t>
      </w:r>
      <w:r w:rsidR="007A06A5" w:rsidRPr="001B09EC">
        <w:rPr>
          <w:sz w:val="20"/>
          <w:szCs w:val="20"/>
        </w:rPr>
        <w:t xml:space="preserve"> </w:t>
      </w:r>
      <w:r w:rsidR="007A06A5" w:rsidRPr="001B09EC">
        <w:rPr>
          <w:sz w:val="20"/>
          <w:szCs w:val="20"/>
        </w:rPr>
        <w:tab/>
      </w:r>
      <w:r w:rsidR="00B24FF4" w:rsidRPr="001B09EC">
        <w:rPr>
          <w:sz w:val="20"/>
          <w:szCs w:val="20"/>
        </w:rPr>
        <w:t>53</w:t>
      </w:r>
    </w:p>
    <w:p w:rsidR="00313F43" w:rsidRPr="001B09EC" w:rsidRDefault="00313F43" w:rsidP="0042512A">
      <w:pPr>
        <w:tabs>
          <w:tab w:val="right" w:pos="8640"/>
        </w:tabs>
        <w:spacing w:line="220" w:lineRule="exact"/>
        <w:rPr>
          <w:sz w:val="18"/>
          <w:szCs w:val="18"/>
        </w:rPr>
      </w:pPr>
    </w:p>
    <w:p w:rsidR="000945DB" w:rsidRPr="001B09EC" w:rsidRDefault="000945DB" w:rsidP="00B24FF4">
      <w:pPr>
        <w:tabs>
          <w:tab w:val="left" w:pos="7920"/>
          <w:tab w:val="right" w:pos="8640"/>
        </w:tabs>
        <w:spacing w:line="220" w:lineRule="exact"/>
        <w:rPr>
          <w:sz w:val="20"/>
          <w:szCs w:val="20"/>
        </w:rPr>
      </w:pPr>
      <w:r w:rsidRPr="001B09EC">
        <w:rPr>
          <w:sz w:val="20"/>
          <w:szCs w:val="20"/>
        </w:rPr>
        <w:t xml:space="preserve">   V:  </w:t>
      </w:r>
      <w:r w:rsidR="00F227CD" w:rsidRPr="001B09EC">
        <w:rPr>
          <w:sz w:val="20"/>
          <w:szCs w:val="20"/>
        </w:rPr>
        <w:t>201</w:t>
      </w:r>
      <w:r w:rsidR="003F3812" w:rsidRPr="001B09EC">
        <w:rPr>
          <w:sz w:val="20"/>
          <w:szCs w:val="20"/>
        </w:rPr>
        <w:t>6, 201</w:t>
      </w:r>
      <w:r w:rsidR="00F227CD" w:rsidRPr="001B09EC">
        <w:rPr>
          <w:sz w:val="20"/>
          <w:szCs w:val="20"/>
        </w:rPr>
        <w:t>7</w:t>
      </w:r>
      <w:r w:rsidR="004F6C78" w:rsidRPr="001B09EC">
        <w:rPr>
          <w:sz w:val="20"/>
          <w:szCs w:val="20"/>
        </w:rPr>
        <w:t>, 2018,</w:t>
      </w:r>
      <w:r w:rsidR="00F227CD" w:rsidRPr="001B09EC">
        <w:rPr>
          <w:sz w:val="20"/>
          <w:szCs w:val="20"/>
        </w:rPr>
        <w:t xml:space="preserve"> and 201</w:t>
      </w:r>
      <w:r w:rsidR="004F6C78" w:rsidRPr="001B09EC">
        <w:rPr>
          <w:sz w:val="20"/>
          <w:szCs w:val="20"/>
        </w:rPr>
        <w:t>9</w:t>
      </w:r>
      <w:r w:rsidR="00A70823" w:rsidRPr="001B09EC">
        <w:rPr>
          <w:sz w:val="20"/>
          <w:szCs w:val="20"/>
        </w:rPr>
        <w:t xml:space="preserve"> EWM Density and Distribu</w:t>
      </w:r>
      <w:r w:rsidR="007A06A5" w:rsidRPr="001B09EC">
        <w:rPr>
          <w:sz w:val="20"/>
          <w:szCs w:val="20"/>
        </w:rPr>
        <w:t>tion</w:t>
      </w:r>
      <w:r w:rsidR="003F3812" w:rsidRPr="001B09EC">
        <w:rPr>
          <w:sz w:val="20"/>
          <w:szCs w:val="20"/>
        </w:rPr>
        <w:t>,</w:t>
      </w:r>
      <w:r w:rsidR="007A06A5" w:rsidRPr="001B09EC">
        <w:rPr>
          <w:sz w:val="20"/>
          <w:szCs w:val="20"/>
        </w:rPr>
        <w:t xml:space="preserve"> </w:t>
      </w:r>
      <w:r w:rsidR="005E7E0A" w:rsidRPr="001B09EC">
        <w:rPr>
          <w:sz w:val="20"/>
          <w:szCs w:val="20"/>
        </w:rPr>
        <w:t>and Bed Maps</w:t>
      </w:r>
      <w:r w:rsidR="003F3812" w:rsidRPr="001B09EC">
        <w:rPr>
          <w:sz w:val="20"/>
          <w:szCs w:val="20"/>
        </w:rPr>
        <w:t>.</w:t>
      </w:r>
      <w:r w:rsidR="005D7229" w:rsidRPr="001B09EC">
        <w:rPr>
          <w:sz w:val="20"/>
          <w:szCs w:val="20"/>
        </w:rPr>
        <w:t>.</w:t>
      </w:r>
      <w:r w:rsidR="004F6C78" w:rsidRPr="001B09EC">
        <w:rPr>
          <w:sz w:val="20"/>
          <w:szCs w:val="20"/>
        </w:rPr>
        <w:t>………………..</w:t>
      </w:r>
      <w:r w:rsidR="003F3812" w:rsidRPr="001B09EC">
        <w:rPr>
          <w:sz w:val="20"/>
          <w:szCs w:val="20"/>
        </w:rPr>
        <w:t xml:space="preserve">. </w:t>
      </w:r>
      <w:r w:rsidR="003F3812" w:rsidRPr="001B09EC">
        <w:rPr>
          <w:sz w:val="20"/>
          <w:szCs w:val="20"/>
        </w:rPr>
        <w:tab/>
      </w:r>
      <w:r w:rsidR="00B24FF4" w:rsidRPr="001B09EC">
        <w:rPr>
          <w:sz w:val="20"/>
          <w:szCs w:val="20"/>
        </w:rPr>
        <w:t>66</w:t>
      </w:r>
    </w:p>
    <w:p w:rsidR="000945DB" w:rsidRPr="001B09EC" w:rsidRDefault="000945DB" w:rsidP="0042512A">
      <w:pPr>
        <w:tabs>
          <w:tab w:val="right" w:pos="8640"/>
        </w:tabs>
        <w:spacing w:line="220" w:lineRule="exact"/>
        <w:rPr>
          <w:sz w:val="18"/>
          <w:szCs w:val="18"/>
        </w:rPr>
      </w:pPr>
    </w:p>
    <w:p w:rsidR="000945DB" w:rsidRPr="001B09EC" w:rsidRDefault="000945DB" w:rsidP="00B24FF4">
      <w:pPr>
        <w:tabs>
          <w:tab w:val="right" w:pos="7920"/>
          <w:tab w:val="right" w:pos="8640"/>
        </w:tabs>
        <w:spacing w:line="220" w:lineRule="exact"/>
        <w:rPr>
          <w:sz w:val="20"/>
          <w:szCs w:val="20"/>
        </w:rPr>
      </w:pPr>
      <w:r w:rsidRPr="001B09EC">
        <w:rPr>
          <w:sz w:val="20"/>
          <w:szCs w:val="20"/>
        </w:rPr>
        <w:t xml:space="preserve">  VI:  </w:t>
      </w:r>
      <w:r w:rsidR="00774FB0" w:rsidRPr="001B09EC">
        <w:rPr>
          <w:sz w:val="20"/>
          <w:szCs w:val="20"/>
        </w:rPr>
        <w:t>201</w:t>
      </w:r>
      <w:r w:rsidR="00B24FF4" w:rsidRPr="001B09EC">
        <w:rPr>
          <w:sz w:val="20"/>
          <w:szCs w:val="20"/>
        </w:rPr>
        <w:t>9</w:t>
      </w:r>
      <w:r w:rsidR="001E4949" w:rsidRPr="001B09EC">
        <w:rPr>
          <w:sz w:val="20"/>
          <w:szCs w:val="20"/>
        </w:rPr>
        <w:t xml:space="preserve"> </w:t>
      </w:r>
      <w:r w:rsidR="00A70823" w:rsidRPr="001B09EC">
        <w:rPr>
          <w:sz w:val="20"/>
          <w:szCs w:val="20"/>
        </w:rPr>
        <w:t xml:space="preserve">Species </w:t>
      </w:r>
      <w:r w:rsidR="005E7E0A" w:rsidRPr="001B09EC">
        <w:rPr>
          <w:sz w:val="20"/>
          <w:szCs w:val="20"/>
        </w:rPr>
        <w:t xml:space="preserve">Density and Distribution Maps……………………….. </w:t>
      </w:r>
      <w:r w:rsidR="001E4949" w:rsidRPr="001B09EC">
        <w:rPr>
          <w:sz w:val="20"/>
          <w:szCs w:val="20"/>
        </w:rPr>
        <w:t>…………</w:t>
      </w:r>
      <w:r w:rsidR="00B05594" w:rsidRPr="001B09EC">
        <w:rPr>
          <w:sz w:val="20"/>
          <w:szCs w:val="20"/>
        </w:rPr>
        <w:t>..</w:t>
      </w:r>
      <w:r w:rsidR="005E7E0A" w:rsidRPr="001B09EC">
        <w:rPr>
          <w:sz w:val="20"/>
          <w:szCs w:val="20"/>
        </w:rPr>
        <w:t>.……………</w:t>
      </w:r>
      <w:r w:rsidRPr="001B09EC">
        <w:rPr>
          <w:sz w:val="20"/>
          <w:szCs w:val="20"/>
        </w:rPr>
        <w:tab/>
      </w:r>
      <w:r w:rsidR="00B24FF4" w:rsidRPr="001B09EC">
        <w:rPr>
          <w:sz w:val="20"/>
          <w:szCs w:val="20"/>
        </w:rPr>
        <w:t>7</w:t>
      </w:r>
      <w:r w:rsidR="003F3812" w:rsidRPr="001B09EC">
        <w:rPr>
          <w:sz w:val="20"/>
          <w:szCs w:val="20"/>
        </w:rPr>
        <w:t>5</w:t>
      </w:r>
    </w:p>
    <w:p w:rsidR="000945DB" w:rsidRPr="001B09EC" w:rsidRDefault="000945DB" w:rsidP="0042512A">
      <w:pPr>
        <w:tabs>
          <w:tab w:val="right" w:pos="7920"/>
          <w:tab w:val="right" w:pos="8640"/>
        </w:tabs>
        <w:spacing w:line="220" w:lineRule="exact"/>
        <w:rPr>
          <w:sz w:val="18"/>
          <w:szCs w:val="18"/>
        </w:rPr>
      </w:pPr>
      <w:r w:rsidRPr="001B09EC">
        <w:rPr>
          <w:sz w:val="20"/>
          <w:szCs w:val="20"/>
        </w:rPr>
        <w:t xml:space="preserve"> </w:t>
      </w:r>
    </w:p>
    <w:p w:rsidR="000945DB" w:rsidRPr="001B09EC" w:rsidRDefault="000945DB" w:rsidP="003F3812">
      <w:pPr>
        <w:tabs>
          <w:tab w:val="right" w:pos="7920"/>
          <w:tab w:val="right" w:pos="8640"/>
        </w:tabs>
        <w:spacing w:line="220" w:lineRule="exact"/>
        <w:rPr>
          <w:sz w:val="20"/>
          <w:szCs w:val="20"/>
        </w:rPr>
      </w:pPr>
      <w:r w:rsidRPr="001B09EC">
        <w:rPr>
          <w:sz w:val="20"/>
          <w:szCs w:val="20"/>
        </w:rPr>
        <w:t xml:space="preserve"> VII:  </w:t>
      </w:r>
      <w:r w:rsidR="003F3812" w:rsidRPr="001B09EC">
        <w:rPr>
          <w:sz w:val="20"/>
          <w:szCs w:val="20"/>
        </w:rPr>
        <w:t>Aquatic Exotic Invasive Plant Species Information</w:t>
      </w:r>
      <w:r w:rsidR="005D7229" w:rsidRPr="001B09EC">
        <w:rPr>
          <w:sz w:val="20"/>
          <w:szCs w:val="20"/>
        </w:rPr>
        <w:t>.</w:t>
      </w:r>
      <w:r w:rsidR="00EA285B" w:rsidRPr="001B09EC">
        <w:rPr>
          <w:sz w:val="20"/>
          <w:szCs w:val="20"/>
        </w:rPr>
        <w:t xml:space="preserve">…………………….…………………...... </w:t>
      </w:r>
      <w:r w:rsidR="00EA285B" w:rsidRPr="001B09EC">
        <w:rPr>
          <w:sz w:val="20"/>
          <w:szCs w:val="20"/>
        </w:rPr>
        <w:tab/>
        <w:t>1</w:t>
      </w:r>
      <w:r w:rsidR="003F3812" w:rsidRPr="001B09EC">
        <w:rPr>
          <w:sz w:val="20"/>
          <w:szCs w:val="20"/>
        </w:rPr>
        <w:t>2</w:t>
      </w:r>
      <w:r w:rsidR="00EA285B" w:rsidRPr="001B09EC">
        <w:rPr>
          <w:sz w:val="20"/>
          <w:szCs w:val="20"/>
        </w:rPr>
        <w:t>3</w:t>
      </w:r>
    </w:p>
    <w:p w:rsidR="003F3812" w:rsidRPr="001B09EC" w:rsidRDefault="003F3812" w:rsidP="003F3812">
      <w:pPr>
        <w:tabs>
          <w:tab w:val="right" w:pos="7920"/>
          <w:tab w:val="right" w:pos="8640"/>
        </w:tabs>
        <w:spacing w:line="220" w:lineRule="exact"/>
        <w:rPr>
          <w:sz w:val="18"/>
          <w:szCs w:val="18"/>
        </w:rPr>
      </w:pPr>
    </w:p>
    <w:p w:rsidR="000945DB" w:rsidRPr="001B09EC" w:rsidRDefault="000945DB" w:rsidP="003F3812">
      <w:pPr>
        <w:tabs>
          <w:tab w:val="right" w:pos="7920"/>
          <w:tab w:val="right" w:pos="8640"/>
        </w:tabs>
        <w:spacing w:line="220" w:lineRule="exact"/>
        <w:rPr>
          <w:sz w:val="20"/>
          <w:szCs w:val="20"/>
        </w:rPr>
      </w:pPr>
      <w:r w:rsidRPr="001B09EC">
        <w:rPr>
          <w:sz w:val="20"/>
          <w:szCs w:val="20"/>
        </w:rPr>
        <w:t xml:space="preserve">VIII:  </w:t>
      </w:r>
      <w:r w:rsidR="003F3812" w:rsidRPr="001B09EC">
        <w:rPr>
          <w:sz w:val="20"/>
          <w:szCs w:val="20"/>
        </w:rPr>
        <w:t>Glossary of Biological Terms</w:t>
      </w:r>
      <w:r w:rsidR="005D7229" w:rsidRPr="001B09EC">
        <w:rPr>
          <w:sz w:val="19"/>
          <w:szCs w:val="19"/>
        </w:rPr>
        <w:t>.</w:t>
      </w:r>
      <w:r w:rsidR="003F3812" w:rsidRPr="001B09EC">
        <w:rPr>
          <w:sz w:val="19"/>
          <w:szCs w:val="19"/>
        </w:rPr>
        <w:t>……</w:t>
      </w:r>
      <w:r w:rsidR="003F3812" w:rsidRPr="001B09EC">
        <w:rPr>
          <w:sz w:val="20"/>
          <w:szCs w:val="20"/>
        </w:rPr>
        <w:t xml:space="preserve">………….…………...……………………….………........ </w:t>
      </w:r>
      <w:r w:rsidR="003F3812" w:rsidRPr="001B09EC">
        <w:rPr>
          <w:sz w:val="20"/>
          <w:szCs w:val="20"/>
        </w:rPr>
        <w:tab/>
        <w:t>1</w:t>
      </w:r>
      <w:r w:rsidR="00EA285B" w:rsidRPr="001B09EC">
        <w:rPr>
          <w:sz w:val="20"/>
          <w:szCs w:val="20"/>
        </w:rPr>
        <w:t>32</w:t>
      </w:r>
    </w:p>
    <w:p w:rsidR="001E4949" w:rsidRPr="001B09EC" w:rsidRDefault="001E4949" w:rsidP="0042512A">
      <w:pPr>
        <w:tabs>
          <w:tab w:val="left" w:pos="7920"/>
          <w:tab w:val="right" w:pos="8640"/>
        </w:tabs>
        <w:spacing w:line="220" w:lineRule="exact"/>
        <w:rPr>
          <w:sz w:val="18"/>
          <w:szCs w:val="18"/>
        </w:rPr>
      </w:pPr>
      <w:r w:rsidRPr="001B09EC">
        <w:rPr>
          <w:sz w:val="20"/>
          <w:szCs w:val="20"/>
        </w:rPr>
        <w:t xml:space="preserve">  </w:t>
      </w:r>
    </w:p>
    <w:p w:rsidR="00D76138" w:rsidRPr="001B09EC" w:rsidRDefault="00D76138" w:rsidP="00EA285B">
      <w:pPr>
        <w:tabs>
          <w:tab w:val="left" w:pos="360"/>
          <w:tab w:val="left" w:pos="7920"/>
          <w:tab w:val="right" w:pos="8640"/>
        </w:tabs>
        <w:spacing w:line="220" w:lineRule="exact"/>
        <w:rPr>
          <w:b/>
        </w:rPr>
        <w:sectPr w:rsidR="00D76138" w:rsidRPr="001B09EC" w:rsidSect="00E24552">
          <w:pgSz w:w="12240" w:h="15840"/>
          <w:pgMar w:top="1440" w:right="1440" w:bottom="1440" w:left="2160" w:header="720" w:footer="720" w:gutter="0"/>
          <w:pgNumType w:fmt="lowerRoman" w:start="1"/>
          <w:cols w:space="720"/>
          <w:docGrid w:linePitch="360"/>
        </w:sectPr>
      </w:pPr>
      <w:r w:rsidRPr="001B09EC">
        <w:rPr>
          <w:sz w:val="20"/>
          <w:szCs w:val="20"/>
        </w:rPr>
        <w:t xml:space="preserve">   </w:t>
      </w:r>
      <w:r w:rsidR="001E4949" w:rsidRPr="001B09EC">
        <w:rPr>
          <w:sz w:val="20"/>
          <w:szCs w:val="20"/>
        </w:rPr>
        <w:t>I</w:t>
      </w:r>
      <w:r w:rsidR="00A70823" w:rsidRPr="001B09EC">
        <w:rPr>
          <w:sz w:val="20"/>
          <w:szCs w:val="20"/>
        </w:rPr>
        <w:t xml:space="preserve">X:  </w:t>
      </w:r>
      <w:r w:rsidR="003F3812" w:rsidRPr="001B09EC">
        <w:rPr>
          <w:sz w:val="20"/>
          <w:szCs w:val="20"/>
        </w:rPr>
        <w:t>201</w:t>
      </w:r>
      <w:r w:rsidR="004F6C78" w:rsidRPr="001B09EC">
        <w:rPr>
          <w:sz w:val="20"/>
          <w:szCs w:val="20"/>
        </w:rPr>
        <w:t>9</w:t>
      </w:r>
      <w:r w:rsidR="005D7229" w:rsidRPr="001B09EC">
        <w:rPr>
          <w:sz w:val="20"/>
          <w:szCs w:val="20"/>
        </w:rPr>
        <w:t xml:space="preserve"> </w:t>
      </w:r>
      <w:r w:rsidRPr="001B09EC">
        <w:rPr>
          <w:sz w:val="20"/>
          <w:szCs w:val="20"/>
        </w:rPr>
        <w:t>Raw Data Spread</w:t>
      </w:r>
      <w:r w:rsidR="005D7229" w:rsidRPr="001B09EC">
        <w:rPr>
          <w:sz w:val="20"/>
          <w:szCs w:val="20"/>
        </w:rPr>
        <w:t>sheets…………………………………………………………………..</w:t>
      </w:r>
      <w:r w:rsidR="00A70823" w:rsidRPr="001B09EC">
        <w:rPr>
          <w:sz w:val="20"/>
          <w:szCs w:val="20"/>
        </w:rPr>
        <w:tab/>
      </w:r>
      <w:r w:rsidR="003F3812" w:rsidRPr="001B09EC">
        <w:rPr>
          <w:sz w:val="20"/>
          <w:szCs w:val="20"/>
        </w:rPr>
        <w:t>1</w:t>
      </w:r>
      <w:r w:rsidR="00EA285B" w:rsidRPr="001B09EC">
        <w:rPr>
          <w:sz w:val="20"/>
          <w:szCs w:val="20"/>
        </w:rPr>
        <w:t>36</w:t>
      </w:r>
    </w:p>
    <w:p w:rsidR="00DB3F5F" w:rsidRPr="001B09EC" w:rsidRDefault="00DB3F5F" w:rsidP="009A58BD">
      <w:pPr>
        <w:tabs>
          <w:tab w:val="right" w:pos="7920"/>
          <w:tab w:val="right" w:pos="8730"/>
        </w:tabs>
        <w:spacing w:line="360" w:lineRule="auto"/>
        <w:ind w:right="-360"/>
        <w:jc w:val="center"/>
        <w:rPr>
          <w:rFonts w:eastAsia="Times New Roman"/>
          <w:sz w:val="26"/>
          <w:szCs w:val="26"/>
        </w:rPr>
      </w:pPr>
      <w:r w:rsidRPr="001B09EC">
        <w:rPr>
          <w:rFonts w:eastAsia="Times New Roman"/>
          <w:b/>
          <w:sz w:val="26"/>
          <w:szCs w:val="26"/>
        </w:rPr>
        <w:lastRenderedPageBreak/>
        <w:t>ABSTRACT</w:t>
      </w:r>
    </w:p>
    <w:p w:rsidR="00DE296A" w:rsidRPr="001B09EC" w:rsidRDefault="00DB3F5F" w:rsidP="00FB0A5F">
      <w:pPr>
        <w:spacing w:line="360" w:lineRule="exact"/>
        <w:ind w:right="-180"/>
        <w:rPr>
          <w:rFonts w:eastAsia="Times New Roman"/>
          <w:sz w:val="21"/>
          <w:szCs w:val="21"/>
        </w:rPr>
        <w:sectPr w:rsidR="00DE296A" w:rsidRPr="001B09EC" w:rsidSect="00E21A77">
          <w:pgSz w:w="12240" w:h="15840"/>
          <w:pgMar w:top="1440" w:right="1440" w:bottom="1440" w:left="2160" w:header="720" w:footer="720" w:gutter="0"/>
          <w:pgNumType w:fmt="lowerRoman" w:start="2"/>
          <w:cols w:space="720"/>
          <w:docGrid w:linePitch="360"/>
        </w:sectPr>
      </w:pPr>
      <w:r w:rsidRPr="001B09EC">
        <w:rPr>
          <w:rFonts w:eastAsia="Times New Roman"/>
          <w:sz w:val="21"/>
          <w:szCs w:val="21"/>
        </w:rPr>
        <w:t>Sand Lake (WBIC 2661100) is a 322 acre mesotrophic drainage lake located in northwestern Barron County, Wisconsin.  The lake’s average depth is 30ft, and the bottom substrate is predominantly sand and sandy muck.  Water clarity is good to very good</w:t>
      </w:r>
      <w:r w:rsidRPr="001B09EC">
        <w:rPr>
          <w:rFonts w:eastAsia="Times New Roman"/>
          <w:color w:val="333399"/>
          <w:sz w:val="21"/>
          <w:szCs w:val="21"/>
        </w:rPr>
        <w:t xml:space="preserve"> </w:t>
      </w:r>
      <w:r w:rsidRPr="001B09EC">
        <w:rPr>
          <w:rFonts w:eastAsia="Times New Roman"/>
          <w:sz w:val="21"/>
          <w:szCs w:val="21"/>
        </w:rPr>
        <w:t>with Secchi values averaging 13.2ft from 2000-201</w:t>
      </w:r>
      <w:r w:rsidR="00DF2B69" w:rsidRPr="001B09EC">
        <w:rPr>
          <w:rFonts w:eastAsia="Times New Roman"/>
          <w:sz w:val="21"/>
          <w:szCs w:val="21"/>
        </w:rPr>
        <w:t>9</w:t>
      </w:r>
      <w:r w:rsidRPr="001B09EC">
        <w:rPr>
          <w:rFonts w:eastAsia="Times New Roman"/>
          <w:sz w:val="21"/>
          <w:szCs w:val="21"/>
        </w:rPr>
        <w:t>.  Eurasian water-milfoil (</w:t>
      </w:r>
      <w:r w:rsidRPr="001B09EC">
        <w:rPr>
          <w:rFonts w:eastAsia="Times New Roman"/>
          <w:i/>
          <w:sz w:val="21"/>
          <w:szCs w:val="21"/>
        </w:rPr>
        <w:t>Myriophyllum spicatum</w:t>
      </w:r>
      <w:r w:rsidRPr="001B09EC">
        <w:rPr>
          <w:rFonts w:eastAsia="Times New Roman"/>
          <w:sz w:val="21"/>
          <w:szCs w:val="21"/>
        </w:rPr>
        <w:t xml:space="preserve">) was </w:t>
      </w:r>
      <w:r w:rsidR="007D336F" w:rsidRPr="001B09EC">
        <w:rPr>
          <w:rFonts w:eastAsia="Times New Roman"/>
          <w:sz w:val="21"/>
          <w:szCs w:val="21"/>
        </w:rPr>
        <w:t xml:space="preserve">first </w:t>
      </w:r>
      <w:r w:rsidRPr="001B09EC">
        <w:rPr>
          <w:rFonts w:eastAsia="Times New Roman"/>
          <w:sz w:val="21"/>
          <w:szCs w:val="21"/>
        </w:rPr>
        <w:t xml:space="preserve">discovered in the lake in 2002, and the Sand Lake Management District (SLMD) is actively managing the infestation with herbicides.  In 2016, the SLMD, Lake Education and Planning Services, LLC (LEAPS), and the Wisconsin Department of Natural Resource (WDNR) commissioned an expanded point-intercept survey to take the place of annual pre/post monitoring and fall EWM bed mapping.  The reason for the change to a year-over-year monitoring strategy was to quantify the effectiveness of the current management programs on EWM, to better assess any potential impacts on native plants, and to </w:t>
      </w:r>
      <w:r w:rsidR="00F11518" w:rsidRPr="001B09EC">
        <w:rPr>
          <w:rFonts w:eastAsia="Times New Roman"/>
          <w:sz w:val="21"/>
          <w:szCs w:val="21"/>
        </w:rPr>
        <w:t>locate</w:t>
      </w:r>
      <w:r w:rsidRPr="001B09EC">
        <w:rPr>
          <w:rFonts w:eastAsia="Times New Roman"/>
          <w:sz w:val="21"/>
          <w:szCs w:val="21"/>
        </w:rPr>
        <w:t xml:space="preserve"> deep water EWM beds that were not visible from the surface.</w:t>
      </w:r>
      <w:r w:rsidR="007D336F" w:rsidRPr="001B09EC">
        <w:rPr>
          <w:rFonts w:eastAsia="Times New Roman"/>
          <w:sz w:val="21"/>
          <w:szCs w:val="21"/>
        </w:rPr>
        <w:t xml:space="preserve">  </w:t>
      </w:r>
      <w:r w:rsidR="00C92595" w:rsidRPr="001B09EC">
        <w:rPr>
          <w:rFonts w:eastAsia="Times New Roman"/>
          <w:sz w:val="21"/>
          <w:szCs w:val="21"/>
        </w:rPr>
        <w:t xml:space="preserve">The </w:t>
      </w:r>
      <w:r w:rsidR="00774FB0" w:rsidRPr="001B09EC">
        <w:rPr>
          <w:rFonts w:eastAsia="Times New Roman"/>
          <w:sz w:val="21"/>
          <w:szCs w:val="21"/>
        </w:rPr>
        <w:t>201</w:t>
      </w:r>
      <w:r w:rsidR="00DF2B69" w:rsidRPr="001B09EC">
        <w:rPr>
          <w:rFonts w:eastAsia="Times New Roman"/>
          <w:sz w:val="21"/>
          <w:szCs w:val="21"/>
        </w:rPr>
        <w:t>9 survey found macrophytes at 472 points (95.0% of the 17.0ft littoral zone)</w:t>
      </w:r>
      <w:r w:rsidR="00B010D4" w:rsidRPr="001B09EC">
        <w:rPr>
          <w:rFonts w:eastAsia="Times New Roman"/>
          <w:sz w:val="21"/>
          <w:szCs w:val="21"/>
        </w:rPr>
        <w:t xml:space="preserve">, and this was nearly identical to each of the three </w:t>
      </w:r>
      <w:r w:rsidR="00DF2B69" w:rsidRPr="001B09EC">
        <w:rPr>
          <w:rFonts w:eastAsia="Times New Roman"/>
          <w:sz w:val="21"/>
          <w:szCs w:val="21"/>
        </w:rPr>
        <w:t>previous surveys (2018 -</w:t>
      </w:r>
      <w:r w:rsidR="00836DC2" w:rsidRPr="001B09EC">
        <w:rPr>
          <w:rFonts w:eastAsia="Times New Roman"/>
          <w:sz w:val="21"/>
          <w:szCs w:val="21"/>
        </w:rPr>
        <w:t xml:space="preserve"> </w:t>
      </w:r>
      <w:r w:rsidR="0087287B" w:rsidRPr="001B09EC">
        <w:rPr>
          <w:rFonts w:eastAsia="Times New Roman"/>
          <w:sz w:val="21"/>
          <w:szCs w:val="21"/>
        </w:rPr>
        <w:t>474 points</w:t>
      </w:r>
      <w:r w:rsidR="00DF2B69" w:rsidRPr="001B09EC">
        <w:rPr>
          <w:rFonts w:eastAsia="Times New Roman"/>
          <w:sz w:val="21"/>
          <w:szCs w:val="21"/>
        </w:rPr>
        <w:t>/96.3% of the</w:t>
      </w:r>
      <w:r w:rsidR="005E2E9E" w:rsidRPr="001B09EC">
        <w:rPr>
          <w:rFonts w:eastAsia="Times New Roman"/>
          <w:sz w:val="21"/>
          <w:szCs w:val="21"/>
        </w:rPr>
        <w:t xml:space="preserve"> then </w:t>
      </w:r>
      <w:r w:rsidR="0087287B" w:rsidRPr="001B09EC">
        <w:rPr>
          <w:rFonts w:eastAsia="Times New Roman"/>
          <w:sz w:val="21"/>
          <w:szCs w:val="21"/>
        </w:rPr>
        <w:t>16.0ft littoral zone</w:t>
      </w:r>
      <w:r w:rsidR="00DF2B69" w:rsidRPr="001B09EC">
        <w:rPr>
          <w:rFonts w:eastAsia="Times New Roman"/>
          <w:sz w:val="21"/>
          <w:szCs w:val="21"/>
        </w:rPr>
        <w:t xml:space="preserve">; 2017 - </w:t>
      </w:r>
      <w:r w:rsidR="00836DC2" w:rsidRPr="001B09EC">
        <w:rPr>
          <w:rFonts w:eastAsia="Times New Roman"/>
          <w:sz w:val="21"/>
          <w:szCs w:val="21"/>
        </w:rPr>
        <w:t>474</w:t>
      </w:r>
      <w:r w:rsidR="005E2E9E" w:rsidRPr="001B09EC">
        <w:rPr>
          <w:rFonts w:eastAsia="Times New Roman"/>
          <w:sz w:val="21"/>
          <w:szCs w:val="21"/>
        </w:rPr>
        <w:t xml:space="preserve"> points/</w:t>
      </w:r>
      <w:r w:rsidR="00836DC2" w:rsidRPr="001B09EC">
        <w:rPr>
          <w:rFonts w:eastAsia="Times New Roman"/>
          <w:sz w:val="21"/>
          <w:szCs w:val="21"/>
        </w:rPr>
        <w:t>91</w:t>
      </w:r>
      <w:r w:rsidR="00502100" w:rsidRPr="001B09EC">
        <w:rPr>
          <w:rFonts w:eastAsia="Times New Roman"/>
          <w:sz w:val="21"/>
          <w:szCs w:val="21"/>
        </w:rPr>
        <w:t>.</w:t>
      </w:r>
      <w:r w:rsidR="00836DC2" w:rsidRPr="001B09EC">
        <w:rPr>
          <w:rFonts w:eastAsia="Times New Roman"/>
          <w:sz w:val="21"/>
          <w:szCs w:val="21"/>
        </w:rPr>
        <w:t>9</w:t>
      </w:r>
      <w:r w:rsidR="00502100" w:rsidRPr="001B09EC">
        <w:rPr>
          <w:rFonts w:eastAsia="Times New Roman"/>
          <w:sz w:val="21"/>
          <w:szCs w:val="21"/>
        </w:rPr>
        <w:t xml:space="preserve">% </w:t>
      </w:r>
      <w:r w:rsidR="005E2E9E" w:rsidRPr="001B09EC">
        <w:rPr>
          <w:rFonts w:eastAsia="Times New Roman"/>
          <w:sz w:val="21"/>
          <w:szCs w:val="21"/>
        </w:rPr>
        <w:t>- 1</w:t>
      </w:r>
      <w:r w:rsidR="00836DC2" w:rsidRPr="001B09EC">
        <w:rPr>
          <w:rFonts w:eastAsia="Times New Roman"/>
          <w:sz w:val="21"/>
          <w:szCs w:val="21"/>
        </w:rPr>
        <w:t>9</w:t>
      </w:r>
      <w:r w:rsidR="00502100" w:rsidRPr="001B09EC">
        <w:rPr>
          <w:rFonts w:eastAsia="Times New Roman"/>
          <w:sz w:val="21"/>
          <w:szCs w:val="21"/>
        </w:rPr>
        <w:t>.0ft littoral zone</w:t>
      </w:r>
      <w:r w:rsidR="00DF2B69" w:rsidRPr="001B09EC">
        <w:rPr>
          <w:rFonts w:eastAsia="Times New Roman"/>
          <w:sz w:val="21"/>
          <w:szCs w:val="21"/>
        </w:rPr>
        <w:t xml:space="preserve">; and 2016 - </w:t>
      </w:r>
      <w:r w:rsidR="00836DC2" w:rsidRPr="001B09EC">
        <w:rPr>
          <w:rFonts w:eastAsia="Times New Roman"/>
          <w:sz w:val="21"/>
          <w:szCs w:val="21"/>
        </w:rPr>
        <w:t>470</w:t>
      </w:r>
      <w:r w:rsidR="00DF2B69" w:rsidRPr="001B09EC">
        <w:rPr>
          <w:rFonts w:eastAsia="Times New Roman"/>
          <w:sz w:val="21"/>
          <w:szCs w:val="21"/>
        </w:rPr>
        <w:t xml:space="preserve"> points/</w:t>
      </w:r>
      <w:r w:rsidR="00502100" w:rsidRPr="001B09EC">
        <w:rPr>
          <w:rFonts w:eastAsia="Times New Roman"/>
          <w:sz w:val="21"/>
          <w:szCs w:val="21"/>
        </w:rPr>
        <w:t>9</w:t>
      </w:r>
      <w:r w:rsidR="00836DC2" w:rsidRPr="001B09EC">
        <w:rPr>
          <w:rFonts w:eastAsia="Times New Roman"/>
          <w:sz w:val="21"/>
          <w:szCs w:val="21"/>
        </w:rPr>
        <w:t>0</w:t>
      </w:r>
      <w:r w:rsidR="00502100" w:rsidRPr="001B09EC">
        <w:rPr>
          <w:rFonts w:eastAsia="Times New Roman"/>
          <w:sz w:val="21"/>
          <w:szCs w:val="21"/>
        </w:rPr>
        <w:t>.</w:t>
      </w:r>
      <w:r w:rsidR="00836DC2" w:rsidRPr="001B09EC">
        <w:rPr>
          <w:rFonts w:eastAsia="Times New Roman"/>
          <w:sz w:val="21"/>
          <w:szCs w:val="21"/>
        </w:rPr>
        <w:t>9</w:t>
      </w:r>
      <w:r w:rsidR="005E2E9E" w:rsidRPr="001B09EC">
        <w:rPr>
          <w:rFonts w:eastAsia="Times New Roman"/>
          <w:sz w:val="21"/>
          <w:szCs w:val="21"/>
        </w:rPr>
        <w:t xml:space="preserve">% - 18.5ft </w:t>
      </w:r>
      <w:r w:rsidR="00EA26A8" w:rsidRPr="001B09EC">
        <w:rPr>
          <w:rFonts w:eastAsia="Times New Roman"/>
          <w:sz w:val="21"/>
          <w:szCs w:val="21"/>
        </w:rPr>
        <w:t>littoral</w:t>
      </w:r>
      <w:r w:rsidR="00502100" w:rsidRPr="001B09EC">
        <w:rPr>
          <w:rFonts w:eastAsia="Times New Roman"/>
          <w:sz w:val="21"/>
          <w:szCs w:val="21"/>
        </w:rPr>
        <w:t xml:space="preserve"> zone)</w:t>
      </w:r>
      <w:r w:rsidR="00C92595" w:rsidRPr="001B09EC">
        <w:rPr>
          <w:rFonts w:eastAsia="Times New Roman"/>
          <w:sz w:val="21"/>
          <w:szCs w:val="21"/>
        </w:rPr>
        <w:t>.</w:t>
      </w:r>
      <w:r w:rsidR="005166FA" w:rsidRPr="001B09EC">
        <w:rPr>
          <w:rFonts w:eastAsia="Times New Roman"/>
          <w:sz w:val="21"/>
          <w:szCs w:val="21"/>
        </w:rPr>
        <w:t xml:space="preserve">  We </w:t>
      </w:r>
      <w:r w:rsidR="00495C87" w:rsidRPr="001B09EC">
        <w:rPr>
          <w:rFonts w:eastAsia="Times New Roman"/>
          <w:sz w:val="21"/>
          <w:szCs w:val="21"/>
        </w:rPr>
        <w:t>identified</w:t>
      </w:r>
      <w:r w:rsidR="0087287B" w:rsidRPr="001B09EC">
        <w:rPr>
          <w:rFonts w:eastAsia="Times New Roman"/>
          <w:sz w:val="21"/>
          <w:szCs w:val="21"/>
        </w:rPr>
        <w:t xml:space="preserve"> </w:t>
      </w:r>
      <w:r w:rsidR="00B010D4" w:rsidRPr="001B09EC">
        <w:rPr>
          <w:rFonts w:eastAsia="Times New Roman"/>
          <w:sz w:val="21"/>
          <w:szCs w:val="21"/>
        </w:rPr>
        <w:t xml:space="preserve">49 species growing in and immediately adjacent to the lake, and the 45 species in the rake (similar to </w:t>
      </w:r>
      <w:r w:rsidR="0087287B" w:rsidRPr="001B09EC">
        <w:rPr>
          <w:rFonts w:eastAsia="Times New Roman"/>
          <w:sz w:val="21"/>
          <w:szCs w:val="21"/>
        </w:rPr>
        <w:t>48</w:t>
      </w:r>
      <w:r w:rsidR="00B010D4" w:rsidRPr="001B09EC">
        <w:rPr>
          <w:rFonts w:eastAsia="Times New Roman"/>
          <w:sz w:val="21"/>
          <w:szCs w:val="21"/>
        </w:rPr>
        <w:t>/43</w:t>
      </w:r>
      <w:r w:rsidR="005166FA" w:rsidRPr="001B09EC">
        <w:rPr>
          <w:rFonts w:eastAsia="Times New Roman"/>
          <w:sz w:val="21"/>
          <w:szCs w:val="21"/>
        </w:rPr>
        <w:t xml:space="preserve"> species</w:t>
      </w:r>
      <w:r w:rsidR="00B010D4" w:rsidRPr="001B09EC">
        <w:rPr>
          <w:rFonts w:eastAsia="Times New Roman"/>
          <w:sz w:val="21"/>
          <w:szCs w:val="21"/>
        </w:rPr>
        <w:t xml:space="preserve"> in 2018, </w:t>
      </w:r>
      <w:r w:rsidR="0087287B" w:rsidRPr="001B09EC">
        <w:rPr>
          <w:rFonts w:eastAsia="Times New Roman"/>
          <w:sz w:val="21"/>
          <w:szCs w:val="21"/>
        </w:rPr>
        <w:t>52/44 in 2017</w:t>
      </w:r>
      <w:r w:rsidR="005E2E9E" w:rsidRPr="001B09EC">
        <w:rPr>
          <w:rFonts w:eastAsia="Times New Roman"/>
          <w:sz w:val="21"/>
          <w:szCs w:val="21"/>
        </w:rPr>
        <w:t>,</w:t>
      </w:r>
      <w:r w:rsidR="0087287B" w:rsidRPr="001B09EC">
        <w:rPr>
          <w:rFonts w:eastAsia="Times New Roman"/>
          <w:sz w:val="21"/>
          <w:szCs w:val="21"/>
        </w:rPr>
        <w:t xml:space="preserve"> and 51/43 in 2016) </w:t>
      </w:r>
      <w:r w:rsidR="00C92595" w:rsidRPr="001B09EC">
        <w:rPr>
          <w:rFonts w:eastAsia="Times New Roman"/>
          <w:sz w:val="21"/>
          <w:szCs w:val="21"/>
        </w:rPr>
        <w:t xml:space="preserve">produced a Simpson </w:t>
      </w:r>
      <w:r w:rsidR="00495C87" w:rsidRPr="001B09EC">
        <w:rPr>
          <w:rFonts w:eastAsia="Times New Roman"/>
          <w:sz w:val="21"/>
          <w:szCs w:val="21"/>
        </w:rPr>
        <w:t xml:space="preserve">Diversity </w:t>
      </w:r>
      <w:r w:rsidR="00C92595" w:rsidRPr="001B09EC">
        <w:rPr>
          <w:rFonts w:eastAsia="Times New Roman"/>
          <w:sz w:val="21"/>
          <w:szCs w:val="21"/>
        </w:rPr>
        <w:t>Index Value of 0.9</w:t>
      </w:r>
      <w:r w:rsidR="00836DC2" w:rsidRPr="001B09EC">
        <w:rPr>
          <w:rFonts w:eastAsia="Times New Roman"/>
          <w:sz w:val="21"/>
          <w:szCs w:val="21"/>
        </w:rPr>
        <w:t>4</w:t>
      </w:r>
      <w:r w:rsidR="00A128EF" w:rsidRPr="001B09EC">
        <w:rPr>
          <w:rFonts w:eastAsia="Times New Roman"/>
          <w:sz w:val="21"/>
          <w:szCs w:val="21"/>
        </w:rPr>
        <w:t xml:space="preserve"> </w:t>
      </w:r>
      <w:r w:rsidR="005166FA" w:rsidRPr="001B09EC">
        <w:rPr>
          <w:rFonts w:eastAsia="Times New Roman"/>
          <w:sz w:val="21"/>
          <w:szCs w:val="21"/>
        </w:rPr>
        <w:t>(</w:t>
      </w:r>
      <w:r w:rsidR="00B010D4" w:rsidRPr="001B09EC">
        <w:rPr>
          <w:rFonts w:eastAsia="Times New Roman"/>
          <w:sz w:val="21"/>
          <w:szCs w:val="21"/>
        </w:rPr>
        <w:t xml:space="preserve">up from 0.93 in 2018 and </w:t>
      </w:r>
      <w:r w:rsidR="0087287B" w:rsidRPr="001B09EC">
        <w:rPr>
          <w:rFonts w:eastAsia="Times New Roman"/>
          <w:sz w:val="21"/>
          <w:szCs w:val="21"/>
        </w:rPr>
        <w:t>identical to 201</w:t>
      </w:r>
      <w:r w:rsidR="009635CC" w:rsidRPr="001B09EC">
        <w:rPr>
          <w:rFonts w:eastAsia="Times New Roman"/>
          <w:sz w:val="21"/>
          <w:szCs w:val="21"/>
        </w:rPr>
        <w:t>7</w:t>
      </w:r>
      <w:r w:rsidR="0087287B" w:rsidRPr="001B09EC">
        <w:rPr>
          <w:rFonts w:eastAsia="Times New Roman"/>
          <w:sz w:val="21"/>
          <w:szCs w:val="21"/>
        </w:rPr>
        <w:t>/201</w:t>
      </w:r>
      <w:r w:rsidR="009635CC" w:rsidRPr="001B09EC">
        <w:rPr>
          <w:rFonts w:eastAsia="Times New Roman"/>
          <w:sz w:val="21"/>
          <w:szCs w:val="21"/>
        </w:rPr>
        <w:t>6</w:t>
      </w:r>
      <w:r w:rsidR="00EA26A8" w:rsidRPr="001B09EC">
        <w:rPr>
          <w:rFonts w:eastAsia="Times New Roman"/>
          <w:sz w:val="21"/>
          <w:szCs w:val="21"/>
        </w:rPr>
        <w:t>).</w:t>
      </w:r>
      <w:r w:rsidR="00C92595" w:rsidRPr="001B09EC">
        <w:rPr>
          <w:rFonts w:eastAsia="Times New Roman"/>
          <w:sz w:val="21"/>
          <w:szCs w:val="21"/>
        </w:rPr>
        <w:t xml:space="preserve">  </w:t>
      </w:r>
      <w:r w:rsidR="005166FA" w:rsidRPr="001B09EC">
        <w:rPr>
          <w:rFonts w:eastAsia="Times New Roman"/>
          <w:sz w:val="21"/>
          <w:szCs w:val="21"/>
        </w:rPr>
        <w:t>Mean s</w:t>
      </w:r>
      <w:r w:rsidR="0065618C" w:rsidRPr="001B09EC">
        <w:rPr>
          <w:rFonts w:eastAsia="Times New Roman"/>
          <w:sz w:val="21"/>
          <w:szCs w:val="21"/>
        </w:rPr>
        <w:t xml:space="preserve">pecies richness at sites with </w:t>
      </w:r>
      <w:r w:rsidR="007D2E26" w:rsidRPr="001B09EC">
        <w:rPr>
          <w:rFonts w:eastAsia="Times New Roman"/>
          <w:sz w:val="21"/>
          <w:szCs w:val="21"/>
        </w:rPr>
        <w:t xml:space="preserve">native species </w:t>
      </w:r>
      <w:r w:rsidR="00ED61FC" w:rsidRPr="001B09EC">
        <w:rPr>
          <w:rFonts w:eastAsia="Times New Roman"/>
          <w:sz w:val="21"/>
          <w:szCs w:val="21"/>
        </w:rPr>
        <w:t>was</w:t>
      </w:r>
      <w:r w:rsidR="00D101BF" w:rsidRPr="001B09EC">
        <w:rPr>
          <w:rFonts w:eastAsia="Times New Roman"/>
          <w:sz w:val="21"/>
          <w:szCs w:val="21"/>
        </w:rPr>
        <w:t xml:space="preserve"> a high 3.99 species/site – a non-significant increase </w:t>
      </w:r>
      <w:r w:rsidR="00D101BF" w:rsidRPr="001B09EC">
        <w:rPr>
          <w:sz w:val="21"/>
          <w:szCs w:val="21"/>
        </w:rPr>
        <w:t>(</w:t>
      </w:r>
      <w:r w:rsidR="00D101BF" w:rsidRPr="001B09EC">
        <w:rPr>
          <w:i/>
          <w:iCs/>
          <w:sz w:val="21"/>
          <w:szCs w:val="21"/>
        </w:rPr>
        <w:t>p</w:t>
      </w:r>
      <w:r w:rsidR="00D101BF" w:rsidRPr="001B09EC">
        <w:rPr>
          <w:sz w:val="21"/>
          <w:szCs w:val="21"/>
        </w:rPr>
        <w:t>=0.32)</w:t>
      </w:r>
      <w:r w:rsidR="00D101BF" w:rsidRPr="001B09EC">
        <w:rPr>
          <w:rFonts w:eastAsia="Times New Roman"/>
          <w:sz w:val="21"/>
          <w:szCs w:val="21"/>
        </w:rPr>
        <w:t xml:space="preserve"> from </w:t>
      </w:r>
      <w:r w:rsidR="0087287B" w:rsidRPr="001B09EC">
        <w:rPr>
          <w:rFonts w:eastAsia="Times New Roman"/>
          <w:sz w:val="21"/>
          <w:szCs w:val="21"/>
        </w:rPr>
        <w:t>3.93 species/site</w:t>
      </w:r>
      <w:r w:rsidR="00D101BF" w:rsidRPr="001B09EC">
        <w:rPr>
          <w:rFonts w:eastAsia="Times New Roman"/>
          <w:sz w:val="21"/>
          <w:szCs w:val="21"/>
        </w:rPr>
        <w:t xml:space="preserve"> in 2018 and nearly identical to 2017’s</w:t>
      </w:r>
      <w:r w:rsidR="00ED61FC" w:rsidRPr="001B09EC">
        <w:rPr>
          <w:rFonts w:eastAsia="Times New Roman"/>
          <w:sz w:val="21"/>
          <w:szCs w:val="21"/>
        </w:rPr>
        <w:t xml:space="preserve"> 4.01</w:t>
      </w:r>
      <w:r w:rsidR="005166FA" w:rsidRPr="001B09EC">
        <w:rPr>
          <w:rFonts w:eastAsia="Times New Roman"/>
          <w:sz w:val="21"/>
          <w:szCs w:val="21"/>
        </w:rPr>
        <w:t xml:space="preserve"> </w:t>
      </w:r>
      <w:r w:rsidR="0065618C" w:rsidRPr="001B09EC">
        <w:rPr>
          <w:rFonts w:eastAsia="Times New Roman"/>
          <w:sz w:val="21"/>
          <w:szCs w:val="21"/>
        </w:rPr>
        <w:t>species/site</w:t>
      </w:r>
      <w:r w:rsidR="00D101BF" w:rsidRPr="001B09EC">
        <w:rPr>
          <w:rFonts w:eastAsia="Times New Roman"/>
          <w:sz w:val="21"/>
          <w:szCs w:val="21"/>
        </w:rPr>
        <w:t>.  However, each of these values represented a</w:t>
      </w:r>
      <w:r w:rsidR="00ED61FC" w:rsidRPr="001B09EC">
        <w:rPr>
          <w:sz w:val="21"/>
          <w:szCs w:val="21"/>
        </w:rPr>
        <w:t xml:space="preserve"> highly significant increase </w:t>
      </w:r>
      <w:r w:rsidR="00ED61FC" w:rsidRPr="001B09EC">
        <w:rPr>
          <w:b/>
          <w:bCs/>
          <w:sz w:val="21"/>
          <w:szCs w:val="21"/>
        </w:rPr>
        <w:t>(</w:t>
      </w:r>
      <w:r w:rsidR="00ED61FC" w:rsidRPr="001B09EC">
        <w:rPr>
          <w:b/>
          <w:bCs/>
          <w:i/>
          <w:iCs/>
          <w:sz w:val="21"/>
          <w:szCs w:val="21"/>
        </w:rPr>
        <w:t>p</w:t>
      </w:r>
      <w:r w:rsidR="00ED61FC" w:rsidRPr="001B09EC">
        <w:rPr>
          <w:b/>
          <w:bCs/>
          <w:sz w:val="21"/>
          <w:szCs w:val="21"/>
        </w:rPr>
        <w:t>&lt;0.001)</w:t>
      </w:r>
      <w:r w:rsidR="00ED61FC" w:rsidRPr="001B09EC">
        <w:rPr>
          <w:sz w:val="21"/>
          <w:szCs w:val="21"/>
        </w:rPr>
        <w:t xml:space="preserve"> from </w:t>
      </w:r>
      <w:r w:rsidR="00D101BF" w:rsidRPr="001B09EC">
        <w:rPr>
          <w:sz w:val="21"/>
          <w:szCs w:val="21"/>
        </w:rPr>
        <w:t>the</w:t>
      </w:r>
      <w:r w:rsidR="00ED61FC" w:rsidRPr="001B09EC">
        <w:rPr>
          <w:sz w:val="21"/>
          <w:szCs w:val="21"/>
        </w:rPr>
        <w:t xml:space="preserve"> moderate</w:t>
      </w:r>
      <w:r w:rsidR="00D101BF" w:rsidRPr="001B09EC">
        <w:rPr>
          <w:sz w:val="21"/>
          <w:szCs w:val="21"/>
        </w:rPr>
        <w:t xml:space="preserve"> value of</w:t>
      </w:r>
      <w:r w:rsidR="00ED61FC" w:rsidRPr="001B09EC">
        <w:rPr>
          <w:sz w:val="21"/>
          <w:szCs w:val="21"/>
        </w:rPr>
        <w:t xml:space="preserve"> 3.62 species/site in 2016</w:t>
      </w:r>
      <w:r w:rsidR="00B37FD5" w:rsidRPr="001B09EC">
        <w:rPr>
          <w:rFonts w:eastAsia="Times New Roman"/>
          <w:sz w:val="21"/>
          <w:szCs w:val="21"/>
        </w:rPr>
        <w:t xml:space="preserve">.  </w:t>
      </w:r>
      <w:r w:rsidR="002F3708" w:rsidRPr="001B09EC">
        <w:rPr>
          <w:rFonts w:eastAsia="Times New Roman"/>
          <w:sz w:val="21"/>
          <w:szCs w:val="21"/>
        </w:rPr>
        <w:t>In 2019, p</w:t>
      </w:r>
      <w:r w:rsidR="00C92595" w:rsidRPr="001B09EC">
        <w:rPr>
          <w:rFonts w:eastAsia="Times New Roman"/>
          <w:sz w:val="21"/>
          <w:szCs w:val="21"/>
        </w:rPr>
        <w:t>lant growth</w:t>
      </w:r>
      <w:r w:rsidR="00D101BF" w:rsidRPr="001B09EC">
        <w:rPr>
          <w:rFonts w:eastAsia="Times New Roman"/>
          <w:sz w:val="21"/>
          <w:szCs w:val="21"/>
        </w:rPr>
        <w:t xml:space="preserve">, after being </w:t>
      </w:r>
      <w:r w:rsidR="002F3708" w:rsidRPr="001B09EC">
        <w:rPr>
          <w:rFonts w:eastAsia="Times New Roman"/>
          <w:sz w:val="21"/>
          <w:szCs w:val="21"/>
        </w:rPr>
        <w:t>moderate dens</w:t>
      </w:r>
      <w:r w:rsidR="005E2E9E" w:rsidRPr="001B09EC">
        <w:rPr>
          <w:rFonts w:eastAsia="Times New Roman"/>
          <w:sz w:val="21"/>
          <w:szCs w:val="21"/>
        </w:rPr>
        <w:t>e and nearly identical fo</w:t>
      </w:r>
      <w:r w:rsidR="002F3708" w:rsidRPr="001B09EC">
        <w:rPr>
          <w:rFonts w:eastAsia="Times New Roman"/>
          <w:sz w:val="21"/>
          <w:szCs w:val="21"/>
        </w:rPr>
        <w:t xml:space="preserve">r three years (mean rake fullness of </w:t>
      </w:r>
      <w:r w:rsidR="00D101BF" w:rsidRPr="001B09EC">
        <w:rPr>
          <w:rFonts w:eastAsia="Times New Roman"/>
          <w:sz w:val="21"/>
          <w:szCs w:val="21"/>
        </w:rPr>
        <w:t>2.16 in 2016, 2.19 in 2017, and 2.18</w:t>
      </w:r>
      <w:r w:rsidR="002F3708" w:rsidRPr="001B09EC">
        <w:rPr>
          <w:rFonts w:eastAsia="Times New Roman"/>
          <w:sz w:val="21"/>
          <w:szCs w:val="21"/>
        </w:rPr>
        <w:t xml:space="preserve">), experienced a highly significant expansion </w:t>
      </w:r>
      <w:r w:rsidR="002F3708" w:rsidRPr="001B09EC">
        <w:rPr>
          <w:b/>
          <w:bCs/>
          <w:sz w:val="21"/>
          <w:szCs w:val="21"/>
        </w:rPr>
        <w:t>(</w:t>
      </w:r>
      <w:r w:rsidR="002F3708" w:rsidRPr="001B09EC">
        <w:rPr>
          <w:b/>
          <w:bCs/>
          <w:i/>
          <w:iCs/>
          <w:sz w:val="21"/>
          <w:szCs w:val="21"/>
        </w:rPr>
        <w:t>p</w:t>
      </w:r>
      <w:r w:rsidR="002F3708" w:rsidRPr="001B09EC">
        <w:rPr>
          <w:b/>
          <w:bCs/>
          <w:sz w:val="21"/>
          <w:szCs w:val="21"/>
        </w:rPr>
        <w:t>&lt;0.001)</w:t>
      </w:r>
      <w:r w:rsidR="002F3708" w:rsidRPr="001B09EC">
        <w:rPr>
          <w:sz w:val="21"/>
          <w:szCs w:val="21"/>
        </w:rPr>
        <w:t xml:space="preserve"> </w:t>
      </w:r>
      <w:r w:rsidR="002F3708" w:rsidRPr="001B09EC">
        <w:rPr>
          <w:rFonts w:eastAsia="Times New Roman"/>
          <w:sz w:val="21"/>
          <w:szCs w:val="21"/>
        </w:rPr>
        <w:t>to a moderately high density of 2.37</w:t>
      </w:r>
      <w:r w:rsidR="00C92595" w:rsidRPr="001B09EC">
        <w:rPr>
          <w:rFonts w:eastAsia="Times New Roman"/>
          <w:sz w:val="21"/>
          <w:szCs w:val="21"/>
        </w:rPr>
        <w:t xml:space="preserve">.  </w:t>
      </w:r>
      <w:r w:rsidR="00FA6848" w:rsidRPr="001B09EC">
        <w:rPr>
          <w:rFonts w:eastAsia="Times New Roman"/>
          <w:sz w:val="21"/>
          <w:szCs w:val="21"/>
        </w:rPr>
        <w:t>The 2019 survey</w:t>
      </w:r>
      <w:r w:rsidR="00040262" w:rsidRPr="001B09EC">
        <w:rPr>
          <w:rFonts w:eastAsia="Times New Roman"/>
          <w:sz w:val="21"/>
          <w:szCs w:val="21"/>
        </w:rPr>
        <w:t xml:space="preserve"> found EWM at </w:t>
      </w:r>
      <w:r w:rsidR="002F3708" w:rsidRPr="001B09EC">
        <w:rPr>
          <w:rFonts w:eastAsia="Times New Roman"/>
          <w:sz w:val="21"/>
          <w:szCs w:val="21"/>
        </w:rPr>
        <w:t>17 points (3.60% of points with vegetation) with a mean rake fullness of 1.53.  Compared to 2018 (11 points – 2.32% of points with vegetation/mean rake 2.09), neither the increase in distribution (</w:t>
      </w:r>
      <w:r w:rsidR="002F3708" w:rsidRPr="001B09EC">
        <w:rPr>
          <w:rFonts w:eastAsia="Times New Roman"/>
          <w:i/>
          <w:iCs/>
          <w:sz w:val="21"/>
          <w:szCs w:val="21"/>
        </w:rPr>
        <w:t>p</w:t>
      </w:r>
      <w:r w:rsidR="002F3708" w:rsidRPr="001B09EC">
        <w:rPr>
          <w:rFonts w:eastAsia="Times New Roman"/>
          <w:sz w:val="21"/>
          <w:szCs w:val="21"/>
        </w:rPr>
        <w:t>=0.25), nor the decrease in density (</w:t>
      </w:r>
      <w:r w:rsidR="002F3708" w:rsidRPr="001B09EC">
        <w:rPr>
          <w:rFonts w:eastAsia="Times New Roman"/>
          <w:i/>
          <w:iCs/>
          <w:sz w:val="21"/>
          <w:szCs w:val="21"/>
        </w:rPr>
        <w:t>p</w:t>
      </w:r>
      <w:r w:rsidR="002F3708" w:rsidRPr="001B09EC">
        <w:rPr>
          <w:rFonts w:eastAsia="Times New Roman"/>
          <w:sz w:val="21"/>
          <w:szCs w:val="21"/>
        </w:rPr>
        <w:t xml:space="preserve">=0.06) were significant.  It was also similar to </w:t>
      </w:r>
      <w:r w:rsidR="00FA39C0" w:rsidRPr="001B09EC">
        <w:rPr>
          <w:rFonts w:eastAsia="Times New Roman"/>
          <w:sz w:val="21"/>
          <w:szCs w:val="21"/>
        </w:rPr>
        <w:t>2017</w:t>
      </w:r>
      <w:r w:rsidR="00157DA4" w:rsidRPr="001B09EC">
        <w:rPr>
          <w:rFonts w:eastAsia="Times New Roman"/>
          <w:sz w:val="21"/>
          <w:szCs w:val="21"/>
        </w:rPr>
        <w:t xml:space="preserve"> (</w:t>
      </w:r>
      <w:r w:rsidR="004830CF" w:rsidRPr="001B09EC">
        <w:rPr>
          <w:rFonts w:eastAsia="Times New Roman"/>
          <w:sz w:val="21"/>
          <w:szCs w:val="21"/>
        </w:rPr>
        <w:t>20</w:t>
      </w:r>
      <w:r w:rsidR="00040262" w:rsidRPr="001B09EC">
        <w:rPr>
          <w:rFonts w:eastAsia="Times New Roman"/>
          <w:sz w:val="21"/>
          <w:szCs w:val="21"/>
        </w:rPr>
        <w:t xml:space="preserve"> points </w:t>
      </w:r>
      <w:r w:rsidR="00157DA4" w:rsidRPr="001B09EC">
        <w:rPr>
          <w:rFonts w:eastAsia="Times New Roman"/>
          <w:sz w:val="21"/>
          <w:szCs w:val="21"/>
        </w:rPr>
        <w:t xml:space="preserve">– </w:t>
      </w:r>
      <w:r w:rsidR="004830CF" w:rsidRPr="001B09EC">
        <w:rPr>
          <w:rFonts w:eastAsia="Times New Roman"/>
          <w:sz w:val="21"/>
          <w:szCs w:val="21"/>
        </w:rPr>
        <w:t>4</w:t>
      </w:r>
      <w:r w:rsidR="00040262" w:rsidRPr="001B09EC">
        <w:rPr>
          <w:rFonts w:eastAsia="Times New Roman"/>
          <w:sz w:val="21"/>
          <w:szCs w:val="21"/>
        </w:rPr>
        <w:t>.</w:t>
      </w:r>
      <w:r w:rsidR="004830CF" w:rsidRPr="001B09EC">
        <w:rPr>
          <w:rFonts w:eastAsia="Times New Roman"/>
          <w:sz w:val="21"/>
          <w:szCs w:val="21"/>
        </w:rPr>
        <w:t>22</w:t>
      </w:r>
      <w:r w:rsidR="00040262" w:rsidRPr="001B09EC">
        <w:rPr>
          <w:rFonts w:eastAsia="Times New Roman"/>
          <w:sz w:val="21"/>
          <w:szCs w:val="21"/>
        </w:rPr>
        <w:t>% of points with vegetation</w:t>
      </w:r>
      <w:r w:rsidR="002F3708" w:rsidRPr="001B09EC">
        <w:rPr>
          <w:rFonts w:eastAsia="Times New Roman"/>
          <w:sz w:val="21"/>
          <w:szCs w:val="21"/>
        </w:rPr>
        <w:t>/mean rake</w:t>
      </w:r>
      <w:r w:rsidR="00040262" w:rsidRPr="001B09EC">
        <w:rPr>
          <w:rFonts w:eastAsia="Times New Roman"/>
          <w:sz w:val="21"/>
          <w:szCs w:val="21"/>
        </w:rPr>
        <w:t xml:space="preserve"> 1.</w:t>
      </w:r>
      <w:r w:rsidR="004830CF" w:rsidRPr="001B09EC">
        <w:rPr>
          <w:rFonts w:eastAsia="Times New Roman"/>
          <w:sz w:val="21"/>
          <w:szCs w:val="21"/>
        </w:rPr>
        <w:t>75</w:t>
      </w:r>
      <w:r w:rsidR="002F3708" w:rsidRPr="001B09EC">
        <w:rPr>
          <w:rFonts w:eastAsia="Times New Roman"/>
          <w:sz w:val="21"/>
          <w:szCs w:val="21"/>
        </w:rPr>
        <w:t>) and 2016 (</w:t>
      </w:r>
      <w:r w:rsidR="00157DA4" w:rsidRPr="001B09EC">
        <w:rPr>
          <w:rFonts w:eastAsia="Times New Roman"/>
          <w:sz w:val="21"/>
          <w:szCs w:val="21"/>
        </w:rPr>
        <w:t>15 points – 3</w:t>
      </w:r>
      <w:r w:rsidR="00040262" w:rsidRPr="001B09EC">
        <w:rPr>
          <w:rFonts w:eastAsia="Times New Roman"/>
          <w:sz w:val="21"/>
          <w:szCs w:val="21"/>
        </w:rPr>
        <w:t>.</w:t>
      </w:r>
      <w:r w:rsidR="004830CF" w:rsidRPr="001B09EC">
        <w:rPr>
          <w:rFonts w:eastAsia="Times New Roman"/>
          <w:sz w:val="21"/>
          <w:szCs w:val="21"/>
        </w:rPr>
        <w:t>19</w:t>
      </w:r>
      <w:r w:rsidR="00040262" w:rsidRPr="001B09EC">
        <w:rPr>
          <w:rFonts w:eastAsia="Times New Roman"/>
          <w:sz w:val="21"/>
          <w:szCs w:val="21"/>
        </w:rPr>
        <w:t>% o</w:t>
      </w:r>
      <w:r w:rsidR="00157DA4" w:rsidRPr="001B09EC">
        <w:rPr>
          <w:rFonts w:eastAsia="Times New Roman"/>
          <w:sz w:val="21"/>
          <w:szCs w:val="21"/>
        </w:rPr>
        <w:t>f points with vegetation/</w:t>
      </w:r>
      <w:r w:rsidR="00040262" w:rsidRPr="001B09EC">
        <w:rPr>
          <w:rFonts w:eastAsia="Times New Roman"/>
          <w:sz w:val="21"/>
          <w:szCs w:val="21"/>
        </w:rPr>
        <w:t>mean rake of 1.</w:t>
      </w:r>
      <w:r w:rsidR="004830CF" w:rsidRPr="001B09EC">
        <w:rPr>
          <w:rFonts w:eastAsia="Times New Roman"/>
          <w:sz w:val="21"/>
          <w:szCs w:val="21"/>
        </w:rPr>
        <w:t>73</w:t>
      </w:r>
      <w:r w:rsidR="00157DA4" w:rsidRPr="001B09EC">
        <w:rPr>
          <w:rFonts w:eastAsia="Times New Roman"/>
          <w:sz w:val="21"/>
          <w:szCs w:val="21"/>
        </w:rPr>
        <w:t>)</w:t>
      </w:r>
      <w:r w:rsidR="00040262" w:rsidRPr="001B09EC">
        <w:rPr>
          <w:rFonts w:eastAsia="Times New Roman"/>
          <w:sz w:val="21"/>
          <w:szCs w:val="21"/>
        </w:rPr>
        <w:t xml:space="preserve">.  </w:t>
      </w:r>
      <w:r w:rsidR="009635CC" w:rsidRPr="001B09EC">
        <w:rPr>
          <w:rFonts w:eastAsia="Times New Roman"/>
          <w:sz w:val="21"/>
          <w:szCs w:val="21"/>
        </w:rPr>
        <w:t xml:space="preserve">We documented </w:t>
      </w:r>
      <w:r w:rsidR="00FA6848" w:rsidRPr="001B09EC">
        <w:rPr>
          <w:rFonts w:eastAsia="Times New Roman"/>
          <w:sz w:val="21"/>
          <w:szCs w:val="21"/>
        </w:rPr>
        <w:t>nine</w:t>
      </w:r>
      <w:r w:rsidR="00FA39C0" w:rsidRPr="001B09EC">
        <w:rPr>
          <w:rFonts w:eastAsia="Times New Roman"/>
          <w:sz w:val="21"/>
          <w:szCs w:val="21"/>
        </w:rPr>
        <w:t xml:space="preserve"> significant EWM </w:t>
      </w:r>
      <w:r w:rsidR="000D7B78" w:rsidRPr="001B09EC">
        <w:rPr>
          <w:rFonts w:eastAsia="Times New Roman"/>
          <w:sz w:val="21"/>
          <w:szCs w:val="21"/>
        </w:rPr>
        <w:t>beds surrounding survey points; this was</w:t>
      </w:r>
      <w:r w:rsidR="00FA39C0" w:rsidRPr="001B09EC">
        <w:rPr>
          <w:rFonts w:eastAsia="Times New Roman"/>
          <w:sz w:val="21"/>
          <w:szCs w:val="21"/>
        </w:rPr>
        <w:t xml:space="preserve"> up from </w:t>
      </w:r>
      <w:r w:rsidR="00FA6848" w:rsidRPr="001B09EC">
        <w:rPr>
          <w:rFonts w:eastAsia="Times New Roman"/>
          <w:sz w:val="21"/>
          <w:szCs w:val="21"/>
        </w:rPr>
        <w:t xml:space="preserve">five in 2018, </w:t>
      </w:r>
      <w:r w:rsidR="00FA39C0" w:rsidRPr="001B09EC">
        <w:rPr>
          <w:rFonts w:eastAsia="Times New Roman"/>
          <w:sz w:val="21"/>
          <w:szCs w:val="21"/>
        </w:rPr>
        <w:t xml:space="preserve">two in 2017, </w:t>
      </w:r>
      <w:r w:rsidR="00FA6848" w:rsidRPr="001B09EC">
        <w:rPr>
          <w:rFonts w:eastAsia="Times New Roman"/>
          <w:sz w:val="21"/>
          <w:szCs w:val="21"/>
        </w:rPr>
        <w:t>and</w:t>
      </w:r>
      <w:r w:rsidR="000D7B78" w:rsidRPr="001B09EC">
        <w:rPr>
          <w:rFonts w:eastAsia="Times New Roman"/>
          <w:sz w:val="21"/>
          <w:szCs w:val="21"/>
        </w:rPr>
        <w:t xml:space="preserve"> six in 2016.  </w:t>
      </w:r>
      <w:r w:rsidR="00DF72B6" w:rsidRPr="001B09EC">
        <w:rPr>
          <w:rFonts w:eastAsia="Times New Roman"/>
          <w:sz w:val="21"/>
          <w:szCs w:val="21"/>
        </w:rPr>
        <w:t>Our 2019 survey found Coontail (</w:t>
      </w:r>
      <w:r w:rsidR="00DF72B6" w:rsidRPr="001B09EC">
        <w:rPr>
          <w:rFonts w:eastAsia="Times New Roman"/>
          <w:i/>
          <w:sz w:val="21"/>
          <w:szCs w:val="21"/>
        </w:rPr>
        <w:t>Ceratophyllum demersum</w:t>
      </w:r>
      <w:r w:rsidR="00DF72B6" w:rsidRPr="001B09EC">
        <w:rPr>
          <w:rFonts w:eastAsia="Times New Roman"/>
          <w:sz w:val="21"/>
          <w:szCs w:val="21"/>
        </w:rPr>
        <w:t>), Small pondweed (</w:t>
      </w:r>
      <w:r w:rsidR="00DF72B6" w:rsidRPr="001B09EC">
        <w:rPr>
          <w:rFonts w:eastAsia="Times New Roman"/>
          <w:i/>
          <w:sz w:val="21"/>
          <w:szCs w:val="21"/>
        </w:rPr>
        <w:t>Potamogeton pusillus</w:t>
      </w:r>
      <w:r w:rsidR="00DF72B6" w:rsidRPr="001B09EC">
        <w:rPr>
          <w:rFonts w:eastAsia="Times New Roman"/>
          <w:sz w:val="21"/>
          <w:szCs w:val="21"/>
        </w:rPr>
        <w:t>), Flat-stem pondweed (</w:t>
      </w:r>
      <w:r w:rsidR="00DF72B6" w:rsidRPr="001B09EC">
        <w:rPr>
          <w:rFonts w:eastAsia="Times New Roman"/>
          <w:i/>
          <w:sz w:val="21"/>
          <w:szCs w:val="21"/>
        </w:rPr>
        <w:t>Potamogeton zosteriformis</w:t>
      </w:r>
      <w:r w:rsidR="00DF72B6" w:rsidRPr="001B09EC">
        <w:rPr>
          <w:rFonts w:eastAsia="Times New Roman"/>
          <w:sz w:val="21"/>
          <w:szCs w:val="21"/>
        </w:rPr>
        <w:t>), and Forked duckweed (</w:t>
      </w:r>
      <w:r w:rsidR="00DF72B6" w:rsidRPr="001B09EC">
        <w:rPr>
          <w:rFonts w:eastAsia="Times New Roman"/>
          <w:i/>
          <w:sz w:val="21"/>
          <w:szCs w:val="21"/>
        </w:rPr>
        <w:t>Lemna trisulca</w:t>
      </w:r>
      <w:r w:rsidR="00DF72B6" w:rsidRPr="001B09EC">
        <w:rPr>
          <w:rFonts w:eastAsia="Times New Roman"/>
          <w:sz w:val="21"/>
          <w:szCs w:val="21"/>
        </w:rPr>
        <w:t>) were the most common species.  They were present at 51.69%, 41.53%, 40.47%, and 27.33% of</w:t>
      </w:r>
      <w:r w:rsidR="00DF72B6" w:rsidRPr="001B09EC">
        <w:rPr>
          <w:sz w:val="21"/>
          <w:szCs w:val="21"/>
        </w:rPr>
        <w:t xml:space="preserve"> survey points with vegetation and accounted for </w:t>
      </w:r>
      <w:r w:rsidR="00DF72B6" w:rsidRPr="001B09EC">
        <w:rPr>
          <w:rStyle w:val="Emphasis"/>
          <w:i w:val="0"/>
          <w:iCs w:val="0"/>
          <w:sz w:val="21"/>
          <w:szCs w:val="21"/>
        </w:rPr>
        <w:t xml:space="preserve">40.23% </w:t>
      </w:r>
      <w:r w:rsidR="00DF72B6" w:rsidRPr="001B09EC">
        <w:rPr>
          <w:rFonts w:eastAsia="Times New Roman"/>
          <w:sz w:val="21"/>
          <w:szCs w:val="21"/>
        </w:rPr>
        <w:t xml:space="preserve">of the relative frequency.  This was similar to </w:t>
      </w:r>
      <w:r w:rsidR="00FA6848" w:rsidRPr="001B09EC">
        <w:rPr>
          <w:rFonts w:eastAsia="Times New Roman"/>
          <w:sz w:val="21"/>
          <w:szCs w:val="21"/>
        </w:rPr>
        <w:t>2018</w:t>
      </w:r>
      <w:r w:rsidR="00DF72B6" w:rsidRPr="001B09EC">
        <w:rPr>
          <w:rFonts w:eastAsia="Times New Roman"/>
          <w:sz w:val="21"/>
          <w:szCs w:val="21"/>
        </w:rPr>
        <w:t xml:space="preserve"> when</w:t>
      </w:r>
      <w:r w:rsidR="00FA6848" w:rsidRPr="001B09EC">
        <w:rPr>
          <w:rFonts w:eastAsia="Times New Roman"/>
          <w:sz w:val="21"/>
          <w:szCs w:val="21"/>
        </w:rPr>
        <w:t xml:space="preserve"> </w:t>
      </w:r>
      <w:r w:rsidR="00FD04BF" w:rsidRPr="001B09EC">
        <w:rPr>
          <w:rFonts w:eastAsia="Times New Roman"/>
          <w:sz w:val="21"/>
          <w:szCs w:val="21"/>
        </w:rPr>
        <w:t>Coontail, Small pondwe</w:t>
      </w:r>
      <w:r w:rsidR="00DF72B6" w:rsidRPr="001B09EC">
        <w:rPr>
          <w:rFonts w:eastAsia="Times New Roman"/>
          <w:sz w:val="21"/>
          <w:szCs w:val="21"/>
        </w:rPr>
        <w:t>ed</w:t>
      </w:r>
      <w:r w:rsidR="00FD04BF" w:rsidRPr="001B09EC">
        <w:rPr>
          <w:rFonts w:eastAsia="Times New Roman"/>
          <w:sz w:val="21"/>
          <w:szCs w:val="21"/>
        </w:rPr>
        <w:t>, Flat-stem pondweed, and Muskgrass (</w:t>
      </w:r>
      <w:r w:rsidR="00FD04BF" w:rsidRPr="001B09EC">
        <w:rPr>
          <w:rFonts w:eastAsia="Times New Roman"/>
          <w:i/>
          <w:sz w:val="21"/>
          <w:szCs w:val="21"/>
        </w:rPr>
        <w:t xml:space="preserve">Chara </w:t>
      </w:r>
      <w:r w:rsidR="00FD04BF" w:rsidRPr="001B09EC">
        <w:rPr>
          <w:rFonts w:eastAsia="Times New Roman"/>
          <w:iCs/>
          <w:sz w:val="21"/>
          <w:szCs w:val="21"/>
        </w:rPr>
        <w:t>sp.</w:t>
      </w:r>
      <w:r w:rsidR="00FD04BF" w:rsidRPr="001B09EC">
        <w:rPr>
          <w:rFonts w:eastAsia="Times New Roman"/>
          <w:sz w:val="21"/>
          <w:szCs w:val="21"/>
        </w:rPr>
        <w:t xml:space="preserve">) were the most </w:t>
      </w:r>
      <w:r w:rsidR="00DF72B6" w:rsidRPr="001B09EC">
        <w:rPr>
          <w:rFonts w:eastAsia="Times New Roman"/>
          <w:sz w:val="21"/>
          <w:szCs w:val="21"/>
        </w:rPr>
        <w:t>widely distributed</w:t>
      </w:r>
      <w:r w:rsidR="00FD04BF" w:rsidRPr="001B09EC">
        <w:rPr>
          <w:rFonts w:eastAsia="Times New Roman"/>
          <w:sz w:val="21"/>
          <w:szCs w:val="21"/>
        </w:rPr>
        <w:t xml:space="preserve"> species</w:t>
      </w:r>
      <w:r w:rsidR="00DF72B6" w:rsidRPr="001B09EC">
        <w:rPr>
          <w:rFonts w:eastAsia="Times New Roman"/>
          <w:sz w:val="21"/>
          <w:szCs w:val="21"/>
        </w:rPr>
        <w:t xml:space="preserve"> (</w:t>
      </w:r>
      <w:r w:rsidR="00FD04BF" w:rsidRPr="001B09EC">
        <w:rPr>
          <w:rStyle w:val="Emphasis"/>
          <w:i w:val="0"/>
          <w:iCs w:val="0"/>
          <w:sz w:val="21"/>
          <w:szCs w:val="21"/>
        </w:rPr>
        <w:t>47.26</w:t>
      </w:r>
      <w:r w:rsidR="00FD04BF" w:rsidRPr="001B09EC">
        <w:rPr>
          <w:sz w:val="21"/>
          <w:szCs w:val="21"/>
        </w:rPr>
        <w:t>%, 45.78%, 43.25%, and 28.27% of survey points with vegetation</w:t>
      </w:r>
      <w:r w:rsidR="00DF72B6" w:rsidRPr="001B09EC">
        <w:rPr>
          <w:sz w:val="21"/>
          <w:szCs w:val="21"/>
        </w:rPr>
        <w:t>/</w:t>
      </w:r>
      <w:r w:rsidR="00FD04BF" w:rsidRPr="001B09EC">
        <w:rPr>
          <w:rStyle w:val="Emphasis"/>
          <w:i w:val="0"/>
          <w:iCs w:val="0"/>
          <w:sz w:val="21"/>
          <w:szCs w:val="21"/>
        </w:rPr>
        <w:t xml:space="preserve">41.67% </w:t>
      </w:r>
      <w:r w:rsidR="00FD04BF" w:rsidRPr="001B09EC">
        <w:rPr>
          <w:rFonts w:eastAsia="Times New Roman"/>
          <w:sz w:val="21"/>
          <w:szCs w:val="21"/>
        </w:rPr>
        <w:t>of the relative frequency</w:t>
      </w:r>
      <w:r w:rsidR="00DF72B6" w:rsidRPr="001B09EC">
        <w:rPr>
          <w:rFonts w:eastAsia="Times New Roman"/>
          <w:sz w:val="21"/>
          <w:szCs w:val="21"/>
        </w:rPr>
        <w:t>)</w:t>
      </w:r>
      <w:r w:rsidR="00FD04BF" w:rsidRPr="001B09EC">
        <w:rPr>
          <w:rFonts w:eastAsia="Times New Roman"/>
          <w:sz w:val="21"/>
          <w:szCs w:val="21"/>
        </w:rPr>
        <w:t xml:space="preserve">.  In 2017, Coontail, Flat-stem </w:t>
      </w:r>
      <w:r w:rsidR="00FD04BF" w:rsidRPr="001B09EC">
        <w:rPr>
          <w:rFonts w:eastAsia="Times New Roman"/>
          <w:sz w:val="21"/>
          <w:szCs w:val="21"/>
        </w:rPr>
        <w:lastRenderedPageBreak/>
        <w:t>pondweed, Small pondweed, and Northern water-milfoil (</w:t>
      </w:r>
      <w:r w:rsidR="00FD04BF" w:rsidRPr="001B09EC">
        <w:rPr>
          <w:rFonts w:eastAsia="Times New Roman"/>
          <w:i/>
          <w:sz w:val="21"/>
          <w:szCs w:val="21"/>
        </w:rPr>
        <w:t>Myriophyllum sibiricum</w:t>
      </w:r>
      <w:r w:rsidR="00FD04BF" w:rsidRPr="001B09EC">
        <w:rPr>
          <w:rFonts w:eastAsia="Times New Roman"/>
          <w:sz w:val="21"/>
          <w:szCs w:val="21"/>
        </w:rPr>
        <w:t>) were the most common species</w:t>
      </w:r>
      <w:r w:rsidR="00DF72B6" w:rsidRPr="001B09EC">
        <w:rPr>
          <w:rFonts w:eastAsia="Times New Roman"/>
          <w:sz w:val="21"/>
          <w:szCs w:val="21"/>
        </w:rPr>
        <w:t xml:space="preserve"> (</w:t>
      </w:r>
      <w:r w:rsidR="00FD04BF" w:rsidRPr="001B09EC">
        <w:rPr>
          <w:rFonts w:eastAsia="Times New Roman"/>
          <w:sz w:val="21"/>
          <w:szCs w:val="21"/>
        </w:rPr>
        <w:t>52.95%, 39.66%, 35.02% and 26.16% o</w:t>
      </w:r>
      <w:r w:rsidR="00DF72B6" w:rsidRPr="001B09EC">
        <w:rPr>
          <w:rFonts w:eastAsia="Times New Roman"/>
          <w:sz w:val="21"/>
          <w:szCs w:val="21"/>
        </w:rPr>
        <w:t>f survey points with vegetation/</w:t>
      </w:r>
      <w:r w:rsidR="00FD04BF" w:rsidRPr="001B09EC">
        <w:rPr>
          <w:rFonts w:eastAsia="Times New Roman"/>
          <w:sz w:val="21"/>
          <w:szCs w:val="21"/>
        </w:rPr>
        <w:t xml:space="preserve">38.13% of the relative frequency).  </w:t>
      </w:r>
      <w:r w:rsidR="00B37FD5" w:rsidRPr="001B09EC">
        <w:rPr>
          <w:rFonts w:eastAsia="Times New Roman"/>
          <w:sz w:val="21"/>
          <w:szCs w:val="21"/>
        </w:rPr>
        <w:t>Th</w:t>
      </w:r>
      <w:r w:rsidR="000D7B78" w:rsidRPr="001B09EC">
        <w:rPr>
          <w:rFonts w:eastAsia="Times New Roman"/>
          <w:sz w:val="21"/>
          <w:szCs w:val="21"/>
        </w:rPr>
        <w:t>ese same four species were also t</w:t>
      </w:r>
      <w:r w:rsidR="003D67E3" w:rsidRPr="001B09EC">
        <w:rPr>
          <w:rFonts w:eastAsia="Times New Roman"/>
          <w:sz w:val="21"/>
          <w:szCs w:val="21"/>
        </w:rPr>
        <w:t xml:space="preserve">he most common in 2016 when Coontail was </w:t>
      </w:r>
      <w:r w:rsidR="001F022C" w:rsidRPr="001B09EC">
        <w:rPr>
          <w:rFonts w:eastAsia="Times New Roman"/>
          <w:sz w:val="21"/>
          <w:szCs w:val="21"/>
        </w:rPr>
        <w:t xml:space="preserve">found at </w:t>
      </w:r>
      <w:r w:rsidR="003D67E3" w:rsidRPr="001B09EC">
        <w:rPr>
          <w:rFonts w:eastAsia="Times New Roman"/>
          <w:sz w:val="21"/>
          <w:szCs w:val="21"/>
        </w:rPr>
        <w:t>49</w:t>
      </w:r>
      <w:r w:rsidR="001F022C" w:rsidRPr="001B09EC">
        <w:rPr>
          <w:rFonts w:eastAsia="Times New Roman"/>
          <w:sz w:val="21"/>
          <w:szCs w:val="21"/>
        </w:rPr>
        <w:t>.</w:t>
      </w:r>
      <w:r w:rsidR="003D67E3" w:rsidRPr="001B09EC">
        <w:rPr>
          <w:rFonts w:eastAsia="Times New Roman"/>
          <w:sz w:val="21"/>
          <w:szCs w:val="21"/>
        </w:rPr>
        <w:t>79</w:t>
      </w:r>
      <w:r w:rsidR="001F022C" w:rsidRPr="001B09EC">
        <w:rPr>
          <w:rFonts w:eastAsia="Times New Roman"/>
          <w:sz w:val="21"/>
          <w:szCs w:val="21"/>
        </w:rPr>
        <w:t>%</w:t>
      </w:r>
      <w:r w:rsidR="003D67E3" w:rsidRPr="001B09EC">
        <w:rPr>
          <w:rFonts w:eastAsia="Times New Roman"/>
          <w:sz w:val="21"/>
          <w:szCs w:val="21"/>
        </w:rPr>
        <w:t xml:space="preserve"> of points with vegetation</w:t>
      </w:r>
      <w:r w:rsidR="001F022C" w:rsidRPr="001B09EC">
        <w:rPr>
          <w:rFonts w:eastAsia="Times New Roman"/>
          <w:sz w:val="21"/>
          <w:szCs w:val="21"/>
        </w:rPr>
        <w:t>,</w:t>
      </w:r>
      <w:r w:rsidR="003D67E3" w:rsidRPr="001B09EC">
        <w:rPr>
          <w:rFonts w:eastAsia="Times New Roman"/>
          <w:sz w:val="21"/>
          <w:szCs w:val="21"/>
        </w:rPr>
        <w:t xml:space="preserve"> Flat-stem pondweed at 41</w:t>
      </w:r>
      <w:r w:rsidR="001F022C" w:rsidRPr="001B09EC">
        <w:rPr>
          <w:rFonts w:eastAsia="Times New Roman"/>
          <w:sz w:val="21"/>
          <w:szCs w:val="21"/>
        </w:rPr>
        <w:t>.</w:t>
      </w:r>
      <w:r w:rsidR="003D67E3" w:rsidRPr="001B09EC">
        <w:rPr>
          <w:rFonts w:eastAsia="Times New Roman"/>
          <w:sz w:val="21"/>
          <w:szCs w:val="21"/>
        </w:rPr>
        <w:t>0</w:t>
      </w:r>
      <w:r w:rsidR="001F022C" w:rsidRPr="001B09EC">
        <w:rPr>
          <w:rFonts w:eastAsia="Times New Roman"/>
          <w:sz w:val="21"/>
          <w:szCs w:val="21"/>
        </w:rPr>
        <w:t xml:space="preserve">6%, </w:t>
      </w:r>
      <w:r w:rsidR="003D67E3" w:rsidRPr="001B09EC">
        <w:rPr>
          <w:rFonts w:eastAsia="Times New Roman"/>
          <w:sz w:val="21"/>
          <w:szCs w:val="21"/>
        </w:rPr>
        <w:t>Small pondweed at 30</w:t>
      </w:r>
      <w:r w:rsidR="001F022C" w:rsidRPr="001B09EC">
        <w:rPr>
          <w:rFonts w:eastAsia="Times New Roman"/>
          <w:sz w:val="21"/>
          <w:szCs w:val="21"/>
        </w:rPr>
        <w:t>.</w:t>
      </w:r>
      <w:r w:rsidR="003D67E3" w:rsidRPr="001B09EC">
        <w:rPr>
          <w:rFonts w:eastAsia="Times New Roman"/>
          <w:sz w:val="21"/>
          <w:szCs w:val="21"/>
        </w:rPr>
        <w:t>21</w:t>
      </w:r>
      <w:r w:rsidR="001F022C" w:rsidRPr="001B09EC">
        <w:rPr>
          <w:rFonts w:eastAsia="Times New Roman"/>
          <w:sz w:val="21"/>
          <w:szCs w:val="21"/>
        </w:rPr>
        <w:t>%</w:t>
      </w:r>
      <w:r w:rsidR="00F11518" w:rsidRPr="001B09EC">
        <w:rPr>
          <w:rFonts w:eastAsia="Times New Roman"/>
          <w:sz w:val="21"/>
          <w:szCs w:val="21"/>
        </w:rPr>
        <w:t>,</w:t>
      </w:r>
      <w:r w:rsidR="001F022C" w:rsidRPr="001B09EC">
        <w:rPr>
          <w:rFonts w:eastAsia="Times New Roman"/>
          <w:sz w:val="21"/>
          <w:szCs w:val="21"/>
        </w:rPr>
        <w:t xml:space="preserve"> and </w:t>
      </w:r>
      <w:r w:rsidR="003D67E3" w:rsidRPr="001B09EC">
        <w:rPr>
          <w:rFonts w:eastAsia="Times New Roman"/>
          <w:sz w:val="21"/>
          <w:szCs w:val="21"/>
        </w:rPr>
        <w:t xml:space="preserve">Northern water-milfoil at </w:t>
      </w:r>
      <w:r w:rsidR="001F022C" w:rsidRPr="001B09EC">
        <w:rPr>
          <w:rFonts w:eastAsia="Times New Roman"/>
          <w:sz w:val="21"/>
          <w:szCs w:val="21"/>
        </w:rPr>
        <w:t>28</w:t>
      </w:r>
      <w:r w:rsidR="003D67E3" w:rsidRPr="001B09EC">
        <w:rPr>
          <w:rFonts w:eastAsia="Times New Roman"/>
          <w:sz w:val="21"/>
          <w:szCs w:val="21"/>
        </w:rPr>
        <w:t>.</w:t>
      </w:r>
      <w:r w:rsidR="001F022C" w:rsidRPr="001B09EC">
        <w:rPr>
          <w:rFonts w:eastAsia="Times New Roman"/>
          <w:sz w:val="21"/>
          <w:szCs w:val="21"/>
        </w:rPr>
        <w:t>5</w:t>
      </w:r>
      <w:r w:rsidR="003D67E3" w:rsidRPr="001B09EC">
        <w:rPr>
          <w:rFonts w:eastAsia="Times New Roman"/>
          <w:sz w:val="21"/>
          <w:szCs w:val="21"/>
        </w:rPr>
        <w:t>1</w:t>
      </w:r>
      <w:r w:rsidR="001F022C" w:rsidRPr="001B09EC">
        <w:rPr>
          <w:rFonts w:eastAsia="Times New Roman"/>
          <w:sz w:val="21"/>
          <w:szCs w:val="21"/>
        </w:rPr>
        <w:t>%</w:t>
      </w:r>
      <w:r w:rsidR="00FD04BF" w:rsidRPr="001B09EC">
        <w:rPr>
          <w:rFonts w:eastAsia="Times New Roman"/>
          <w:sz w:val="21"/>
          <w:szCs w:val="21"/>
        </w:rPr>
        <w:t xml:space="preserve"> (</w:t>
      </w:r>
      <w:r w:rsidR="001F022C" w:rsidRPr="001B09EC">
        <w:rPr>
          <w:rFonts w:eastAsia="Times New Roman"/>
          <w:sz w:val="21"/>
          <w:szCs w:val="21"/>
        </w:rPr>
        <w:t>4</w:t>
      </w:r>
      <w:r w:rsidR="003D67E3" w:rsidRPr="001B09EC">
        <w:rPr>
          <w:rFonts w:eastAsia="Times New Roman"/>
          <w:sz w:val="21"/>
          <w:szCs w:val="21"/>
        </w:rPr>
        <w:t>0</w:t>
      </w:r>
      <w:r w:rsidR="001F022C" w:rsidRPr="001B09EC">
        <w:rPr>
          <w:rFonts w:eastAsia="Times New Roman"/>
          <w:sz w:val="21"/>
          <w:szCs w:val="21"/>
        </w:rPr>
        <w:t>.</w:t>
      </w:r>
      <w:r w:rsidR="003D67E3" w:rsidRPr="001B09EC">
        <w:rPr>
          <w:rFonts w:eastAsia="Times New Roman"/>
          <w:sz w:val="21"/>
          <w:szCs w:val="21"/>
        </w:rPr>
        <w:t>94</w:t>
      </w:r>
      <w:r w:rsidR="001F022C" w:rsidRPr="001B09EC">
        <w:rPr>
          <w:rFonts w:eastAsia="Times New Roman"/>
          <w:sz w:val="21"/>
          <w:szCs w:val="21"/>
        </w:rPr>
        <w:t xml:space="preserve">% of the </w:t>
      </w:r>
      <w:r w:rsidR="003D67E3" w:rsidRPr="001B09EC">
        <w:rPr>
          <w:rFonts w:eastAsia="Times New Roman"/>
          <w:sz w:val="21"/>
          <w:szCs w:val="21"/>
        </w:rPr>
        <w:t xml:space="preserve">total </w:t>
      </w:r>
      <w:r w:rsidR="001F022C" w:rsidRPr="001B09EC">
        <w:rPr>
          <w:rFonts w:eastAsia="Times New Roman"/>
          <w:sz w:val="21"/>
          <w:szCs w:val="21"/>
        </w:rPr>
        <w:t>relative frequency</w:t>
      </w:r>
      <w:r w:rsidR="00FD04BF" w:rsidRPr="001B09EC">
        <w:rPr>
          <w:rFonts w:eastAsia="Times New Roman"/>
          <w:sz w:val="21"/>
          <w:szCs w:val="21"/>
        </w:rPr>
        <w:t>)</w:t>
      </w:r>
      <w:r w:rsidR="00B37FD5" w:rsidRPr="001B09EC">
        <w:rPr>
          <w:rFonts w:eastAsia="Times New Roman"/>
          <w:sz w:val="21"/>
          <w:szCs w:val="21"/>
        </w:rPr>
        <w:t xml:space="preserve">.  </w:t>
      </w:r>
      <w:r w:rsidR="00DF72B6" w:rsidRPr="001B09EC">
        <w:rPr>
          <w:sz w:val="21"/>
          <w:szCs w:val="21"/>
        </w:rPr>
        <w:t>Following the 2019 survey, we documented 15 species that underwent significant changes in distribution when compared to 2018.  Muskgrass, Slender naiad (</w:t>
      </w:r>
      <w:r w:rsidR="00DF72B6" w:rsidRPr="001B09EC">
        <w:rPr>
          <w:i/>
          <w:iCs/>
          <w:sz w:val="21"/>
          <w:szCs w:val="21"/>
        </w:rPr>
        <w:t>Najas flexilis</w:t>
      </w:r>
      <w:r w:rsidR="00DF72B6" w:rsidRPr="001B09EC">
        <w:rPr>
          <w:sz w:val="21"/>
          <w:szCs w:val="21"/>
        </w:rPr>
        <w:t xml:space="preserve">), and Fries’ pondweed </w:t>
      </w:r>
      <w:r w:rsidR="0072135D" w:rsidRPr="001B09EC">
        <w:rPr>
          <w:sz w:val="21"/>
          <w:szCs w:val="21"/>
        </w:rPr>
        <w:t>(</w:t>
      </w:r>
      <w:r w:rsidR="0072135D" w:rsidRPr="001B09EC">
        <w:rPr>
          <w:i/>
          <w:iCs/>
          <w:sz w:val="21"/>
          <w:szCs w:val="21"/>
        </w:rPr>
        <w:t>Potamogeton friesii</w:t>
      </w:r>
      <w:r w:rsidR="0072135D" w:rsidRPr="001B09EC">
        <w:rPr>
          <w:sz w:val="21"/>
          <w:szCs w:val="21"/>
        </w:rPr>
        <w:t xml:space="preserve">) </w:t>
      </w:r>
      <w:r w:rsidR="00DF72B6" w:rsidRPr="001B09EC">
        <w:rPr>
          <w:sz w:val="21"/>
          <w:szCs w:val="21"/>
        </w:rPr>
        <w:t>all suffered highly significant declines; Small duckweed</w:t>
      </w:r>
      <w:r w:rsidR="0072135D" w:rsidRPr="001B09EC">
        <w:rPr>
          <w:sz w:val="21"/>
          <w:szCs w:val="21"/>
        </w:rPr>
        <w:t xml:space="preserve"> (</w:t>
      </w:r>
      <w:r w:rsidR="0072135D" w:rsidRPr="001B09EC">
        <w:rPr>
          <w:i/>
          <w:iCs/>
          <w:sz w:val="21"/>
          <w:szCs w:val="21"/>
        </w:rPr>
        <w:t>Lemna minor</w:t>
      </w:r>
      <w:r w:rsidR="0072135D" w:rsidRPr="001B09EC">
        <w:rPr>
          <w:sz w:val="21"/>
          <w:szCs w:val="21"/>
        </w:rPr>
        <w:t>)</w:t>
      </w:r>
      <w:r w:rsidR="00DF72B6" w:rsidRPr="001B09EC">
        <w:rPr>
          <w:sz w:val="21"/>
          <w:szCs w:val="21"/>
        </w:rPr>
        <w:t xml:space="preserve"> and Illinois pondweed </w:t>
      </w:r>
      <w:r w:rsidR="0072135D" w:rsidRPr="001B09EC">
        <w:rPr>
          <w:rFonts w:eastAsia="Times New Roman"/>
          <w:sz w:val="21"/>
          <w:szCs w:val="21"/>
        </w:rPr>
        <w:t>(</w:t>
      </w:r>
      <w:r w:rsidR="0072135D" w:rsidRPr="001B09EC">
        <w:rPr>
          <w:rFonts w:eastAsia="Times New Roman"/>
          <w:i/>
          <w:iCs/>
          <w:sz w:val="21"/>
          <w:szCs w:val="21"/>
        </w:rPr>
        <w:t>Potamogeton illinoensis</w:t>
      </w:r>
      <w:r w:rsidR="0072135D" w:rsidRPr="001B09EC">
        <w:rPr>
          <w:rFonts w:eastAsia="Times New Roman"/>
          <w:sz w:val="21"/>
          <w:szCs w:val="21"/>
        </w:rPr>
        <w:t xml:space="preserve">) </w:t>
      </w:r>
      <w:r w:rsidR="00DF72B6" w:rsidRPr="001B09EC">
        <w:rPr>
          <w:sz w:val="21"/>
          <w:szCs w:val="21"/>
        </w:rPr>
        <w:t xml:space="preserve">saw moderately significant declines; and Common waterweed </w:t>
      </w:r>
      <w:r w:rsidR="001A18A3" w:rsidRPr="001B09EC">
        <w:rPr>
          <w:sz w:val="21"/>
          <w:szCs w:val="21"/>
        </w:rPr>
        <w:t>(</w:t>
      </w:r>
      <w:r w:rsidR="001A18A3" w:rsidRPr="001B09EC">
        <w:rPr>
          <w:i/>
          <w:iCs/>
          <w:sz w:val="21"/>
          <w:szCs w:val="21"/>
        </w:rPr>
        <w:t>Elodea canadensis</w:t>
      </w:r>
      <w:r w:rsidR="001A18A3" w:rsidRPr="001B09EC">
        <w:rPr>
          <w:sz w:val="21"/>
          <w:szCs w:val="21"/>
        </w:rPr>
        <w:t xml:space="preserve">) </w:t>
      </w:r>
      <w:r w:rsidR="00DF72B6" w:rsidRPr="001B09EC">
        <w:rPr>
          <w:sz w:val="21"/>
          <w:szCs w:val="21"/>
        </w:rPr>
        <w:t xml:space="preserve">and Common watermeal </w:t>
      </w:r>
      <w:r w:rsidR="001A18A3" w:rsidRPr="001B09EC">
        <w:rPr>
          <w:sz w:val="21"/>
          <w:szCs w:val="21"/>
        </w:rPr>
        <w:t>(</w:t>
      </w:r>
      <w:r w:rsidR="001A18A3" w:rsidRPr="001B09EC">
        <w:rPr>
          <w:i/>
          <w:iCs/>
          <w:sz w:val="21"/>
          <w:szCs w:val="21"/>
        </w:rPr>
        <w:t>Wolffia columbiana</w:t>
      </w:r>
      <w:r w:rsidR="001A18A3" w:rsidRPr="001B09EC">
        <w:rPr>
          <w:sz w:val="21"/>
          <w:szCs w:val="21"/>
        </w:rPr>
        <w:t xml:space="preserve">) </w:t>
      </w:r>
      <w:r w:rsidR="00DF72B6" w:rsidRPr="001B09EC">
        <w:rPr>
          <w:sz w:val="21"/>
          <w:szCs w:val="21"/>
        </w:rPr>
        <w:t xml:space="preserve">had significant declines.  </w:t>
      </w:r>
      <w:r w:rsidR="00E20D33" w:rsidRPr="001B09EC">
        <w:rPr>
          <w:sz w:val="21"/>
          <w:szCs w:val="21"/>
        </w:rPr>
        <w:t>Despite these losses, we found</w:t>
      </w:r>
      <w:r w:rsidR="00DF72B6" w:rsidRPr="001B09EC">
        <w:rPr>
          <w:sz w:val="21"/>
          <w:szCs w:val="21"/>
        </w:rPr>
        <w:t xml:space="preserve"> Clasping-leaf pondweed</w:t>
      </w:r>
      <w:r w:rsidR="001A18A3" w:rsidRPr="001B09EC">
        <w:rPr>
          <w:sz w:val="21"/>
          <w:szCs w:val="21"/>
        </w:rPr>
        <w:t xml:space="preserve"> (</w:t>
      </w:r>
      <w:r w:rsidR="001A18A3" w:rsidRPr="001B09EC">
        <w:rPr>
          <w:i/>
          <w:iCs/>
          <w:sz w:val="21"/>
          <w:szCs w:val="21"/>
        </w:rPr>
        <w:t>Potamogeton richardsonii</w:t>
      </w:r>
      <w:r w:rsidR="001A18A3" w:rsidRPr="001B09EC">
        <w:rPr>
          <w:sz w:val="21"/>
          <w:szCs w:val="21"/>
        </w:rPr>
        <w:t>)</w:t>
      </w:r>
      <w:r w:rsidR="00DF72B6" w:rsidRPr="001B09EC">
        <w:rPr>
          <w:sz w:val="21"/>
          <w:szCs w:val="21"/>
        </w:rPr>
        <w:t>, Fern pondweed</w:t>
      </w:r>
      <w:r w:rsidR="0072135D" w:rsidRPr="001B09EC">
        <w:rPr>
          <w:sz w:val="21"/>
          <w:szCs w:val="21"/>
        </w:rPr>
        <w:t xml:space="preserve"> (</w:t>
      </w:r>
      <w:r w:rsidR="0072135D" w:rsidRPr="001B09EC">
        <w:rPr>
          <w:i/>
          <w:iCs/>
          <w:sz w:val="21"/>
          <w:szCs w:val="21"/>
        </w:rPr>
        <w:t>Potamogeton robbinsii</w:t>
      </w:r>
      <w:r w:rsidR="0072135D" w:rsidRPr="001B09EC">
        <w:rPr>
          <w:sz w:val="21"/>
          <w:szCs w:val="21"/>
        </w:rPr>
        <w:t>)</w:t>
      </w:r>
      <w:r w:rsidR="00DF72B6" w:rsidRPr="001B09EC">
        <w:rPr>
          <w:sz w:val="21"/>
          <w:szCs w:val="21"/>
        </w:rPr>
        <w:t xml:space="preserve">, Northern water-milfoil, and Variable pondweed </w:t>
      </w:r>
      <w:r w:rsidR="0072135D" w:rsidRPr="001B09EC">
        <w:rPr>
          <w:sz w:val="21"/>
          <w:szCs w:val="21"/>
        </w:rPr>
        <w:t>(</w:t>
      </w:r>
      <w:r w:rsidR="0072135D" w:rsidRPr="001B09EC">
        <w:rPr>
          <w:i/>
          <w:iCs/>
          <w:sz w:val="21"/>
          <w:szCs w:val="21"/>
        </w:rPr>
        <w:t>Potamogeton gramineus</w:t>
      </w:r>
      <w:r w:rsidR="0072135D" w:rsidRPr="001B09EC">
        <w:rPr>
          <w:sz w:val="21"/>
          <w:szCs w:val="21"/>
        </w:rPr>
        <w:t xml:space="preserve">) </w:t>
      </w:r>
      <w:r w:rsidR="00DF72B6" w:rsidRPr="001B09EC">
        <w:rPr>
          <w:sz w:val="21"/>
          <w:szCs w:val="21"/>
        </w:rPr>
        <w:t xml:space="preserve">all enjoyed highly significant expansions; Water star-grass </w:t>
      </w:r>
      <w:r w:rsidR="0072135D" w:rsidRPr="001B09EC">
        <w:rPr>
          <w:sz w:val="21"/>
          <w:szCs w:val="21"/>
        </w:rPr>
        <w:t>(</w:t>
      </w:r>
      <w:r w:rsidR="0072135D" w:rsidRPr="001B09EC">
        <w:rPr>
          <w:i/>
          <w:iCs/>
          <w:sz w:val="21"/>
          <w:szCs w:val="21"/>
        </w:rPr>
        <w:t>Heteranthera dubia</w:t>
      </w:r>
      <w:r w:rsidR="0072135D" w:rsidRPr="001B09EC">
        <w:rPr>
          <w:sz w:val="21"/>
          <w:szCs w:val="21"/>
        </w:rPr>
        <w:t xml:space="preserve">) </w:t>
      </w:r>
      <w:r w:rsidR="00DF72B6" w:rsidRPr="001B09EC">
        <w:rPr>
          <w:sz w:val="21"/>
          <w:szCs w:val="21"/>
        </w:rPr>
        <w:t>and Water marigold (</w:t>
      </w:r>
      <w:r w:rsidR="00DF72B6" w:rsidRPr="001B09EC">
        <w:rPr>
          <w:i/>
          <w:iCs/>
          <w:sz w:val="21"/>
          <w:szCs w:val="21"/>
        </w:rPr>
        <w:t>Bidens beckii</w:t>
      </w:r>
      <w:r w:rsidR="00DF72B6" w:rsidRPr="001B09EC">
        <w:rPr>
          <w:sz w:val="21"/>
          <w:szCs w:val="21"/>
        </w:rPr>
        <w:t xml:space="preserve">) saw moderately significant increases; and Wild celery </w:t>
      </w:r>
      <w:r w:rsidR="00E20D33" w:rsidRPr="001B09EC">
        <w:rPr>
          <w:sz w:val="21"/>
          <w:szCs w:val="21"/>
        </w:rPr>
        <w:t>(</w:t>
      </w:r>
      <w:r w:rsidR="00E20D33" w:rsidRPr="001B09EC">
        <w:rPr>
          <w:i/>
          <w:iCs/>
          <w:sz w:val="21"/>
          <w:szCs w:val="21"/>
        </w:rPr>
        <w:t>Vallisneria americana</w:t>
      </w:r>
      <w:r w:rsidR="00E20D33" w:rsidRPr="001B09EC">
        <w:rPr>
          <w:sz w:val="21"/>
          <w:szCs w:val="21"/>
        </w:rPr>
        <w:t xml:space="preserve">) </w:t>
      </w:r>
      <w:r w:rsidR="00DF72B6" w:rsidRPr="001B09EC">
        <w:rPr>
          <w:sz w:val="21"/>
          <w:szCs w:val="21"/>
        </w:rPr>
        <w:t xml:space="preserve">had a significant increase.  </w:t>
      </w:r>
      <w:r w:rsidR="00FD04BF" w:rsidRPr="001B09EC">
        <w:rPr>
          <w:sz w:val="21"/>
          <w:szCs w:val="21"/>
        </w:rPr>
        <w:t>From 2017 to 2018, 12 species experienced significant changes in distribution.  Northern water-milfoil, Variable pondweed, White water crowfoot (</w:t>
      </w:r>
      <w:r w:rsidR="00FD04BF" w:rsidRPr="001B09EC">
        <w:rPr>
          <w:i/>
          <w:iCs/>
          <w:sz w:val="21"/>
          <w:szCs w:val="21"/>
        </w:rPr>
        <w:t>Ranunculus aquatilis</w:t>
      </w:r>
      <w:r w:rsidR="00FD04BF" w:rsidRPr="001B09EC">
        <w:rPr>
          <w:sz w:val="21"/>
          <w:szCs w:val="21"/>
        </w:rPr>
        <w:t>), and Nitella</w:t>
      </w:r>
      <w:r w:rsidR="00C05680" w:rsidRPr="001B09EC">
        <w:rPr>
          <w:sz w:val="21"/>
          <w:szCs w:val="21"/>
        </w:rPr>
        <w:t xml:space="preserve"> (</w:t>
      </w:r>
      <w:r w:rsidR="00C05680" w:rsidRPr="001B09EC">
        <w:rPr>
          <w:i/>
          <w:iCs/>
          <w:sz w:val="21"/>
          <w:szCs w:val="21"/>
        </w:rPr>
        <w:t>Nitella</w:t>
      </w:r>
      <w:r w:rsidR="00C05680" w:rsidRPr="001B09EC">
        <w:rPr>
          <w:sz w:val="21"/>
          <w:szCs w:val="21"/>
        </w:rPr>
        <w:t xml:space="preserve"> sp.)</w:t>
      </w:r>
      <w:r w:rsidR="00FD04BF" w:rsidRPr="001B09EC">
        <w:rPr>
          <w:sz w:val="21"/>
          <w:szCs w:val="21"/>
        </w:rPr>
        <w:t xml:space="preserve"> suffered highly significant declines; Large-leaf pondweed (</w:t>
      </w:r>
      <w:r w:rsidR="00FD04BF" w:rsidRPr="001B09EC">
        <w:rPr>
          <w:i/>
          <w:iCs/>
          <w:sz w:val="21"/>
          <w:szCs w:val="21"/>
        </w:rPr>
        <w:t>Potamogeton amplifolius</w:t>
      </w:r>
      <w:r w:rsidR="00FD04BF" w:rsidRPr="001B09EC">
        <w:rPr>
          <w:sz w:val="21"/>
          <w:szCs w:val="21"/>
        </w:rPr>
        <w:t xml:space="preserve">) </w:t>
      </w:r>
      <w:r w:rsidR="00C05680" w:rsidRPr="001B09EC">
        <w:rPr>
          <w:sz w:val="21"/>
          <w:szCs w:val="21"/>
        </w:rPr>
        <w:t>demonstrated</w:t>
      </w:r>
      <w:r w:rsidR="00FD04BF" w:rsidRPr="001B09EC">
        <w:rPr>
          <w:sz w:val="21"/>
          <w:szCs w:val="21"/>
        </w:rPr>
        <w:t xml:space="preserve"> a moderately significant decline; and Common waterweed</w:t>
      </w:r>
      <w:r w:rsidR="00C05680" w:rsidRPr="001B09EC">
        <w:rPr>
          <w:sz w:val="21"/>
          <w:szCs w:val="21"/>
        </w:rPr>
        <w:t xml:space="preserve"> </w:t>
      </w:r>
      <w:r w:rsidR="00FD04BF" w:rsidRPr="001B09EC">
        <w:rPr>
          <w:sz w:val="21"/>
          <w:szCs w:val="21"/>
        </w:rPr>
        <w:t xml:space="preserve">and Water star-grass saw significant declines.  </w:t>
      </w:r>
      <w:r w:rsidR="00E20D33" w:rsidRPr="001B09EC">
        <w:rPr>
          <w:sz w:val="21"/>
          <w:szCs w:val="21"/>
        </w:rPr>
        <w:t xml:space="preserve">Conversely, we saw </w:t>
      </w:r>
      <w:r w:rsidR="00FD04BF" w:rsidRPr="001B09EC">
        <w:rPr>
          <w:sz w:val="21"/>
          <w:szCs w:val="21"/>
        </w:rPr>
        <w:t xml:space="preserve">highly significant increases in Small pondweed and Slender naiad; and moderately significant increases in Muskgrass, Forked duckweed, and Common watermeal.  </w:t>
      </w:r>
      <w:r w:rsidR="00FF596C" w:rsidRPr="001B09EC">
        <w:rPr>
          <w:rFonts w:eastAsia="Times New Roman"/>
          <w:sz w:val="21"/>
          <w:szCs w:val="21"/>
        </w:rPr>
        <w:t xml:space="preserve">From </w:t>
      </w:r>
      <w:r w:rsidR="00774FB0" w:rsidRPr="001B09EC">
        <w:rPr>
          <w:rFonts w:eastAsia="Times New Roman"/>
          <w:sz w:val="21"/>
          <w:szCs w:val="21"/>
        </w:rPr>
        <w:t>2016</w:t>
      </w:r>
      <w:r w:rsidR="00FF596C" w:rsidRPr="001B09EC">
        <w:rPr>
          <w:rFonts w:eastAsia="Times New Roman"/>
          <w:sz w:val="21"/>
          <w:szCs w:val="21"/>
        </w:rPr>
        <w:t xml:space="preserve"> to </w:t>
      </w:r>
      <w:r w:rsidR="00774FB0" w:rsidRPr="001B09EC">
        <w:rPr>
          <w:rFonts w:eastAsia="Times New Roman"/>
          <w:sz w:val="21"/>
          <w:szCs w:val="21"/>
        </w:rPr>
        <w:t>2017</w:t>
      </w:r>
      <w:r w:rsidR="00FF596C" w:rsidRPr="001B09EC">
        <w:rPr>
          <w:rFonts w:eastAsia="Times New Roman"/>
          <w:sz w:val="21"/>
          <w:szCs w:val="21"/>
        </w:rPr>
        <w:t xml:space="preserve">, </w:t>
      </w:r>
      <w:r w:rsidR="00CC661D" w:rsidRPr="001B09EC">
        <w:rPr>
          <w:rFonts w:eastAsia="Times New Roman"/>
          <w:sz w:val="21"/>
          <w:szCs w:val="21"/>
        </w:rPr>
        <w:t xml:space="preserve">nine species experienced significant changes in distribution:  </w:t>
      </w:r>
      <w:r w:rsidR="005815A6" w:rsidRPr="001B09EC">
        <w:rPr>
          <w:rFonts w:eastAsia="Times New Roman"/>
          <w:sz w:val="21"/>
          <w:szCs w:val="21"/>
        </w:rPr>
        <w:t>Illinois</w:t>
      </w:r>
      <w:r w:rsidR="002123D3" w:rsidRPr="001B09EC">
        <w:rPr>
          <w:rFonts w:eastAsia="Times New Roman"/>
          <w:sz w:val="21"/>
          <w:szCs w:val="21"/>
        </w:rPr>
        <w:t xml:space="preserve"> pondweed </w:t>
      </w:r>
      <w:r w:rsidR="00CC661D" w:rsidRPr="001B09EC">
        <w:rPr>
          <w:sz w:val="21"/>
          <w:szCs w:val="21"/>
        </w:rPr>
        <w:t>suffered</w:t>
      </w:r>
      <w:r w:rsidR="00FF596C" w:rsidRPr="001B09EC">
        <w:rPr>
          <w:sz w:val="21"/>
          <w:szCs w:val="21"/>
        </w:rPr>
        <w:t xml:space="preserve"> </w:t>
      </w:r>
      <w:r w:rsidR="002123D3" w:rsidRPr="001B09EC">
        <w:rPr>
          <w:sz w:val="21"/>
          <w:szCs w:val="21"/>
        </w:rPr>
        <w:t>a highly significant decline;</w:t>
      </w:r>
      <w:r w:rsidR="005815A6" w:rsidRPr="001B09EC">
        <w:rPr>
          <w:sz w:val="21"/>
          <w:szCs w:val="21"/>
        </w:rPr>
        <w:t xml:space="preserve"> and Slender naiad a significant decline</w:t>
      </w:r>
      <w:r w:rsidR="002123D3" w:rsidRPr="001B09EC">
        <w:rPr>
          <w:sz w:val="21"/>
          <w:szCs w:val="21"/>
        </w:rPr>
        <w:t xml:space="preserve">.  </w:t>
      </w:r>
      <w:r w:rsidR="00FB0A5F" w:rsidRPr="001B09EC">
        <w:rPr>
          <w:sz w:val="21"/>
          <w:szCs w:val="21"/>
        </w:rPr>
        <w:t>However,</w:t>
      </w:r>
      <w:r w:rsidR="002123D3" w:rsidRPr="001B09EC">
        <w:rPr>
          <w:sz w:val="21"/>
          <w:szCs w:val="21"/>
        </w:rPr>
        <w:t xml:space="preserve"> </w:t>
      </w:r>
      <w:r w:rsidR="005815A6" w:rsidRPr="001B09EC">
        <w:rPr>
          <w:sz w:val="21"/>
          <w:szCs w:val="21"/>
        </w:rPr>
        <w:t>Common waterweed</w:t>
      </w:r>
      <w:r w:rsidR="00C05680" w:rsidRPr="001B09EC">
        <w:rPr>
          <w:sz w:val="21"/>
          <w:szCs w:val="21"/>
        </w:rPr>
        <w:t xml:space="preserve"> </w:t>
      </w:r>
      <w:r w:rsidR="005815A6" w:rsidRPr="001B09EC">
        <w:rPr>
          <w:sz w:val="21"/>
          <w:szCs w:val="21"/>
        </w:rPr>
        <w:t xml:space="preserve">and </w:t>
      </w:r>
      <w:r w:rsidR="002123D3" w:rsidRPr="001B09EC">
        <w:rPr>
          <w:sz w:val="21"/>
          <w:szCs w:val="21"/>
        </w:rPr>
        <w:t xml:space="preserve">filamentous algae </w:t>
      </w:r>
      <w:r w:rsidR="00CC661D" w:rsidRPr="001B09EC">
        <w:rPr>
          <w:sz w:val="21"/>
          <w:szCs w:val="21"/>
        </w:rPr>
        <w:t>demonstrated</w:t>
      </w:r>
      <w:r w:rsidR="002123D3" w:rsidRPr="001B09EC">
        <w:rPr>
          <w:sz w:val="21"/>
          <w:szCs w:val="21"/>
        </w:rPr>
        <w:t xml:space="preserve"> highly significant increases; </w:t>
      </w:r>
      <w:r w:rsidR="005815A6" w:rsidRPr="001B09EC">
        <w:rPr>
          <w:sz w:val="21"/>
          <w:szCs w:val="21"/>
        </w:rPr>
        <w:t>Fries’</w:t>
      </w:r>
      <w:r w:rsidR="002123D3" w:rsidRPr="001B09EC">
        <w:rPr>
          <w:sz w:val="21"/>
          <w:szCs w:val="21"/>
        </w:rPr>
        <w:t xml:space="preserve"> pondweed</w:t>
      </w:r>
      <w:r w:rsidR="005815A6" w:rsidRPr="001B09EC">
        <w:rPr>
          <w:sz w:val="21"/>
          <w:szCs w:val="21"/>
        </w:rPr>
        <w:t>, Fern pondweed, Small duckweed</w:t>
      </w:r>
      <w:r w:rsidR="0072135D" w:rsidRPr="001B09EC">
        <w:rPr>
          <w:sz w:val="21"/>
          <w:szCs w:val="21"/>
        </w:rPr>
        <w:t>,</w:t>
      </w:r>
      <w:r w:rsidR="005815A6" w:rsidRPr="001B09EC">
        <w:rPr>
          <w:sz w:val="21"/>
          <w:szCs w:val="21"/>
        </w:rPr>
        <w:t xml:space="preserve"> and Nitella</w:t>
      </w:r>
      <w:r w:rsidR="002123D3" w:rsidRPr="001B09EC">
        <w:rPr>
          <w:sz w:val="21"/>
          <w:szCs w:val="21"/>
        </w:rPr>
        <w:t xml:space="preserve"> </w:t>
      </w:r>
      <w:r w:rsidR="00B913D6" w:rsidRPr="001B09EC">
        <w:rPr>
          <w:sz w:val="21"/>
          <w:szCs w:val="21"/>
        </w:rPr>
        <w:t xml:space="preserve">saw </w:t>
      </w:r>
      <w:r w:rsidR="002123D3" w:rsidRPr="001B09EC">
        <w:rPr>
          <w:sz w:val="21"/>
          <w:szCs w:val="21"/>
        </w:rPr>
        <w:t xml:space="preserve">moderately significant increases; and </w:t>
      </w:r>
      <w:r w:rsidR="005815A6" w:rsidRPr="001B09EC">
        <w:rPr>
          <w:sz w:val="21"/>
          <w:szCs w:val="21"/>
        </w:rPr>
        <w:t>Large duckweed</w:t>
      </w:r>
      <w:r w:rsidR="002123D3" w:rsidRPr="001B09EC">
        <w:rPr>
          <w:sz w:val="21"/>
          <w:szCs w:val="21"/>
        </w:rPr>
        <w:t xml:space="preserve"> (</w:t>
      </w:r>
      <w:r w:rsidR="005815A6" w:rsidRPr="001B09EC">
        <w:rPr>
          <w:i/>
          <w:iCs/>
          <w:sz w:val="21"/>
          <w:szCs w:val="21"/>
        </w:rPr>
        <w:t>Spirodela polyrhiza</w:t>
      </w:r>
      <w:r w:rsidR="002123D3" w:rsidRPr="001B09EC">
        <w:rPr>
          <w:sz w:val="21"/>
          <w:szCs w:val="21"/>
        </w:rPr>
        <w:t xml:space="preserve">) </w:t>
      </w:r>
      <w:r w:rsidR="00B913D6" w:rsidRPr="001B09EC">
        <w:rPr>
          <w:sz w:val="21"/>
          <w:szCs w:val="21"/>
        </w:rPr>
        <w:t xml:space="preserve">had </w:t>
      </w:r>
      <w:r w:rsidR="002123D3" w:rsidRPr="001B09EC">
        <w:rPr>
          <w:sz w:val="21"/>
          <w:szCs w:val="21"/>
        </w:rPr>
        <w:t xml:space="preserve">a significant increase.  </w:t>
      </w:r>
      <w:r w:rsidR="00FB0A5F" w:rsidRPr="001B09EC">
        <w:rPr>
          <w:sz w:val="21"/>
          <w:szCs w:val="21"/>
        </w:rPr>
        <w:t xml:space="preserve">In 2019, </w:t>
      </w:r>
      <w:r w:rsidR="00362D95" w:rsidRPr="001B09EC">
        <w:rPr>
          <w:sz w:val="21"/>
          <w:szCs w:val="21"/>
        </w:rPr>
        <w:t xml:space="preserve">Filamentous algae were found at </w:t>
      </w:r>
      <w:r w:rsidR="00E20D33" w:rsidRPr="001B09EC">
        <w:rPr>
          <w:sz w:val="21"/>
          <w:szCs w:val="21"/>
        </w:rPr>
        <w:t>112 sites with a mean rake fullness of 1.29 (</w:t>
      </w:r>
      <w:r w:rsidR="00FB0A5F" w:rsidRPr="001B09EC">
        <w:rPr>
          <w:sz w:val="21"/>
          <w:szCs w:val="21"/>
        </w:rPr>
        <w:t xml:space="preserve">similar to </w:t>
      </w:r>
      <w:r w:rsidR="00362D95" w:rsidRPr="001B09EC">
        <w:rPr>
          <w:sz w:val="21"/>
          <w:szCs w:val="21"/>
        </w:rPr>
        <w:t xml:space="preserve">111 points with a mean rake of 1.17 </w:t>
      </w:r>
      <w:r w:rsidR="00E20D33" w:rsidRPr="001B09EC">
        <w:rPr>
          <w:sz w:val="21"/>
          <w:szCs w:val="21"/>
        </w:rPr>
        <w:t>in 2018/</w:t>
      </w:r>
      <w:r w:rsidR="00362D95" w:rsidRPr="001B09EC">
        <w:rPr>
          <w:sz w:val="21"/>
          <w:szCs w:val="21"/>
        </w:rPr>
        <w:t xml:space="preserve">91 points – mean rake of 1.31 in 2017/50 points – mean rake 1.38 in 2016).  </w:t>
      </w:r>
      <w:r w:rsidR="002123D3" w:rsidRPr="001B09EC">
        <w:rPr>
          <w:sz w:val="21"/>
          <w:szCs w:val="21"/>
        </w:rPr>
        <w:t>A</w:t>
      </w:r>
      <w:r w:rsidR="002123D3" w:rsidRPr="001B09EC">
        <w:rPr>
          <w:rFonts w:eastAsia="Times New Roman"/>
          <w:sz w:val="21"/>
          <w:szCs w:val="21"/>
        </w:rPr>
        <w:t xml:space="preserve"> total of </w:t>
      </w:r>
      <w:r w:rsidR="00CC661D" w:rsidRPr="001B09EC">
        <w:rPr>
          <w:rFonts w:eastAsia="Times New Roman"/>
          <w:sz w:val="21"/>
          <w:szCs w:val="21"/>
        </w:rPr>
        <w:t>4</w:t>
      </w:r>
      <w:r w:rsidR="00E20D33" w:rsidRPr="001B09EC">
        <w:rPr>
          <w:rFonts w:eastAsia="Times New Roman"/>
          <w:sz w:val="21"/>
          <w:szCs w:val="21"/>
        </w:rPr>
        <w:t>3</w:t>
      </w:r>
      <w:r w:rsidR="00CC661D" w:rsidRPr="001B09EC">
        <w:rPr>
          <w:rFonts w:eastAsia="Times New Roman"/>
          <w:sz w:val="21"/>
          <w:szCs w:val="21"/>
        </w:rPr>
        <w:t xml:space="preserve"> native index species (</w:t>
      </w:r>
      <w:r w:rsidR="00E20D33" w:rsidRPr="001B09EC">
        <w:rPr>
          <w:rFonts w:eastAsia="Times New Roman"/>
          <w:sz w:val="21"/>
          <w:szCs w:val="21"/>
        </w:rPr>
        <w:t>42 in 2018/</w:t>
      </w:r>
      <w:r w:rsidR="00362D95" w:rsidRPr="001B09EC">
        <w:rPr>
          <w:rFonts w:eastAsia="Times New Roman"/>
          <w:sz w:val="21"/>
          <w:szCs w:val="21"/>
        </w:rPr>
        <w:t>43 in 2017/</w:t>
      </w:r>
      <w:r w:rsidR="00CC661D" w:rsidRPr="001B09EC">
        <w:rPr>
          <w:rFonts w:eastAsia="Times New Roman"/>
          <w:sz w:val="21"/>
          <w:szCs w:val="21"/>
        </w:rPr>
        <w:t>41</w:t>
      </w:r>
      <w:r w:rsidR="002123D3" w:rsidRPr="001B09EC">
        <w:rPr>
          <w:rFonts w:eastAsia="Times New Roman"/>
          <w:sz w:val="21"/>
          <w:szCs w:val="21"/>
        </w:rPr>
        <w:t xml:space="preserve"> in </w:t>
      </w:r>
      <w:r w:rsidR="00774FB0" w:rsidRPr="001B09EC">
        <w:rPr>
          <w:rFonts w:eastAsia="Times New Roman"/>
          <w:sz w:val="21"/>
          <w:szCs w:val="21"/>
        </w:rPr>
        <w:t>2016</w:t>
      </w:r>
      <w:r w:rsidR="002123D3" w:rsidRPr="001B09EC">
        <w:rPr>
          <w:rFonts w:eastAsia="Times New Roman"/>
          <w:sz w:val="21"/>
          <w:szCs w:val="21"/>
        </w:rPr>
        <w:t>) produced a</w:t>
      </w:r>
      <w:r w:rsidR="00CC661D" w:rsidRPr="001B09EC">
        <w:rPr>
          <w:rFonts w:eastAsia="Times New Roman"/>
          <w:sz w:val="21"/>
          <w:szCs w:val="21"/>
        </w:rPr>
        <w:t>n</w:t>
      </w:r>
      <w:r w:rsidR="002123D3" w:rsidRPr="001B09EC">
        <w:rPr>
          <w:rFonts w:eastAsia="Times New Roman"/>
          <w:sz w:val="21"/>
          <w:szCs w:val="21"/>
        </w:rPr>
        <w:t xml:space="preserve"> above average mean Coefficient of </w:t>
      </w:r>
      <w:r w:rsidR="00362D95" w:rsidRPr="001B09EC">
        <w:rPr>
          <w:rFonts w:eastAsia="Times New Roman"/>
          <w:sz w:val="21"/>
          <w:szCs w:val="21"/>
        </w:rPr>
        <w:t xml:space="preserve">Conservatism of </w:t>
      </w:r>
      <w:r w:rsidR="00E20D33" w:rsidRPr="001B09EC">
        <w:rPr>
          <w:rFonts w:eastAsia="Times New Roman"/>
          <w:sz w:val="21"/>
          <w:szCs w:val="21"/>
        </w:rPr>
        <w:t>5</w:t>
      </w:r>
      <w:r w:rsidR="00362D95" w:rsidRPr="001B09EC">
        <w:rPr>
          <w:rFonts w:eastAsia="Times New Roman"/>
          <w:sz w:val="21"/>
          <w:szCs w:val="21"/>
        </w:rPr>
        <w:t>.</w:t>
      </w:r>
      <w:r w:rsidR="00E20D33" w:rsidRPr="001B09EC">
        <w:rPr>
          <w:rFonts w:eastAsia="Times New Roman"/>
          <w:sz w:val="21"/>
          <w:szCs w:val="21"/>
        </w:rPr>
        <w:t>9</w:t>
      </w:r>
      <w:r w:rsidR="00CC661D" w:rsidRPr="001B09EC">
        <w:rPr>
          <w:rFonts w:eastAsia="Times New Roman"/>
          <w:sz w:val="21"/>
          <w:szCs w:val="21"/>
        </w:rPr>
        <w:t xml:space="preserve"> (</w:t>
      </w:r>
      <w:r w:rsidR="00E20D33" w:rsidRPr="001B09EC">
        <w:rPr>
          <w:rFonts w:eastAsia="Times New Roman"/>
          <w:sz w:val="21"/>
          <w:szCs w:val="21"/>
        </w:rPr>
        <w:t>6.0 in 2018/</w:t>
      </w:r>
      <w:r w:rsidR="00362D95" w:rsidRPr="001B09EC">
        <w:rPr>
          <w:rFonts w:eastAsia="Times New Roman"/>
          <w:sz w:val="21"/>
          <w:szCs w:val="21"/>
        </w:rPr>
        <w:t>6.1 in 2017/</w:t>
      </w:r>
      <w:r w:rsidR="00CC661D" w:rsidRPr="001B09EC">
        <w:rPr>
          <w:rFonts w:eastAsia="Times New Roman"/>
          <w:sz w:val="21"/>
          <w:szCs w:val="21"/>
        </w:rPr>
        <w:t>6</w:t>
      </w:r>
      <w:r w:rsidR="002123D3" w:rsidRPr="001B09EC">
        <w:rPr>
          <w:rFonts w:eastAsia="Times New Roman"/>
          <w:sz w:val="21"/>
          <w:szCs w:val="21"/>
        </w:rPr>
        <w:t>.</w:t>
      </w:r>
      <w:r w:rsidR="00CC661D" w:rsidRPr="001B09EC">
        <w:rPr>
          <w:rFonts w:eastAsia="Times New Roman"/>
          <w:sz w:val="21"/>
          <w:szCs w:val="21"/>
        </w:rPr>
        <w:t>0</w:t>
      </w:r>
      <w:r w:rsidR="002123D3" w:rsidRPr="001B09EC">
        <w:rPr>
          <w:rFonts w:eastAsia="Times New Roman"/>
          <w:sz w:val="21"/>
          <w:szCs w:val="21"/>
        </w:rPr>
        <w:t xml:space="preserve"> in </w:t>
      </w:r>
      <w:r w:rsidR="00774FB0" w:rsidRPr="001B09EC">
        <w:rPr>
          <w:rFonts w:eastAsia="Times New Roman"/>
          <w:sz w:val="21"/>
          <w:szCs w:val="21"/>
        </w:rPr>
        <w:t>2016</w:t>
      </w:r>
      <w:r w:rsidR="002123D3" w:rsidRPr="001B09EC">
        <w:rPr>
          <w:rFonts w:eastAsia="Times New Roman"/>
          <w:sz w:val="21"/>
          <w:szCs w:val="21"/>
        </w:rPr>
        <w:t>), and a</w:t>
      </w:r>
      <w:r w:rsidR="00CC661D" w:rsidRPr="001B09EC">
        <w:rPr>
          <w:rFonts w:eastAsia="Times New Roman"/>
          <w:sz w:val="21"/>
          <w:szCs w:val="21"/>
        </w:rPr>
        <w:t xml:space="preserve"> Floristic Quality Index of</w:t>
      </w:r>
      <w:r w:rsidR="00362D95" w:rsidRPr="001B09EC">
        <w:rPr>
          <w:rFonts w:eastAsia="Times New Roman"/>
          <w:sz w:val="21"/>
          <w:szCs w:val="21"/>
        </w:rPr>
        <w:t xml:space="preserve"> 38.</w:t>
      </w:r>
      <w:r w:rsidR="00E20D33" w:rsidRPr="001B09EC">
        <w:rPr>
          <w:rFonts w:eastAsia="Times New Roman"/>
          <w:sz w:val="21"/>
          <w:szCs w:val="21"/>
        </w:rPr>
        <w:t>6</w:t>
      </w:r>
      <w:r w:rsidR="00362D95" w:rsidRPr="001B09EC">
        <w:rPr>
          <w:rFonts w:eastAsia="Times New Roman"/>
          <w:sz w:val="21"/>
          <w:szCs w:val="21"/>
        </w:rPr>
        <w:t xml:space="preserve"> (</w:t>
      </w:r>
      <w:r w:rsidR="00E20D33" w:rsidRPr="001B09EC">
        <w:rPr>
          <w:rFonts w:eastAsia="Times New Roman"/>
          <w:sz w:val="21"/>
          <w:szCs w:val="21"/>
        </w:rPr>
        <w:t>38.7 in 2018/</w:t>
      </w:r>
      <w:r w:rsidR="00CC661D" w:rsidRPr="001B09EC">
        <w:rPr>
          <w:rFonts w:eastAsia="Times New Roman"/>
          <w:sz w:val="21"/>
          <w:szCs w:val="21"/>
        </w:rPr>
        <w:t>39</w:t>
      </w:r>
      <w:r w:rsidR="002123D3" w:rsidRPr="001B09EC">
        <w:rPr>
          <w:rFonts w:eastAsia="Times New Roman"/>
          <w:sz w:val="21"/>
          <w:szCs w:val="21"/>
        </w:rPr>
        <w:t>.8</w:t>
      </w:r>
      <w:r w:rsidR="00362D95" w:rsidRPr="001B09EC">
        <w:rPr>
          <w:rFonts w:eastAsia="Times New Roman"/>
          <w:sz w:val="21"/>
          <w:szCs w:val="21"/>
        </w:rPr>
        <w:t xml:space="preserve"> in 2017/</w:t>
      </w:r>
      <w:r w:rsidR="00F11518" w:rsidRPr="001B09EC">
        <w:rPr>
          <w:rFonts w:eastAsia="Times New Roman"/>
          <w:sz w:val="21"/>
          <w:szCs w:val="21"/>
        </w:rPr>
        <w:t xml:space="preserve">38.3 in 2016) </w:t>
      </w:r>
      <w:r w:rsidR="00CC661D" w:rsidRPr="001B09EC">
        <w:rPr>
          <w:rFonts w:eastAsia="Times New Roman"/>
          <w:sz w:val="21"/>
          <w:szCs w:val="21"/>
        </w:rPr>
        <w:t>that was nearly twice the median for this part of the state</w:t>
      </w:r>
      <w:r w:rsidR="002123D3" w:rsidRPr="001B09EC">
        <w:rPr>
          <w:rFonts w:eastAsia="Times New Roman"/>
          <w:sz w:val="21"/>
          <w:szCs w:val="21"/>
        </w:rPr>
        <w:t>.  In addition to EWM, other exotic species found included Purple loosestrife (</w:t>
      </w:r>
      <w:r w:rsidR="002123D3" w:rsidRPr="001B09EC">
        <w:rPr>
          <w:rFonts w:eastAsia="Times New Roman"/>
          <w:i/>
          <w:iCs/>
          <w:sz w:val="21"/>
          <w:szCs w:val="21"/>
        </w:rPr>
        <w:t>Lythrum salicaria</w:t>
      </w:r>
      <w:r w:rsidR="002123D3" w:rsidRPr="001B09EC">
        <w:rPr>
          <w:rFonts w:eastAsia="Times New Roman"/>
          <w:sz w:val="21"/>
          <w:szCs w:val="21"/>
        </w:rPr>
        <w:t xml:space="preserve">) </w:t>
      </w:r>
      <w:r w:rsidR="006349FE" w:rsidRPr="001B09EC">
        <w:rPr>
          <w:rFonts w:eastAsia="Times New Roman"/>
          <w:sz w:val="21"/>
          <w:szCs w:val="21"/>
        </w:rPr>
        <w:t xml:space="preserve">scattered midlake </w:t>
      </w:r>
      <w:r w:rsidR="00A700A4" w:rsidRPr="001B09EC">
        <w:rPr>
          <w:rFonts w:eastAsia="Times New Roman"/>
          <w:sz w:val="21"/>
          <w:szCs w:val="21"/>
        </w:rPr>
        <w:t>(all removed by us)</w:t>
      </w:r>
      <w:r w:rsidR="00E47FD0" w:rsidRPr="001B09EC">
        <w:rPr>
          <w:rFonts w:eastAsia="Times New Roman"/>
          <w:sz w:val="21"/>
          <w:szCs w:val="21"/>
        </w:rPr>
        <w:t xml:space="preserve"> and Reed canary grass (</w:t>
      </w:r>
      <w:r w:rsidR="00E47FD0" w:rsidRPr="001B09EC">
        <w:rPr>
          <w:rFonts w:eastAsia="Times New Roman"/>
          <w:i/>
          <w:iCs/>
          <w:sz w:val="21"/>
          <w:szCs w:val="21"/>
        </w:rPr>
        <w:t>Phalaris arundinacea</w:t>
      </w:r>
      <w:r w:rsidR="00E47FD0" w:rsidRPr="001B09EC">
        <w:rPr>
          <w:rFonts w:eastAsia="Times New Roman"/>
          <w:sz w:val="21"/>
          <w:szCs w:val="21"/>
        </w:rPr>
        <w:t>) in disturbed shoreline areas.</w:t>
      </w:r>
      <w:r w:rsidR="005F59A6" w:rsidRPr="001B09EC">
        <w:rPr>
          <w:rFonts w:eastAsia="Times New Roman"/>
          <w:sz w:val="21"/>
          <w:szCs w:val="21"/>
        </w:rPr>
        <w:t xml:space="preserve">  </w:t>
      </w:r>
      <w:r w:rsidR="009A58BD" w:rsidRPr="001B09EC">
        <w:rPr>
          <w:rFonts w:eastAsia="Times New Roman"/>
          <w:sz w:val="21"/>
          <w:szCs w:val="21"/>
        </w:rPr>
        <w:t xml:space="preserve">Continuing to work to maintain the EWM population at its current low levels while preserving native species, removing Purple loosestrife from </w:t>
      </w:r>
      <w:r w:rsidR="00F11518" w:rsidRPr="001B09EC">
        <w:rPr>
          <w:rFonts w:eastAsia="Times New Roman"/>
          <w:sz w:val="21"/>
          <w:szCs w:val="21"/>
        </w:rPr>
        <w:t xml:space="preserve">all </w:t>
      </w:r>
      <w:r w:rsidR="009A58BD" w:rsidRPr="001B09EC">
        <w:rPr>
          <w:rFonts w:eastAsia="Times New Roman"/>
          <w:sz w:val="21"/>
          <w:szCs w:val="21"/>
        </w:rPr>
        <w:t xml:space="preserve">areas along the lakeshore, and deciding on a course of action for future macrophyte surveys are all topics for the SLMD, LEAPS, and the WDNR to </w:t>
      </w:r>
      <w:r w:rsidR="004611F3" w:rsidRPr="001B09EC">
        <w:rPr>
          <w:rFonts w:eastAsia="Times New Roman"/>
          <w:sz w:val="21"/>
          <w:szCs w:val="21"/>
        </w:rPr>
        <w:t>discuss moving forward</w:t>
      </w:r>
      <w:r w:rsidR="009A58BD" w:rsidRPr="001B09EC">
        <w:rPr>
          <w:rFonts w:eastAsia="Times New Roman"/>
          <w:sz w:val="21"/>
          <w:szCs w:val="21"/>
        </w:rPr>
        <w:t>.</w:t>
      </w:r>
    </w:p>
    <w:p w:rsidR="00313F43" w:rsidRPr="001B09EC" w:rsidRDefault="00722E5B" w:rsidP="00D6001A">
      <w:pPr>
        <w:tabs>
          <w:tab w:val="left" w:pos="360"/>
          <w:tab w:val="right" w:pos="8640"/>
        </w:tabs>
        <w:spacing w:line="360" w:lineRule="auto"/>
        <w:jc w:val="center"/>
        <w:rPr>
          <w:b/>
        </w:rPr>
      </w:pPr>
      <w:r w:rsidRPr="001B09EC">
        <w:rPr>
          <w:b/>
        </w:rPr>
        <w:lastRenderedPageBreak/>
        <w:t>LIST OF FIGURES</w:t>
      </w:r>
    </w:p>
    <w:p w:rsidR="00313F43" w:rsidRPr="001B09EC" w:rsidRDefault="00313F43" w:rsidP="00E21A77">
      <w:pPr>
        <w:spacing w:line="360" w:lineRule="auto"/>
        <w:ind w:left="7200" w:firstLine="720"/>
        <w:jc w:val="right"/>
        <w:outlineLvl w:val="0"/>
      </w:pPr>
      <w:r w:rsidRPr="001B09EC">
        <w:t>Page</w:t>
      </w:r>
    </w:p>
    <w:p w:rsidR="00722E5B" w:rsidRPr="001B09EC" w:rsidRDefault="00722E5B" w:rsidP="0006705F">
      <w:pPr>
        <w:tabs>
          <w:tab w:val="right" w:pos="8640"/>
        </w:tabs>
        <w:spacing w:line="480" w:lineRule="auto"/>
        <w:rPr>
          <w:sz w:val="22"/>
          <w:szCs w:val="22"/>
        </w:rPr>
      </w:pPr>
      <w:r w:rsidRPr="001B09EC">
        <w:rPr>
          <w:sz w:val="22"/>
          <w:szCs w:val="22"/>
        </w:rPr>
        <w:t xml:space="preserve">Figure 1:  </w:t>
      </w:r>
      <w:r w:rsidR="009874EC" w:rsidRPr="001B09EC">
        <w:rPr>
          <w:sz w:val="22"/>
          <w:szCs w:val="22"/>
        </w:rPr>
        <w:t>Sand</w:t>
      </w:r>
      <w:r w:rsidR="00C92595" w:rsidRPr="001B09EC">
        <w:rPr>
          <w:sz w:val="22"/>
          <w:szCs w:val="22"/>
        </w:rPr>
        <w:t xml:space="preserve"> Lake</w:t>
      </w:r>
      <w:r w:rsidR="002C7270" w:rsidRPr="001B09EC">
        <w:rPr>
          <w:sz w:val="22"/>
          <w:szCs w:val="22"/>
        </w:rPr>
        <w:t xml:space="preserve"> </w:t>
      </w:r>
      <w:r w:rsidR="0006705F" w:rsidRPr="001B09EC">
        <w:rPr>
          <w:sz w:val="22"/>
          <w:szCs w:val="22"/>
        </w:rPr>
        <w:t>Bathymetric Map…</w:t>
      </w:r>
      <w:r w:rsidR="00374992" w:rsidRPr="001B09EC">
        <w:rPr>
          <w:sz w:val="22"/>
          <w:szCs w:val="22"/>
        </w:rPr>
        <w:t>………………</w:t>
      </w:r>
      <w:r w:rsidRPr="001B09EC">
        <w:rPr>
          <w:sz w:val="22"/>
          <w:szCs w:val="22"/>
        </w:rPr>
        <w:t>……………</w:t>
      </w:r>
      <w:r w:rsidR="00B73070" w:rsidRPr="001B09EC">
        <w:rPr>
          <w:sz w:val="22"/>
          <w:szCs w:val="22"/>
        </w:rPr>
        <w:t>.</w:t>
      </w:r>
      <w:r w:rsidR="00B535DF" w:rsidRPr="001B09EC">
        <w:rPr>
          <w:sz w:val="22"/>
          <w:szCs w:val="22"/>
        </w:rPr>
        <w:t>………</w:t>
      </w:r>
      <w:r w:rsidR="007A06A5" w:rsidRPr="001B09EC">
        <w:rPr>
          <w:sz w:val="22"/>
          <w:szCs w:val="22"/>
        </w:rPr>
        <w:t>……….</w:t>
      </w:r>
      <w:r w:rsidR="00AE7D27" w:rsidRPr="001B09EC">
        <w:rPr>
          <w:sz w:val="22"/>
          <w:szCs w:val="22"/>
        </w:rPr>
        <w:t>……</w:t>
      </w:r>
      <w:r w:rsidR="00B535DF" w:rsidRPr="001B09EC">
        <w:rPr>
          <w:sz w:val="22"/>
          <w:szCs w:val="22"/>
        </w:rPr>
        <w:tab/>
      </w:r>
      <w:r w:rsidRPr="001B09EC">
        <w:rPr>
          <w:sz w:val="22"/>
          <w:szCs w:val="22"/>
        </w:rPr>
        <w:t>1</w:t>
      </w:r>
    </w:p>
    <w:p w:rsidR="00722E5B" w:rsidRPr="001B09EC" w:rsidRDefault="00722E5B" w:rsidP="00BA0996">
      <w:pPr>
        <w:tabs>
          <w:tab w:val="right" w:pos="7920"/>
          <w:tab w:val="right" w:pos="8640"/>
        </w:tabs>
        <w:spacing w:line="480" w:lineRule="auto"/>
        <w:rPr>
          <w:sz w:val="22"/>
          <w:szCs w:val="22"/>
        </w:rPr>
      </w:pPr>
      <w:r w:rsidRPr="001B09EC">
        <w:rPr>
          <w:sz w:val="22"/>
          <w:szCs w:val="22"/>
        </w:rPr>
        <w:t>Figure 2:  Rake Fullness Ratings……………………………….…….……………………..</w:t>
      </w:r>
      <w:r w:rsidRPr="001B09EC">
        <w:rPr>
          <w:sz w:val="22"/>
          <w:szCs w:val="22"/>
        </w:rPr>
        <w:tab/>
      </w:r>
      <w:r w:rsidR="00B535DF" w:rsidRPr="001B09EC">
        <w:rPr>
          <w:sz w:val="22"/>
          <w:szCs w:val="22"/>
        </w:rPr>
        <w:t>2</w:t>
      </w:r>
    </w:p>
    <w:p w:rsidR="00722E5B" w:rsidRPr="001B09EC" w:rsidRDefault="00722E5B" w:rsidP="009514B9">
      <w:pPr>
        <w:tabs>
          <w:tab w:val="right" w:pos="8640"/>
        </w:tabs>
        <w:spacing w:line="480" w:lineRule="auto"/>
        <w:rPr>
          <w:sz w:val="22"/>
          <w:szCs w:val="22"/>
        </w:rPr>
      </w:pPr>
      <w:r w:rsidRPr="001B09EC">
        <w:rPr>
          <w:sz w:val="22"/>
          <w:szCs w:val="22"/>
        </w:rPr>
        <w:t xml:space="preserve">Figure </w:t>
      </w:r>
      <w:r w:rsidR="00BA0996" w:rsidRPr="001B09EC">
        <w:rPr>
          <w:sz w:val="22"/>
          <w:szCs w:val="22"/>
        </w:rPr>
        <w:t>3</w:t>
      </w:r>
      <w:r w:rsidRPr="001B09EC">
        <w:rPr>
          <w:sz w:val="22"/>
          <w:szCs w:val="22"/>
        </w:rPr>
        <w:t xml:space="preserve">:  </w:t>
      </w:r>
      <w:r w:rsidR="00BC42C2" w:rsidRPr="001B09EC">
        <w:rPr>
          <w:sz w:val="22"/>
          <w:szCs w:val="22"/>
        </w:rPr>
        <w:t>Lake Depth and Bottom Substrate</w:t>
      </w:r>
      <w:r w:rsidR="009514B9" w:rsidRPr="001B09EC">
        <w:rPr>
          <w:sz w:val="22"/>
          <w:szCs w:val="22"/>
        </w:rPr>
        <w:t>……………………………………………….</w:t>
      </w:r>
      <w:r w:rsidRPr="001B09EC">
        <w:rPr>
          <w:sz w:val="22"/>
          <w:szCs w:val="22"/>
        </w:rPr>
        <w:tab/>
      </w:r>
      <w:r w:rsidR="00085FE6" w:rsidRPr="001B09EC">
        <w:rPr>
          <w:sz w:val="22"/>
          <w:szCs w:val="22"/>
        </w:rPr>
        <w:t>6</w:t>
      </w:r>
    </w:p>
    <w:p w:rsidR="00722E5B" w:rsidRPr="001B09EC" w:rsidRDefault="00BA0996" w:rsidP="00EA285B">
      <w:pPr>
        <w:tabs>
          <w:tab w:val="right" w:pos="7920"/>
          <w:tab w:val="right" w:pos="8640"/>
        </w:tabs>
        <w:spacing w:line="480" w:lineRule="auto"/>
        <w:rPr>
          <w:sz w:val="22"/>
          <w:szCs w:val="22"/>
        </w:rPr>
      </w:pPr>
      <w:r w:rsidRPr="001B09EC">
        <w:rPr>
          <w:sz w:val="22"/>
          <w:szCs w:val="22"/>
        </w:rPr>
        <w:t>Figure 4</w:t>
      </w:r>
      <w:r w:rsidR="00722E5B" w:rsidRPr="001B09EC">
        <w:rPr>
          <w:sz w:val="22"/>
          <w:szCs w:val="22"/>
        </w:rPr>
        <w:t xml:space="preserve">:  </w:t>
      </w:r>
      <w:r w:rsidR="003F3812" w:rsidRPr="001B09EC">
        <w:rPr>
          <w:sz w:val="22"/>
          <w:szCs w:val="22"/>
        </w:rPr>
        <w:t>2016, 2017</w:t>
      </w:r>
      <w:r w:rsidR="00EA285B" w:rsidRPr="001B09EC">
        <w:rPr>
          <w:sz w:val="22"/>
          <w:szCs w:val="22"/>
        </w:rPr>
        <w:t>, 2018,</w:t>
      </w:r>
      <w:r w:rsidR="00F227CD" w:rsidRPr="001B09EC">
        <w:rPr>
          <w:sz w:val="22"/>
          <w:szCs w:val="22"/>
        </w:rPr>
        <w:t xml:space="preserve"> and 201</w:t>
      </w:r>
      <w:r w:rsidR="00EA285B" w:rsidRPr="001B09EC">
        <w:rPr>
          <w:sz w:val="22"/>
          <w:szCs w:val="22"/>
        </w:rPr>
        <w:t>9</w:t>
      </w:r>
      <w:r w:rsidR="00BC42C2" w:rsidRPr="001B09EC">
        <w:rPr>
          <w:sz w:val="22"/>
          <w:szCs w:val="22"/>
        </w:rPr>
        <w:t xml:space="preserve"> L</w:t>
      </w:r>
      <w:r w:rsidR="003F3812" w:rsidRPr="001B09EC">
        <w:rPr>
          <w:sz w:val="22"/>
          <w:szCs w:val="22"/>
        </w:rPr>
        <w:t>ittoral Zone</w:t>
      </w:r>
      <w:r w:rsidR="00EA285B" w:rsidRPr="001B09EC">
        <w:rPr>
          <w:sz w:val="22"/>
          <w:szCs w:val="22"/>
        </w:rPr>
        <w:t>.</w:t>
      </w:r>
      <w:r w:rsidR="003F3812" w:rsidRPr="001B09EC">
        <w:rPr>
          <w:sz w:val="22"/>
          <w:szCs w:val="22"/>
        </w:rPr>
        <w:t>………………………..……………..</w:t>
      </w:r>
      <w:r w:rsidR="00722E5B" w:rsidRPr="001B09EC">
        <w:rPr>
          <w:sz w:val="22"/>
          <w:szCs w:val="22"/>
        </w:rPr>
        <w:tab/>
      </w:r>
      <w:r w:rsidR="0059058F" w:rsidRPr="001B09EC">
        <w:rPr>
          <w:sz w:val="22"/>
          <w:szCs w:val="22"/>
        </w:rPr>
        <w:t>7</w:t>
      </w:r>
    </w:p>
    <w:p w:rsidR="00722E5B" w:rsidRPr="001B09EC" w:rsidRDefault="00BA0996" w:rsidP="00D05FB2">
      <w:pPr>
        <w:tabs>
          <w:tab w:val="right" w:pos="8640"/>
        </w:tabs>
        <w:spacing w:line="480" w:lineRule="auto"/>
        <w:rPr>
          <w:sz w:val="22"/>
          <w:szCs w:val="22"/>
        </w:rPr>
      </w:pPr>
      <w:r w:rsidRPr="001B09EC">
        <w:rPr>
          <w:sz w:val="22"/>
          <w:szCs w:val="22"/>
        </w:rPr>
        <w:t>Figure 5</w:t>
      </w:r>
      <w:r w:rsidR="00722E5B" w:rsidRPr="001B09EC">
        <w:rPr>
          <w:sz w:val="22"/>
          <w:szCs w:val="22"/>
        </w:rPr>
        <w:t xml:space="preserve">:  </w:t>
      </w:r>
      <w:r w:rsidR="00EA285B" w:rsidRPr="001B09EC">
        <w:rPr>
          <w:sz w:val="22"/>
          <w:szCs w:val="22"/>
        </w:rPr>
        <w:t xml:space="preserve">2016, 2017, 2018, and 2019 </w:t>
      </w:r>
      <w:r w:rsidR="00BC42C2" w:rsidRPr="001B09EC">
        <w:rPr>
          <w:sz w:val="22"/>
          <w:szCs w:val="22"/>
        </w:rPr>
        <w:t>Native Spe</w:t>
      </w:r>
      <w:r w:rsidR="009514B9" w:rsidRPr="001B09EC">
        <w:rPr>
          <w:sz w:val="22"/>
          <w:szCs w:val="22"/>
        </w:rPr>
        <w:t>cies Richness</w:t>
      </w:r>
      <w:r w:rsidR="009514B9" w:rsidRPr="001B09EC">
        <w:rPr>
          <w:sz w:val="21"/>
          <w:szCs w:val="21"/>
        </w:rPr>
        <w:t>……</w:t>
      </w:r>
      <w:r w:rsidR="00D05FB2" w:rsidRPr="001B09EC">
        <w:rPr>
          <w:sz w:val="22"/>
          <w:szCs w:val="22"/>
        </w:rPr>
        <w:t>……………………...</w:t>
      </w:r>
      <w:r w:rsidR="003F3812" w:rsidRPr="001B09EC">
        <w:rPr>
          <w:sz w:val="22"/>
          <w:szCs w:val="22"/>
        </w:rPr>
        <w:tab/>
        <w:t>9</w:t>
      </w:r>
    </w:p>
    <w:p w:rsidR="00722E5B" w:rsidRPr="001B09EC" w:rsidRDefault="00BA0996" w:rsidP="00D05FB2">
      <w:pPr>
        <w:tabs>
          <w:tab w:val="right" w:pos="8640"/>
        </w:tabs>
        <w:spacing w:line="480" w:lineRule="auto"/>
        <w:rPr>
          <w:sz w:val="22"/>
          <w:szCs w:val="22"/>
        </w:rPr>
      </w:pPr>
      <w:r w:rsidRPr="001B09EC">
        <w:rPr>
          <w:sz w:val="22"/>
          <w:szCs w:val="22"/>
        </w:rPr>
        <w:t>Figure 6</w:t>
      </w:r>
      <w:r w:rsidR="00722E5B" w:rsidRPr="001B09EC">
        <w:rPr>
          <w:sz w:val="22"/>
          <w:szCs w:val="22"/>
        </w:rPr>
        <w:t xml:space="preserve">:  </w:t>
      </w:r>
      <w:r w:rsidR="00EA285B" w:rsidRPr="001B09EC">
        <w:rPr>
          <w:sz w:val="22"/>
          <w:szCs w:val="22"/>
        </w:rPr>
        <w:t xml:space="preserve">2016, 2017, 2018, and 2019 </w:t>
      </w:r>
      <w:r w:rsidR="00DF4173" w:rsidRPr="001B09EC">
        <w:rPr>
          <w:sz w:val="22"/>
          <w:szCs w:val="22"/>
        </w:rPr>
        <w:t>Total Rake Fullness……..</w:t>
      </w:r>
      <w:r w:rsidR="009514B9" w:rsidRPr="001B09EC">
        <w:rPr>
          <w:sz w:val="22"/>
          <w:szCs w:val="22"/>
        </w:rPr>
        <w:t>…………………………</w:t>
      </w:r>
      <w:r w:rsidR="00722E5B" w:rsidRPr="001B09EC">
        <w:rPr>
          <w:sz w:val="22"/>
          <w:szCs w:val="22"/>
        </w:rPr>
        <w:tab/>
      </w:r>
      <w:r w:rsidR="003F3812" w:rsidRPr="001B09EC">
        <w:rPr>
          <w:sz w:val="22"/>
          <w:szCs w:val="22"/>
        </w:rPr>
        <w:t>10</w:t>
      </w:r>
    </w:p>
    <w:p w:rsidR="00B90868" w:rsidRPr="001B09EC" w:rsidRDefault="00B90868" w:rsidP="00D05FB2">
      <w:pPr>
        <w:tabs>
          <w:tab w:val="right" w:pos="8640"/>
        </w:tabs>
        <w:spacing w:line="480" w:lineRule="auto"/>
        <w:rPr>
          <w:sz w:val="22"/>
          <w:szCs w:val="22"/>
        </w:rPr>
      </w:pPr>
      <w:r w:rsidRPr="001B09EC">
        <w:rPr>
          <w:sz w:val="22"/>
          <w:szCs w:val="22"/>
        </w:rPr>
        <w:t xml:space="preserve">Figure </w:t>
      </w:r>
      <w:r w:rsidR="00BC42C2" w:rsidRPr="001B09EC">
        <w:rPr>
          <w:sz w:val="22"/>
          <w:szCs w:val="22"/>
        </w:rPr>
        <w:t>7</w:t>
      </w:r>
      <w:r w:rsidRPr="001B09EC">
        <w:rPr>
          <w:sz w:val="22"/>
          <w:szCs w:val="22"/>
        </w:rPr>
        <w:t xml:space="preserve">:  </w:t>
      </w:r>
      <w:r w:rsidR="00EA285B" w:rsidRPr="001B09EC">
        <w:rPr>
          <w:sz w:val="22"/>
          <w:szCs w:val="22"/>
        </w:rPr>
        <w:t xml:space="preserve">2016, 2017, 2018, and 2019 </w:t>
      </w:r>
      <w:r w:rsidRPr="001B09EC">
        <w:rPr>
          <w:sz w:val="22"/>
          <w:szCs w:val="22"/>
        </w:rPr>
        <w:t>EWM Density</w:t>
      </w:r>
      <w:r w:rsidR="003F3812" w:rsidRPr="001B09EC">
        <w:rPr>
          <w:sz w:val="22"/>
          <w:szCs w:val="22"/>
        </w:rPr>
        <w:t xml:space="preserve"> and Distribution</w:t>
      </w:r>
      <w:r w:rsidR="003F3812" w:rsidRPr="001B09EC">
        <w:rPr>
          <w:sz w:val="21"/>
          <w:szCs w:val="21"/>
        </w:rPr>
        <w:t>…</w:t>
      </w:r>
      <w:r w:rsidR="00D05FB2" w:rsidRPr="001B09EC">
        <w:rPr>
          <w:sz w:val="22"/>
          <w:szCs w:val="22"/>
        </w:rPr>
        <w:t>.………………...</w:t>
      </w:r>
      <w:r w:rsidR="003F3812" w:rsidRPr="001B09EC">
        <w:rPr>
          <w:sz w:val="22"/>
          <w:szCs w:val="22"/>
        </w:rPr>
        <w:tab/>
        <w:t>11</w:t>
      </w:r>
    </w:p>
    <w:p w:rsidR="00B90868" w:rsidRPr="001B09EC" w:rsidRDefault="00BC42C2" w:rsidP="003F3812">
      <w:pPr>
        <w:tabs>
          <w:tab w:val="right" w:pos="7920"/>
          <w:tab w:val="right" w:pos="8640"/>
        </w:tabs>
        <w:spacing w:line="480" w:lineRule="auto"/>
        <w:rPr>
          <w:sz w:val="22"/>
          <w:szCs w:val="22"/>
        </w:rPr>
      </w:pPr>
      <w:r w:rsidRPr="001B09EC">
        <w:rPr>
          <w:sz w:val="22"/>
          <w:szCs w:val="22"/>
        </w:rPr>
        <w:t>Figure 8</w:t>
      </w:r>
      <w:r w:rsidR="00B90868" w:rsidRPr="001B09EC">
        <w:rPr>
          <w:sz w:val="22"/>
          <w:szCs w:val="22"/>
        </w:rPr>
        <w:t xml:space="preserve">:  </w:t>
      </w:r>
      <w:r w:rsidR="00EA285B" w:rsidRPr="001B09EC">
        <w:rPr>
          <w:sz w:val="22"/>
          <w:szCs w:val="22"/>
        </w:rPr>
        <w:t>2016-2019</w:t>
      </w:r>
      <w:r w:rsidR="003F3812" w:rsidRPr="001B09EC">
        <w:rPr>
          <w:sz w:val="22"/>
          <w:szCs w:val="22"/>
        </w:rPr>
        <w:t xml:space="preserve"> </w:t>
      </w:r>
      <w:r w:rsidR="00B90868" w:rsidRPr="001B09EC">
        <w:rPr>
          <w:sz w:val="22"/>
          <w:szCs w:val="22"/>
        </w:rPr>
        <w:t>Changes in</w:t>
      </w:r>
      <w:r w:rsidR="003F3812" w:rsidRPr="001B09EC">
        <w:rPr>
          <w:sz w:val="22"/>
          <w:szCs w:val="22"/>
        </w:rPr>
        <w:t xml:space="preserve"> EWM Rake Fullness……….……………………………</w:t>
      </w:r>
      <w:r w:rsidRPr="001B09EC">
        <w:rPr>
          <w:sz w:val="22"/>
          <w:szCs w:val="22"/>
        </w:rPr>
        <w:tab/>
        <w:t>1</w:t>
      </w:r>
      <w:r w:rsidR="003F3812" w:rsidRPr="001B09EC">
        <w:rPr>
          <w:sz w:val="22"/>
          <w:szCs w:val="22"/>
        </w:rPr>
        <w:t>2</w:t>
      </w:r>
    </w:p>
    <w:p w:rsidR="001D09A6" w:rsidRPr="001B09EC" w:rsidRDefault="00BC42C2" w:rsidP="00D05FB2">
      <w:pPr>
        <w:tabs>
          <w:tab w:val="right" w:pos="7920"/>
          <w:tab w:val="right" w:pos="8640"/>
        </w:tabs>
        <w:spacing w:line="480" w:lineRule="auto"/>
        <w:rPr>
          <w:sz w:val="22"/>
          <w:szCs w:val="22"/>
        </w:rPr>
      </w:pPr>
      <w:r w:rsidRPr="001B09EC">
        <w:rPr>
          <w:sz w:val="22"/>
          <w:szCs w:val="22"/>
        </w:rPr>
        <w:t>Figure 9</w:t>
      </w:r>
      <w:r w:rsidR="00B90868" w:rsidRPr="001B09EC">
        <w:rPr>
          <w:sz w:val="22"/>
          <w:szCs w:val="22"/>
        </w:rPr>
        <w:t xml:space="preserve">:  </w:t>
      </w:r>
      <w:r w:rsidR="00EA285B" w:rsidRPr="001B09EC">
        <w:rPr>
          <w:sz w:val="22"/>
          <w:szCs w:val="22"/>
        </w:rPr>
        <w:t xml:space="preserve">2016, 2017, 2018, and 2019 </w:t>
      </w:r>
      <w:r w:rsidR="0059058F" w:rsidRPr="001B09EC">
        <w:rPr>
          <w:sz w:val="22"/>
          <w:szCs w:val="22"/>
        </w:rPr>
        <w:t xml:space="preserve">Significant </w:t>
      </w:r>
      <w:r w:rsidR="00D05FB2" w:rsidRPr="001B09EC">
        <w:rPr>
          <w:sz w:val="22"/>
          <w:szCs w:val="22"/>
        </w:rPr>
        <w:t>Summer</w:t>
      </w:r>
      <w:r w:rsidR="0059058F" w:rsidRPr="001B09EC">
        <w:rPr>
          <w:sz w:val="22"/>
          <w:szCs w:val="22"/>
        </w:rPr>
        <w:t xml:space="preserve"> EWM Beds……</w:t>
      </w:r>
      <w:r w:rsidR="00D05FB2" w:rsidRPr="001B09EC">
        <w:rPr>
          <w:sz w:val="22"/>
          <w:szCs w:val="22"/>
        </w:rPr>
        <w:t>……………..</w:t>
      </w:r>
      <w:r w:rsidR="009514B9" w:rsidRPr="001B09EC">
        <w:rPr>
          <w:sz w:val="22"/>
          <w:szCs w:val="22"/>
        </w:rPr>
        <w:tab/>
      </w:r>
      <w:r w:rsidR="0059058F" w:rsidRPr="001B09EC">
        <w:rPr>
          <w:sz w:val="22"/>
          <w:szCs w:val="22"/>
        </w:rPr>
        <w:t>1</w:t>
      </w:r>
      <w:r w:rsidR="003F3812" w:rsidRPr="001B09EC">
        <w:rPr>
          <w:sz w:val="22"/>
          <w:szCs w:val="22"/>
        </w:rPr>
        <w:t>3</w:t>
      </w:r>
    </w:p>
    <w:p w:rsidR="0059058F" w:rsidRPr="001B09EC" w:rsidRDefault="0059058F" w:rsidP="00D05FB2">
      <w:pPr>
        <w:tabs>
          <w:tab w:val="right" w:pos="7920"/>
          <w:tab w:val="right" w:pos="8640"/>
        </w:tabs>
        <w:spacing w:line="480" w:lineRule="auto"/>
        <w:rPr>
          <w:sz w:val="22"/>
          <w:szCs w:val="22"/>
        </w:rPr>
      </w:pPr>
      <w:r w:rsidRPr="001B09EC">
        <w:rPr>
          <w:sz w:val="22"/>
          <w:szCs w:val="22"/>
        </w:rPr>
        <w:t xml:space="preserve">Figure 10:  </w:t>
      </w:r>
      <w:r w:rsidR="00EA285B" w:rsidRPr="001B09EC">
        <w:rPr>
          <w:sz w:val="22"/>
          <w:szCs w:val="22"/>
        </w:rPr>
        <w:t>2016</w:t>
      </w:r>
      <w:r w:rsidR="00D05FB2" w:rsidRPr="001B09EC">
        <w:rPr>
          <w:sz w:val="22"/>
          <w:szCs w:val="22"/>
        </w:rPr>
        <w:t>-2</w:t>
      </w:r>
      <w:r w:rsidR="00EA285B" w:rsidRPr="001B09EC">
        <w:rPr>
          <w:sz w:val="22"/>
          <w:szCs w:val="22"/>
        </w:rPr>
        <w:t xml:space="preserve">019 </w:t>
      </w:r>
      <w:r w:rsidRPr="001B09EC">
        <w:rPr>
          <w:sz w:val="22"/>
          <w:szCs w:val="22"/>
        </w:rPr>
        <w:t>Coontail Density and Distribution</w:t>
      </w:r>
      <w:r w:rsidR="00D05FB2" w:rsidRPr="001B09EC">
        <w:rPr>
          <w:sz w:val="22"/>
          <w:szCs w:val="22"/>
        </w:rPr>
        <w:t>…………………</w:t>
      </w:r>
      <w:r w:rsidRPr="001B09EC">
        <w:rPr>
          <w:sz w:val="22"/>
          <w:szCs w:val="22"/>
        </w:rPr>
        <w:t>.………</w:t>
      </w:r>
      <w:r w:rsidR="00D05FB2" w:rsidRPr="001B09EC">
        <w:rPr>
          <w:sz w:val="22"/>
          <w:szCs w:val="22"/>
        </w:rPr>
        <w:t>………</w:t>
      </w:r>
      <w:r w:rsidR="00D05FB2" w:rsidRPr="001B09EC">
        <w:rPr>
          <w:sz w:val="22"/>
          <w:szCs w:val="22"/>
        </w:rPr>
        <w:tab/>
      </w:r>
      <w:r w:rsidR="003F3812" w:rsidRPr="001B09EC">
        <w:rPr>
          <w:sz w:val="22"/>
          <w:szCs w:val="22"/>
        </w:rPr>
        <w:t>2</w:t>
      </w:r>
      <w:r w:rsidR="00D05FB2" w:rsidRPr="001B09EC">
        <w:rPr>
          <w:sz w:val="22"/>
          <w:szCs w:val="22"/>
        </w:rPr>
        <w:t>7</w:t>
      </w:r>
    </w:p>
    <w:p w:rsidR="002D6D05" w:rsidRPr="001B09EC" w:rsidRDefault="0059058F" w:rsidP="00D05FB2">
      <w:pPr>
        <w:tabs>
          <w:tab w:val="right" w:pos="7920"/>
          <w:tab w:val="right" w:pos="8640"/>
        </w:tabs>
        <w:spacing w:line="480" w:lineRule="auto"/>
        <w:rPr>
          <w:sz w:val="22"/>
          <w:szCs w:val="22"/>
        </w:rPr>
      </w:pPr>
      <w:r w:rsidRPr="001B09EC">
        <w:rPr>
          <w:sz w:val="22"/>
          <w:szCs w:val="22"/>
        </w:rPr>
        <w:t>Figure 11</w:t>
      </w:r>
      <w:r w:rsidR="002D6D05" w:rsidRPr="001B09EC">
        <w:rPr>
          <w:sz w:val="22"/>
          <w:szCs w:val="22"/>
        </w:rPr>
        <w:t xml:space="preserve">:  </w:t>
      </w:r>
      <w:r w:rsidR="00D05FB2" w:rsidRPr="001B09EC">
        <w:rPr>
          <w:sz w:val="22"/>
          <w:szCs w:val="22"/>
        </w:rPr>
        <w:t xml:space="preserve">2016-2019 </w:t>
      </w:r>
      <w:r w:rsidR="00A70502" w:rsidRPr="001B09EC">
        <w:rPr>
          <w:sz w:val="22"/>
          <w:szCs w:val="22"/>
        </w:rPr>
        <w:t>Flat-stem Pondweed</w:t>
      </w:r>
      <w:r w:rsidR="001C6252" w:rsidRPr="001B09EC">
        <w:rPr>
          <w:sz w:val="22"/>
          <w:szCs w:val="22"/>
        </w:rPr>
        <w:t xml:space="preserve"> Density and Distribution</w:t>
      </w:r>
      <w:r w:rsidR="009514B9" w:rsidRPr="001B09EC">
        <w:rPr>
          <w:sz w:val="21"/>
          <w:szCs w:val="21"/>
        </w:rPr>
        <w:t>…</w:t>
      </w:r>
      <w:r w:rsidR="00D05FB2" w:rsidRPr="001B09EC">
        <w:rPr>
          <w:sz w:val="21"/>
          <w:szCs w:val="21"/>
        </w:rPr>
        <w:t>………….</w:t>
      </w:r>
      <w:r w:rsidR="009514B9" w:rsidRPr="001B09EC">
        <w:rPr>
          <w:sz w:val="22"/>
          <w:szCs w:val="22"/>
        </w:rPr>
        <w:t>………..</w:t>
      </w:r>
      <w:r w:rsidR="00D05FB2" w:rsidRPr="001B09EC">
        <w:rPr>
          <w:sz w:val="22"/>
          <w:szCs w:val="22"/>
        </w:rPr>
        <w:tab/>
        <w:t>28</w:t>
      </w:r>
    </w:p>
    <w:p w:rsidR="002D6D05" w:rsidRPr="001B09EC" w:rsidRDefault="0059058F" w:rsidP="00D05FB2">
      <w:pPr>
        <w:tabs>
          <w:tab w:val="right" w:pos="8640"/>
        </w:tabs>
        <w:spacing w:line="480" w:lineRule="auto"/>
        <w:rPr>
          <w:sz w:val="22"/>
          <w:szCs w:val="22"/>
        </w:rPr>
      </w:pPr>
      <w:r w:rsidRPr="001B09EC">
        <w:rPr>
          <w:sz w:val="22"/>
          <w:szCs w:val="22"/>
        </w:rPr>
        <w:t>Figure 12</w:t>
      </w:r>
      <w:r w:rsidR="002D6D05" w:rsidRPr="001B09EC">
        <w:rPr>
          <w:sz w:val="22"/>
          <w:szCs w:val="22"/>
        </w:rPr>
        <w:t xml:space="preserve">:  </w:t>
      </w:r>
      <w:r w:rsidR="00D05FB2" w:rsidRPr="001B09EC">
        <w:rPr>
          <w:sz w:val="22"/>
          <w:szCs w:val="22"/>
        </w:rPr>
        <w:t xml:space="preserve">2016-2019 </w:t>
      </w:r>
      <w:r w:rsidR="004E2A49" w:rsidRPr="001B09EC">
        <w:rPr>
          <w:sz w:val="22"/>
          <w:szCs w:val="22"/>
        </w:rPr>
        <w:t xml:space="preserve">Small Pondweed Density and </w:t>
      </w:r>
      <w:r w:rsidR="009514B9" w:rsidRPr="001B09EC">
        <w:rPr>
          <w:sz w:val="22"/>
          <w:szCs w:val="22"/>
        </w:rPr>
        <w:t>Distribution</w:t>
      </w:r>
      <w:r w:rsidR="004E2A49" w:rsidRPr="001B09EC">
        <w:rPr>
          <w:sz w:val="21"/>
          <w:szCs w:val="21"/>
        </w:rPr>
        <w:t>.……</w:t>
      </w:r>
      <w:r w:rsidR="004E2A49" w:rsidRPr="001B09EC">
        <w:rPr>
          <w:sz w:val="22"/>
          <w:szCs w:val="22"/>
        </w:rPr>
        <w:t>……..…</w:t>
      </w:r>
      <w:r w:rsidR="00D05FB2" w:rsidRPr="001B09EC">
        <w:rPr>
          <w:sz w:val="22"/>
          <w:szCs w:val="22"/>
        </w:rPr>
        <w:t>………….</w:t>
      </w:r>
      <w:r w:rsidR="002D6D05" w:rsidRPr="001B09EC">
        <w:rPr>
          <w:sz w:val="22"/>
          <w:szCs w:val="22"/>
        </w:rPr>
        <w:tab/>
      </w:r>
      <w:r w:rsidR="00D05FB2" w:rsidRPr="001B09EC">
        <w:rPr>
          <w:sz w:val="22"/>
          <w:szCs w:val="22"/>
        </w:rPr>
        <w:t>29</w:t>
      </w:r>
    </w:p>
    <w:p w:rsidR="001C6252" w:rsidRPr="001B09EC" w:rsidRDefault="0059058F" w:rsidP="00D05FB2">
      <w:pPr>
        <w:tabs>
          <w:tab w:val="right" w:pos="7920"/>
          <w:tab w:val="right" w:pos="8640"/>
        </w:tabs>
        <w:spacing w:line="480" w:lineRule="auto"/>
        <w:rPr>
          <w:sz w:val="22"/>
          <w:szCs w:val="22"/>
        </w:rPr>
      </w:pPr>
      <w:r w:rsidRPr="001B09EC">
        <w:rPr>
          <w:sz w:val="22"/>
          <w:szCs w:val="22"/>
        </w:rPr>
        <w:t>Figure 13</w:t>
      </w:r>
      <w:r w:rsidR="001C6252" w:rsidRPr="001B09EC">
        <w:rPr>
          <w:sz w:val="22"/>
          <w:szCs w:val="22"/>
        </w:rPr>
        <w:t xml:space="preserve">:  </w:t>
      </w:r>
      <w:r w:rsidR="00D05FB2" w:rsidRPr="001B09EC">
        <w:rPr>
          <w:sz w:val="22"/>
          <w:szCs w:val="22"/>
        </w:rPr>
        <w:t xml:space="preserve">2016-2019 </w:t>
      </w:r>
      <w:r w:rsidR="004E2A49" w:rsidRPr="001B09EC">
        <w:rPr>
          <w:sz w:val="22"/>
          <w:szCs w:val="22"/>
        </w:rPr>
        <w:t>Northern Water-milfoil Density and Distribution.………</w:t>
      </w:r>
      <w:r w:rsidR="00D05FB2" w:rsidRPr="001B09EC">
        <w:rPr>
          <w:sz w:val="22"/>
          <w:szCs w:val="22"/>
        </w:rPr>
        <w:t>………….</w:t>
      </w:r>
      <w:r w:rsidR="001C6252" w:rsidRPr="001B09EC">
        <w:rPr>
          <w:sz w:val="22"/>
          <w:szCs w:val="22"/>
        </w:rPr>
        <w:tab/>
      </w:r>
      <w:r w:rsidR="00D05FB2" w:rsidRPr="001B09EC">
        <w:rPr>
          <w:sz w:val="22"/>
          <w:szCs w:val="22"/>
        </w:rPr>
        <w:t>30</w:t>
      </w:r>
    </w:p>
    <w:p w:rsidR="00863746" w:rsidRPr="001B09EC" w:rsidRDefault="00863746" w:rsidP="00A50C46">
      <w:pPr>
        <w:tabs>
          <w:tab w:val="right" w:pos="7920"/>
          <w:tab w:val="right" w:pos="8640"/>
        </w:tabs>
        <w:spacing w:line="480" w:lineRule="auto"/>
        <w:rPr>
          <w:sz w:val="22"/>
          <w:szCs w:val="22"/>
        </w:rPr>
      </w:pPr>
      <w:r w:rsidRPr="001B09EC">
        <w:rPr>
          <w:sz w:val="22"/>
          <w:szCs w:val="22"/>
        </w:rPr>
        <w:t>Figure 14:  Macrophytes Showing Significant Changes from 2016-2017</w:t>
      </w:r>
      <w:r w:rsidR="009514B9" w:rsidRPr="001B09EC">
        <w:rPr>
          <w:sz w:val="22"/>
          <w:szCs w:val="22"/>
        </w:rPr>
        <w:t>………………….</w:t>
      </w:r>
      <w:r w:rsidR="009514B9" w:rsidRPr="001B09EC">
        <w:rPr>
          <w:sz w:val="22"/>
          <w:szCs w:val="22"/>
        </w:rPr>
        <w:tab/>
      </w:r>
      <w:r w:rsidR="00A50C46" w:rsidRPr="001B09EC">
        <w:rPr>
          <w:sz w:val="22"/>
          <w:szCs w:val="22"/>
        </w:rPr>
        <w:t>32</w:t>
      </w:r>
    </w:p>
    <w:p w:rsidR="00A50C46" w:rsidRPr="001B09EC" w:rsidRDefault="00A50C46" w:rsidP="00A50C46">
      <w:pPr>
        <w:tabs>
          <w:tab w:val="right" w:pos="7920"/>
          <w:tab w:val="right" w:pos="8640"/>
        </w:tabs>
        <w:spacing w:line="480" w:lineRule="auto"/>
        <w:rPr>
          <w:sz w:val="22"/>
          <w:szCs w:val="22"/>
        </w:rPr>
      </w:pPr>
      <w:r w:rsidRPr="001B09EC">
        <w:rPr>
          <w:sz w:val="22"/>
          <w:szCs w:val="22"/>
        </w:rPr>
        <w:t>Figure 15:  Macrophytes Showing Significant Changes from 2017-2018………………….</w:t>
      </w:r>
      <w:r w:rsidRPr="001B09EC">
        <w:rPr>
          <w:sz w:val="22"/>
          <w:szCs w:val="22"/>
        </w:rPr>
        <w:tab/>
        <w:t>33</w:t>
      </w:r>
    </w:p>
    <w:p w:rsidR="00A50C46" w:rsidRPr="001B09EC" w:rsidRDefault="00A50C46" w:rsidP="00A50C46">
      <w:pPr>
        <w:tabs>
          <w:tab w:val="right" w:pos="7920"/>
          <w:tab w:val="right" w:pos="8640"/>
        </w:tabs>
        <w:spacing w:line="480" w:lineRule="auto"/>
        <w:rPr>
          <w:sz w:val="22"/>
          <w:szCs w:val="22"/>
        </w:rPr>
      </w:pPr>
      <w:r w:rsidRPr="001B09EC">
        <w:rPr>
          <w:sz w:val="22"/>
          <w:szCs w:val="22"/>
        </w:rPr>
        <w:t>Figure 16:  Macrophytes Showing Significant Changes from 2018-2019………………….</w:t>
      </w:r>
      <w:r w:rsidRPr="001B09EC">
        <w:rPr>
          <w:sz w:val="22"/>
          <w:szCs w:val="22"/>
        </w:rPr>
        <w:tab/>
        <w:t>34</w:t>
      </w:r>
    </w:p>
    <w:p w:rsidR="00EE1D0F" w:rsidRPr="001B09EC" w:rsidRDefault="0059058F" w:rsidP="00A50C46">
      <w:pPr>
        <w:tabs>
          <w:tab w:val="right" w:pos="7920"/>
          <w:tab w:val="right" w:pos="8640"/>
        </w:tabs>
        <w:spacing w:line="480" w:lineRule="auto"/>
        <w:rPr>
          <w:sz w:val="22"/>
          <w:szCs w:val="22"/>
        </w:rPr>
      </w:pPr>
      <w:r w:rsidRPr="001B09EC">
        <w:rPr>
          <w:sz w:val="22"/>
          <w:szCs w:val="22"/>
        </w:rPr>
        <w:t>Figure 1</w:t>
      </w:r>
      <w:r w:rsidR="00A50C46" w:rsidRPr="001B09EC">
        <w:rPr>
          <w:sz w:val="22"/>
          <w:szCs w:val="22"/>
        </w:rPr>
        <w:t>7</w:t>
      </w:r>
      <w:r w:rsidR="00EE1D0F" w:rsidRPr="001B09EC">
        <w:rPr>
          <w:sz w:val="22"/>
          <w:szCs w:val="22"/>
        </w:rPr>
        <w:t xml:space="preserve">:  </w:t>
      </w:r>
      <w:r w:rsidR="00A50C46" w:rsidRPr="001B09EC">
        <w:rPr>
          <w:sz w:val="22"/>
          <w:szCs w:val="22"/>
        </w:rPr>
        <w:t xml:space="preserve">2016-2019 </w:t>
      </w:r>
      <w:r w:rsidR="00EE1D0F" w:rsidRPr="001B09EC">
        <w:rPr>
          <w:sz w:val="22"/>
          <w:szCs w:val="22"/>
        </w:rPr>
        <w:t>Filamentous Algae Density and Distribution………</w:t>
      </w:r>
      <w:r w:rsidR="00A50C46" w:rsidRPr="001B09EC">
        <w:rPr>
          <w:sz w:val="22"/>
          <w:szCs w:val="22"/>
        </w:rPr>
        <w:t>………….</w:t>
      </w:r>
      <w:r w:rsidR="00EE1D0F" w:rsidRPr="001B09EC">
        <w:rPr>
          <w:sz w:val="22"/>
          <w:szCs w:val="22"/>
        </w:rPr>
        <w:t>……</w:t>
      </w:r>
      <w:r w:rsidR="00EE1D0F" w:rsidRPr="001B09EC">
        <w:rPr>
          <w:sz w:val="22"/>
          <w:szCs w:val="22"/>
        </w:rPr>
        <w:tab/>
      </w:r>
      <w:r w:rsidR="00A50C46" w:rsidRPr="001B09EC">
        <w:rPr>
          <w:sz w:val="22"/>
          <w:szCs w:val="22"/>
        </w:rPr>
        <w:t>35</w:t>
      </w:r>
    </w:p>
    <w:p w:rsidR="00BC42C2" w:rsidRPr="001B09EC" w:rsidRDefault="00A50C46" w:rsidP="00325C9F">
      <w:pPr>
        <w:tabs>
          <w:tab w:val="right" w:pos="8640"/>
        </w:tabs>
        <w:spacing w:line="480" w:lineRule="auto"/>
        <w:rPr>
          <w:sz w:val="22"/>
          <w:szCs w:val="22"/>
        </w:rPr>
      </w:pPr>
      <w:r w:rsidRPr="001B09EC">
        <w:rPr>
          <w:sz w:val="22"/>
          <w:szCs w:val="22"/>
        </w:rPr>
        <w:t>Figure 18</w:t>
      </w:r>
      <w:r w:rsidR="00EE1D0F" w:rsidRPr="001B09EC">
        <w:rPr>
          <w:sz w:val="22"/>
          <w:szCs w:val="22"/>
        </w:rPr>
        <w:t xml:space="preserve">:  </w:t>
      </w:r>
      <w:r w:rsidR="00A70502" w:rsidRPr="001B09EC">
        <w:rPr>
          <w:sz w:val="22"/>
          <w:szCs w:val="22"/>
        </w:rPr>
        <w:t>Purple Loosestrife</w:t>
      </w:r>
      <w:r w:rsidR="004E2A49" w:rsidRPr="001B09EC">
        <w:rPr>
          <w:sz w:val="22"/>
          <w:szCs w:val="22"/>
        </w:rPr>
        <w:t xml:space="preserve"> Flowers and 201</w:t>
      </w:r>
      <w:r w:rsidR="00325C9F" w:rsidRPr="001B09EC">
        <w:rPr>
          <w:sz w:val="22"/>
          <w:szCs w:val="22"/>
        </w:rPr>
        <w:t>9</w:t>
      </w:r>
      <w:r w:rsidR="004E2A49" w:rsidRPr="001B09EC">
        <w:rPr>
          <w:sz w:val="22"/>
          <w:szCs w:val="22"/>
        </w:rPr>
        <w:t xml:space="preserve"> Location</w:t>
      </w:r>
      <w:r w:rsidR="00863746" w:rsidRPr="001B09EC">
        <w:rPr>
          <w:sz w:val="22"/>
          <w:szCs w:val="22"/>
        </w:rPr>
        <w:t>s</w:t>
      </w:r>
      <w:r w:rsidR="009514B9" w:rsidRPr="001B09EC">
        <w:rPr>
          <w:sz w:val="22"/>
          <w:szCs w:val="22"/>
        </w:rPr>
        <w:t>………………………………..</w:t>
      </w:r>
      <w:r w:rsidR="00EE1D0F" w:rsidRPr="001B09EC">
        <w:rPr>
          <w:sz w:val="22"/>
          <w:szCs w:val="22"/>
        </w:rPr>
        <w:tab/>
      </w:r>
      <w:r w:rsidR="00325C9F" w:rsidRPr="001B09EC">
        <w:rPr>
          <w:sz w:val="22"/>
          <w:szCs w:val="22"/>
        </w:rPr>
        <w:t>41</w:t>
      </w:r>
    </w:p>
    <w:p w:rsidR="00863746" w:rsidRPr="001B09EC" w:rsidRDefault="00A50C46" w:rsidP="00546F26">
      <w:pPr>
        <w:tabs>
          <w:tab w:val="right" w:pos="7920"/>
          <w:tab w:val="right" w:pos="8640"/>
        </w:tabs>
        <w:spacing w:line="480" w:lineRule="auto"/>
        <w:rPr>
          <w:sz w:val="22"/>
          <w:szCs w:val="22"/>
        </w:rPr>
      </w:pPr>
      <w:r w:rsidRPr="001B09EC">
        <w:rPr>
          <w:sz w:val="22"/>
          <w:szCs w:val="22"/>
        </w:rPr>
        <w:t>Figure 19</w:t>
      </w:r>
      <w:r w:rsidR="00863746" w:rsidRPr="001B09EC">
        <w:rPr>
          <w:sz w:val="22"/>
          <w:szCs w:val="22"/>
        </w:rPr>
        <w:t>:  Sand Lake Treatment Areas 6/</w:t>
      </w:r>
      <w:r w:rsidR="00546F26" w:rsidRPr="001B09EC">
        <w:rPr>
          <w:sz w:val="22"/>
          <w:szCs w:val="22"/>
        </w:rPr>
        <w:t>6</w:t>
      </w:r>
      <w:r w:rsidR="00863746" w:rsidRPr="001B09EC">
        <w:rPr>
          <w:sz w:val="22"/>
          <w:szCs w:val="22"/>
        </w:rPr>
        <w:t>/1</w:t>
      </w:r>
      <w:r w:rsidR="00546F26" w:rsidRPr="001B09EC">
        <w:rPr>
          <w:sz w:val="22"/>
          <w:szCs w:val="22"/>
        </w:rPr>
        <w:t>9</w:t>
      </w:r>
      <w:r w:rsidR="00047514" w:rsidRPr="001B09EC">
        <w:rPr>
          <w:sz w:val="22"/>
          <w:szCs w:val="22"/>
        </w:rPr>
        <w:t>……………………………………………..</w:t>
      </w:r>
      <w:r w:rsidR="00863746" w:rsidRPr="001B09EC">
        <w:rPr>
          <w:sz w:val="22"/>
          <w:szCs w:val="22"/>
        </w:rPr>
        <w:tab/>
      </w:r>
      <w:r w:rsidR="00546F26" w:rsidRPr="001B09EC">
        <w:rPr>
          <w:sz w:val="22"/>
          <w:szCs w:val="22"/>
        </w:rPr>
        <w:t>4</w:t>
      </w:r>
      <w:r w:rsidR="00047514" w:rsidRPr="001B09EC">
        <w:rPr>
          <w:sz w:val="22"/>
          <w:szCs w:val="22"/>
        </w:rPr>
        <w:t>3</w:t>
      </w:r>
    </w:p>
    <w:p w:rsidR="00BC42C2" w:rsidRPr="001B09EC" w:rsidRDefault="00BC42C2" w:rsidP="00126D65">
      <w:pPr>
        <w:tabs>
          <w:tab w:val="right" w:pos="7920"/>
          <w:tab w:val="right" w:pos="8640"/>
        </w:tabs>
        <w:spacing w:line="480" w:lineRule="auto"/>
        <w:rPr>
          <w:sz w:val="22"/>
          <w:szCs w:val="22"/>
        </w:rPr>
      </w:pPr>
    </w:p>
    <w:p w:rsidR="00BC42C2" w:rsidRPr="001B09EC" w:rsidRDefault="00BC42C2" w:rsidP="00126D65">
      <w:pPr>
        <w:tabs>
          <w:tab w:val="right" w:pos="7920"/>
          <w:tab w:val="right" w:pos="8640"/>
        </w:tabs>
        <w:spacing w:line="480" w:lineRule="auto"/>
        <w:rPr>
          <w:sz w:val="22"/>
          <w:szCs w:val="22"/>
        </w:rPr>
      </w:pPr>
    </w:p>
    <w:p w:rsidR="00BC42C2" w:rsidRPr="001B09EC" w:rsidRDefault="00BC42C2" w:rsidP="00126D65">
      <w:pPr>
        <w:tabs>
          <w:tab w:val="right" w:pos="7920"/>
          <w:tab w:val="right" w:pos="8640"/>
        </w:tabs>
        <w:spacing w:line="480" w:lineRule="auto"/>
        <w:rPr>
          <w:sz w:val="22"/>
          <w:szCs w:val="22"/>
        </w:rPr>
      </w:pPr>
    </w:p>
    <w:p w:rsidR="00E21A77" w:rsidRPr="001B09EC" w:rsidRDefault="00E21A77" w:rsidP="00E21A77">
      <w:pPr>
        <w:tabs>
          <w:tab w:val="right" w:pos="7920"/>
          <w:tab w:val="right" w:pos="8640"/>
        </w:tabs>
        <w:spacing w:line="480" w:lineRule="auto"/>
        <w:rPr>
          <w:sz w:val="22"/>
          <w:szCs w:val="22"/>
        </w:rPr>
      </w:pPr>
    </w:p>
    <w:p w:rsidR="00BC42C2" w:rsidRPr="001B09EC" w:rsidRDefault="00BC42C2" w:rsidP="00E21A77">
      <w:pPr>
        <w:tabs>
          <w:tab w:val="right" w:pos="7920"/>
          <w:tab w:val="right" w:pos="8640"/>
        </w:tabs>
        <w:spacing w:line="480" w:lineRule="auto"/>
        <w:jc w:val="center"/>
        <w:rPr>
          <w:b/>
        </w:rPr>
      </w:pPr>
    </w:p>
    <w:p w:rsidR="00A70502" w:rsidRPr="001B09EC" w:rsidRDefault="00A70502" w:rsidP="00E21A77">
      <w:pPr>
        <w:tabs>
          <w:tab w:val="right" w:pos="7920"/>
          <w:tab w:val="right" w:pos="8640"/>
        </w:tabs>
        <w:spacing w:line="480" w:lineRule="auto"/>
        <w:jc w:val="center"/>
        <w:rPr>
          <w:b/>
        </w:rPr>
        <w:sectPr w:rsidR="00A70502" w:rsidRPr="001B09EC" w:rsidSect="00DE296A">
          <w:pgSz w:w="12240" w:h="15840"/>
          <w:pgMar w:top="1440" w:right="1440" w:bottom="1440" w:left="2160" w:header="720" w:footer="720" w:gutter="0"/>
          <w:pgNumType w:fmt="lowerRoman"/>
          <w:cols w:space="720"/>
          <w:docGrid w:linePitch="360"/>
        </w:sectPr>
      </w:pPr>
    </w:p>
    <w:p w:rsidR="00722E5B" w:rsidRPr="001B09EC" w:rsidRDefault="00722E5B" w:rsidP="007D336F">
      <w:pPr>
        <w:tabs>
          <w:tab w:val="right" w:pos="7920"/>
          <w:tab w:val="right" w:pos="8640"/>
        </w:tabs>
        <w:spacing w:line="480" w:lineRule="auto"/>
        <w:jc w:val="center"/>
        <w:rPr>
          <w:b/>
        </w:rPr>
      </w:pPr>
      <w:r w:rsidRPr="001B09EC">
        <w:rPr>
          <w:b/>
        </w:rPr>
        <w:lastRenderedPageBreak/>
        <w:t>LIST OF TABLES</w:t>
      </w:r>
    </w:p>
    <w:p w:rsidR="00722E5B" w:rsidRPr="001B09EC" w:rsidRDefault="00722E5B" w:rsidP="00E21A77">
      <w:pPr>
        <w:spacing w:line="360" w:lineRule="auto"/>
        <w:ind w:left="7200" w:firstLine="720"/>
        <w:jc w:val="right"/>
        <w:outlineLvl w:val="0"/>
      </w:pPr>
      <w:r w:rsidRPr="001B09EC">
        <w:t>Page</w:t>
      </w:r>
    </w:p>
    <w:p w:rsidR="00EA285B" w:rsidRPr="001B09EC" w:rsidRDefault="00722E5B" w:rsidP="00EA285B">
      <w:pPr>
        <w:tabs>
          <w:tab w:val="right" w:pos="7920"/>
          <w:tab w:val="right" w:pos="8640"/>
        </w:tabs>
        <w:rPr>
          <w:sz w:val="22"/>
          <w:szCs w:val="22"/>
        </w:rPr>
      </w:pPr>
      <w:r w:rsidRPr="001B09EC">
        <w:rPr>
          <w:sz w:val="22"/>
          <w:szCs w:val="22"/>
        </w:rPr>
        <w:t xml:space="preserve">Table 1:  </w:t>
      </w:r>
      <w:r w:rsidR="00DF4173" w:rsidRPr="001B09EC">
        <w:rPr>
          <w:sz w:val="22"/>
          <w:szCs w:val="22"/>
        </w:rPr>
        <w:t>Aquatic Macrophyte P/I</w:t>
      </w:r>
      <w:r w:rsidRPr="001B09EC">
        <w:rPr>
          <w:sz w:val="22"/>
          <w:szCs w:val="22"/>
        </w:rPr>
        <w:t xml:space="preserve"> Survey Summary Statistics – </w:t>
      </w:r>
      <w:r w:rsidR="009874EC" w:rsidRPr="001B09EC">
        <w:rPr>
          <w:sz w:val="22"/>
          <w:szCs w:val="22"/>
        </w:rPr>
        <w:t>Sand</w:t>
      </w:r>
      <w:r w:rsidR="00C92595" w:rsidRPr="001B09EC">
        <w:rPr>
          <w:sz w:val="22"/>
          <w:szCs w:val="22"/>
        </w:rPr>
        <w:t xml:space="preserve"> Lake</w:t>
      </w:r>
      <w:r w:rsidRPr="001B09EC">
        <w:rPr>
          <w:sz w:val="22"/>
          <w:szCs w:val="22"/>
        </w:rPr>
        <w:t xml:space="preserve">, </w:t>
      </w:r>
      <w:r w:rsidR="009874EC" w:rsidRPr="001B09EC">
        <w:rPr>
          <w:sz w:val="22"/>
          <w:szCs w:val="22"/>
        </w:rPr>
        <w:t>Barron</w:t>
      </w:r>
      <w:r w:rsidR="00125D18" w:rsidRPr="001B09EC">
        <w:rPr>
          <w:sz w:val="22"/>
          <w:szCs w:val="22"/>
        </w:rPr>
        <w:t xml:space="preserve"> County</w:t>
      </w:r>
      <w:r w:rsidR="00BC42C2" w:rsidRPr="001B09EC">
        <w:rPr>
          <w:sz w:val="22"/>
          <w:szCs w:val="22"/>
        </w:rPr>
        <w:t xml:space="preserve"> </w:t>
      </w:r>
    </w:p>
    <w:p w:rsidR="00722E5B" w:rsidRPr="001B09EC" w:rsidRDefault="00774FB0" w:rsidP="00EA285B">
      <w:pPr>
        <w:tabs>
          <w:tab w:val="right" w:pos="7920"/>
          <w:tab w:val="right" w:pos="8640"/>
        </w:tabs>
        <w:rPr>
          <w:sz w:val="22"/>
          <w:szCs w:val="22"/>
        </w:rPr>
      </w:pPr>
      <w:r w:rsidRPr="001B09EC">
        <w:rPr>
          <w:sz w:val="22"/>
          <w:szCs w:val="22"/>
        </w:rPr>
        <w:t>July 25</w:t>
      </w:r>
      <w:r w:rsidR="009874EC" w:rsidRPr="001B09EC">
        <w:rPr>
          <w:sz w:val="22"/>
          <w:szCs w:val="22"/>
        </w:rPr>
        <w:t xml:space="preserve">, </w:t>
      </w:r>
      <w:r w:rsidRPr="001B09EC">
        <w:rPr>
          <w:sz w:val="22"/>
          <w:szCs w:val="22"/>
        </w:rPr>
        <w:t>2016</w:t>
      </w:r>
      <w:r w:rsidR="00F227CD" w:rsidRPr="001B09EC">
        <w:rPr>
          <w:sz w:val="22"/>
          <w:szCs w:val="22"/>
        </w:rPr>
        <w:t xml:space="preserve">, </w:t>
      </w:r>
      <w:r w:rsidRPr="001B09EC">
        <w:rPr>
          <w:sz w:val="22"/>
          <w:szCs w:val="22"/>
        </w:rPr>
        <w:t>July 23-24</w:t>
      </w:r>
      <w:r w:rsidR="009874EC" w:rsidRPr="001B09EC">
        <w:rPr>
          <w:sz w:val="22"/>
          <w:szCs w:val="22"/>
        </w:rPr>
        <w:t xml:space="preserve">, </w:t>
      </w:r>
      <w:r w:rsidRPr="001B09EC">
        <w:rPr>
          <w:sz w:val="22"/>
          <w:szCs w:val="22"/>
        </w:rPr>
        <w:t>2017</w:t>
      </w:r>
      <w:r w:rsidR="00F227CD" w:rsidRPr="001B09EC">
        <w:rPr>
          <w:sz w:val="22"/>
          <w:szCs w:val="22"/>
        </w:rPr>
        <w:t>, July 31-August 1, 2018</w:t>
      </w:r>
      <w:r w:rsidR="00EA285B" w:rsidRPr="001B09EC">
        <w:rPr>
          <w:sz w:val="22"/>
          <w:szCs w:val="22"/>
        </w:rPr>
        <w:t>, and August 15, 2019…………..</w:t>
      </w:r>
      <w:r w:rsidR="0083212B" w:rsidRPr="001B09EC">
        <w:rPr>
          <w:sz w:val="22"/>
          <w:szCs w:val="22"/>
        </w:rPr>
        <w:t>.</w:t>
      </w:r>
      <w:r w:rsidR="00722E5B" w:rsidRPr="001B09EC">
        <w:rPr>
          <w:sz w:val="22"/>
          <w:szCs w:val="22"/>
        </w:rPr>
        <w:tab/>
      </w:r>
      <w:r w:rsidR="000666E8" w:rsidRPr="001B09EC">
        <w:rPr>
          <w:sz w:val="22"/>
          <w:szCs w:val="22"/>
        </w:rPr>
        <w:t>8</w:t>
      </w:r>
    </w:p>
    <w:p w:rsidR="00DF4173" w:rsidRPr="001B09EC" w:rsidRDefault="00DF4173" w:rsidP="00DF4173">
      <w:pPr>
        <w:tabs>
          <w:tab w:val="right" w:pos="8640"/>
        </w:tabs>
        <w:rPr>
          <w:sz w:val="22"/>
          <w:szCs w:val="22"/>
        </w:rPr>
      </w:pPr>
    </w:p>
    <w:p w:rsidR="0010324A" w:rsidRPr="001B09EC" w:rsidRDefault="0010324A" w:rsidP="0010324A">
      <w:pPr>
        <w:tabs>
          <w:tab w:val="right" w:pos="8640"/>
        </w:tabs>
        <w:rPr>
          <w:sz w:val="22"/>
          <w:szCs w:val="22"/>
        </w:rPr>
      </w:pPr>
      <w:r w:rsidRPr="001B09EC">
        <w:rPr>
          <w:sz w:val="22"/>
          <w:szCs w:val="22"/>
        </w:rPr>
        <w:t>Table 2:  Frequencies and Mean Rake Sample of Aquatic Macrophytes</w:t>
      </w:r>
    </w:p>
    <w:p w:rsidR="0010324A" w:rsidRPr="001B09EC" w:rsidRDefault="0010324A" w:rsidP="0010324A">
      <w:pPr>
        <w:tabs>
          <w:tab w:val="right" w:pos="8640"/>
        </w:tabs>
        <w:rPr>
          <w:sz w:val="22"/>
          <w:szCs w:val="22"/>
        </w:rPr>
      </w:pPr>
      <w:r w:rsidRPr="001B09EC">
        <w:rPr>
          <w:sz w:val="22"/>
          <w:szCs w:val="22"/>
        </w:rPr>
        <w:t>Sand Lake, Barron County – Jul</w:t>
      </w:r>
      <w:r w:rsidR="00764FED" w:rsidRPr="001B09EC">
        <w:rPr>
          <w:sz w:val="22"/>
          <w:szCs w:val="22"/>
        </w:rPr>
        <w:t>y 25, 2016…………………………………………………</w:t>
      </w:r>
      <w:r w:rsidR="00764FED" w:rsidRPr="001B09EC">
        <w:rPr>
          <w:sz w:val="22"/>
          <w:szCs w:val="22"/>
        </w:rPr>
        <w:tab/>
        <w:t>15</w:t>
      </w:r>
    </w:p>
    <w:p w:rsidR="0010324A" w:rsidRPr="001B09EC" w:rsidRDefault="0010324A" w:rsidP="0010324A">
      <w:pPr>
        <w:tabs>
          <w:tab w:val="right" w:pos="8640"/>
        </w:tabs>
        <w:rPr>
          <w:sz w:val="22"/>
          <w:szCs w:val="22"/>
        </w:rPr>
      </w:pPr>
    </w:p>
    <w:p w:rsidR="0010324A" w:rsidRPr="001B09EC" w:rsidRDefault="0010324A" w:rsidP="0010324A">
      <w:pPr>
        <w:tabs>
          <w:tab w:val="right" w:pos="8640"/>
        </w:tabs>
        <w:rPr>
          <w:sz w:val="22"/>
          <w:szCs w:val="22"/>
        </w:rPr>
      </w:pPr>
      <w:r w:rsidRPr="001B09EC">
        <w:rPr>
          <w:sz w:val="22"/>
          <w:szCs w:val="22"/>
        </w:rPr>
        <w:t>Table 3:  Frequencies and Mean Rake Sample of Aquatic Macrophytes</w:t>
      </w:r>
    </w:p>
    <w:p w:rsidR="0010324A" w:rsidRPr="001B09EC" w:rsidRDefault="0010324A" w:rsidP="0010324A">
      <w:pPr>
        <w:tabs>
          <w:tab w:val="left" w:pos="7920"/>
          <w:tab w:val="right" w:pos="8640"/>
        </w:tabs>
        <w:rPr>
          <w:sz w:val="22"/>
          <w:szCs w:val="22"/>
        </w:rPr>
      </w:pPr>
      <w:r w:rsidRPr="001B09EC">
        <w:rPr>
          <w:sz w:val="22"/>
          <w:szCs w:val="22"/>
        </w:rPr>
        <w:t>Sand Lake, Barron County – July 23-24, 2017………………...…………………………</w:t>
      </w:r>
      <w:r w:rsidR="00764FED" w:rsidRPr="001B09EC">
        <w:rPr>
          <w:sz w:val="22"/>
          <w:szCs w:val="22"/>
        </w:rPr>
        <w:t>…</w:t>
      </w:r>
      <w:r w:rsidR="00764FED" w:rsidRPr="001B09EC">
        <w:rPr>
          <w:sz w:val="22"/>
          <w:szCs w:val="22"/>
        </w:rPr>
        <w:tab/>
        <w:t>18</w:t>
      </w:r>
    </w:p>
    <w:p w:rsidR="0010324A" w:rsidRPr="001B09EC" w:rsidRDefault="0010324A" w:rsidP="0010324A">
      <w:pPr>
        <w:tabs>
          <w:tab w:val="right" w:pos="8640"/>
        </w:tabs>
        <w:rPr>
          <w:sz w:val="22"/>
          <w:szCs w:val="22"/>
        </w:rPr>
      </w:pPr>
    </w:p>
    <w:p w:rsidR="00DF4173" w:rsidRPr="001B09EC" w:rsidRDefault="00DF4173" w:rsidP="0010324A">
      <w:pPr>
        <w:tabs>
          <w:tab w:val="right" w:pos="8640"/>
        </w:tabs>
        <w:rPr>
          <w:sz w:val="22"/>
          <w:szCs w:val="22"/>
        </w:rPr>
      </w:pPr>
      <w:r w:rsidRPr="001B09EC">
        <w:rPr>
          <w:sz w:val="22"/>
          <w:szCs w:val="22"/>
        </w:rPr>
        <w:t xml:space="preserve">Table </w:t>
      </w:r>
      <w:r w:rsidR="0010324A" w:rsidRPr="001B09EC">
        <w:rPr>
          <w:sz w:val="22"/>
          <w:szCs w:val="22"/>
        </w:rPr>
        <w:t>4</w:t>
      </w:r>
      <w:r w:rsidRPr="001B09EC">
        <w:rPr>
          <w:sz w:val="22"/>
          <w:szCs w:val="22"/>
        </w:rPr>
        <w:t>:  Frequencies and Mean Rake Sample of Aquatic Macrophytes</w:t>
      </w:r>
    </w:p>
    <w:p w:rsidR="00DF4173" w:rsidRPr="001B09EC" w:rsidRDefault="009874EC" w:rsidP="00F227CD">
      <w:pPr>
        <w:tabs>
          <w:tab w:val="left" w:pos="7920"/>
          <w:tab w:val="right" w:pos="8640"/>
        </w:tabs>
        <w:rPr>
          <w:sz w:val="22"/>
          <w:szCs w:val="22"/>
        </w:rPr>
      </w:pPr>
      <w:r w:rsidRPr="001B09EC">
        <w:rPr>
          <w:sz w:val="22"/>
          <w:szCs w:val="22"/>
        </w:rPr>
        <w:t>Sand</w:t>
      </w:r>
      <w:r w:rsidR="00C92595" w:rsidRPr="001B09EC">
        <w:rPr>
          <w:sz w:val="22"/>
          <w:szCs w:val="22"/>
        </w:rPr>
        <w:t xml:space="preserve"> Lake</w:t>
      </w:r>
      <w:r w:rsidR="00DF4173" w:rsidRPr="001B09EC">
        <w:rPr>
          <w:sz w:val="22"/>
          <w:szCs w:val="22"/>
        </w:rPr>
        <w:t xml:space="preserve">, </w:t>
      </w:r>
      <w:r w:rsidRPr="001B09EC">
        <w:rPr>
          <w:sz w:val="22"/>
          <w:szCs w:val="22"/>
        </w:rPr>
        <w:t>Barron</w:t>
      </w:r>
      <w:r w:rsidR="00125D18" w:rsidRPr="001B09EC">
        <w:rPr>
          <w:sz w:val="22"/>
          <w:szCs w:val="22"/>
        </w:rPr>
        <w:t xml:space="preserve"> County</w:t>
      </w:r>
      <w:r w:rsidR="00DF4173" w:rsidRPr="001B09EC">
        <w:rPr>
          <w:sz w:val="22"/>
          <w:szCs w:val="22"/>
        </w:rPr>
        <w:t xml:space="preserve"> </w:t>
      </w:r>
      <w:r w:rsidR="00AC7D3E" w:rsidRPr="001B09EC">
        <w:rPr>
          <w:sz w:val="22"/>
          <w:szCs w:val="22"/>
        </w:rPr>
        <w:t>–</w:t>
      </w:r>
      <w:r w:rsidR="00DF4173" w:rsidRPr="001B09EC">
        <w:rPr>
          <w:sz w:val="22"/>
          <w:szCs w:val="22"/>
        </w:rPr>
        <w:t xml:space="preserve"> </w:t>
      </w:r>
      <w:r w:rsidR="00F227CD" w:rsidRPr="001B09EC">
        <w:rPr>
          <w:sz w:val="22"/>
          <w:szCs w:val="22"/>
        </w:rPr>
        <w:t>July 31-August 1, 2018</w:t>
      </w:r>
      <w:r w:rsidR="00AC7D3E" w:rsidRPr="001B09EC">
        <w:rPr>
          <w:sz w:val="22"/>
          <w:szCs w:val="22"/>
        </w:rPr>
        <w:t>………….</w:t>
      </w:r>
      <w:r w:rsidR="001C6252" w:rsidRPr="001B09EC">
        <w:rPr>
          <w:sz w:val="22"/>
          <w:szCs w:val="22"/>
        </w:rPr>
        <w:t>..…</w:t>
      </w:r>
      <w:r w:rsidR="00AE7D27" w:rsidRPr="001B09EC">
        <w:rPr>
          <w:sz w:val="22"/>
          <w:szCs w:val="22"/>
        </w:rPr>
        <w:t>…………………</w:t>
      </w:r>
      <w:r w:rsidR="00731F86" w:rsidRPr="001B09EC">
        <w:rPr>
          <w:sz w:val="22"/>
          <w:szCs w:val="22"/>
        </w:rPr>
        <w:t>…</w:t>
      </w:r>
      <w:r w:rsidR="0006705F" w:rsidRPr="001B09EC">
        <w:rPr>
          <w:sz w:val="22"/>
          <w:szCs w:val="22"/>
        </w:rPr>
        <w:t>…</w:t>
      </w:r>
      <w:r w:rsidR="00F227CD" w:rsidRPr="001B09EC">
        <w:rPr>
          <w:sz w:val="22"/>
          <w:szCs w:val="22"/>
        </w:rPr>
        <w:t>.</w:t>
      </w:r>
      <w:r w:rsidR="00DF4173" w:rsidRPr="001B09EC">
        <w:rPr>
          <w:sz w:val="22"/>
          <w:szCs w:val="22"/>
        </w:rPr>
        <w:tab/>
      </w:r>
      <w:r w:rsidR="00764FED" w:rsidRPr="001B09EC">
        <w:rPr>
          <w:sz w:val="22"/>
          <w:szCs w:val="22"/>
        </w:rPr>
        <w:t>21</w:t>
      </w:r>
    </w:p>
    <w:p w:rsidR="00AC7D3E" w:rsidRPr="001B09EC" w:rsidRDefault="00AC7D3E" w:rsidP="00AC7D3E">
      <w:pPr>
        <w:tabs>
          <w:tab w:val="right" w:pos="8640"/>
        </w:tabs>
        <w:rPr>
          <w:sz w:val="22"/>
          <w:szCs w:val="22"/>
        </w:rPr>
      </w:pPr>
    </w:p>
    <w:p w:rsidR="00D05FB2" w:rsidRPr="001B09EC" w:rsidRDefault="00D05FB2" w:rsidP="00D05FB2">
      <w:pPr>
        <w:tabs>
          <w:tab w:val="right" w:pos="8640"/>
        </w:tabs>
        <w:rPr>
          <w:sz w:val="22"/>
          <w:szCs w:val="22"/>
        </w:rPr>
      </w:pPr>
      <w:r w:rsidRPr="001B09EC">
        <w:rPr>
          <w:sz w:val="22"/>
          <w:szCs w:val="22"/>
        </w:rPr>
        <w:t>Table 5:  Frequencies and Mean Rake Sample of Aquatic Macrophytes</w:t>
      </w:r>
    </w:p>
    <w:p w:rsidR="00D05FB2" w:rsidRPr="001B09EC" w:rsidRDefault="00D05FB2" w:rsidP="00D05FB2">
      <w:pPr>
        <w:tabs>
          <w:tab w:val="left" w:pos="7920"/>
          <w:tab w:val="right" w:pos="8640"/>
        </w:tabs>
        <w:rPr>
          <w:sz w:val="22"/>
          <w:szCs w:val="22"/>
        </w:rPr>
      </w:pPr>
      <w:r w:rsidRPr="001B09EC">
        <w:rPr>
          <w:sz w:val="22"/>
          <w:szCs w:val="22"/>
        </w:rPr>
        <w:t>Sand Lake, Barron County – August 15, 2019……….……….................................</w:t>
      </w:r>
      <w:r w:rsidR="00CC2411" w:rsidRPr="001B09EC">
        <w:rPr>
          <w:sz w:val="22"/>
          <w:szCs w:val="22"/>
        </w:rPr>
        <w:t>.............</w:t>
      </w:r>
      <w:r w:rsidRPr="001B09EC">
        <w:rPr>
          <w:sz w:val="22"/>
          <w:szCs w:val="22"/>
        </w:rPr>
        <w:tab/>
        <w:t>24</w:t>
      </w:r>
    </w:p>
    <w:p w:rsidR="00D05FB2" w:rsidRPr="001B09EC" w:rsidRDefault="00D05FB2" w:rsidP="0010324A">
      <w:pPr>
        <w:tabs>
          <w:tab w:val="right" w:pos="8640"/>
        </w:tabs>
        <w:rPr>
          <w:sz w:val="22"/>
          <w:szCs w:val="22"/>
        </w:rPr>
      </w:pPr>
    </w:p>
    <w:p w:rsidR="0010324A" w:rsidRPr="001B09EC" w:rsidRDefault="0010324A" w:rsidP="00D05FB2">
      <w:pPr>
        <w:tabs>
          <w:tab w:val="right" w:pos="8640"/>
        </w:tabs>
        <w:rPr>
          <w:sz w:val="22"/>
          <w:szCs w:val="22"/>
        </w:rPr>
      </w:pPr>
      <w:r w:rsidRPr="001B09EC">
        <w:rPr>
          <w:sz w:val="22"/>
          <w:szCs w:val="22"/>
        </w:rPr>
        <w:t xml:space="preserve">Table </w:t>
      </w:r>
      <w:r w:rsidR="00D05FB2" w:rsidRPr="001B09EC">
        <w:rPr>
          <w:sz w:val="22"/>
          <w:szCs w:val="22"/>
        </w:rPr>
        <w:t>6</w:t>
      </w:r>
      <w:r w:rsidRPr="001B09EC">
        <w:rPr>
          <w:sz w:val="22"/>
          <w:szCs w:val="22"/>
        </w:rPr>
        <w:t xml:space="preserve">:  Floristic Quality Index of Aquatic Macrophytes – </w:t>
      </w:r>
    </w:p>
    <w:p w:rsidR="0010324A" w:rsidRPr="001B09EC" w:rsidRDefault="0010324A" w:rsidP="00A50C46">
      <w:pPr>
        <w:tabs>
          <w:tab w:val="right" w:pos="8640"/>
        </w:tabs>
        <w:rPr>
          <w:sz w:val="22"/>
          <w:szCs w:val="22"/>
        </w:rPr>
      </w:pPr>
      <w:r w:rsidRPr="001B09EC">
        <w:rPr>
          <w:sz w:val="22"/>
          <w:szCs w:val="22"/>
        </w:rPr>
        <w:t>Sand Lake, Barron County – July 25, 2016………………………………</w:t>
      </w:r>
      <w:r w:rsidR="00764FED" w:rsidRPr="001B09EC">
        <w:rPr>
          <w:sz w:val="22"/>
          <w:szCs w:val="22"/>
        </w:rPr>
        <w:t>…………………</w:t>
      </w:r>
      <w:r w:rsidR="00764FED" w:rsidRPr="001B09EC">
        <w:rPr>
          <w:sz w:val="22"/>
          <w:szCs w:val="22"/>
        </w:rPr>
        <w:tab/>
      </w:r>
      <w:r w:rsidRPr="001B09EC">
        <w:rPr>
          <w:sz w:val="22"/>
          <w:szCs w:val="22"/>
        </w:rPr>
        <w:t>3</w:t>
      </w:r>
      <w:r w:rsidR="00A50C46" w:rsidRPr="001B09EC">
        <w:rPr>
          <w:sz w:val="22"/>
          <w:szCs w:val="22"/>
        </w:rPr>
        <w:t>6</w:t>
      </w:r>
    </w:p>
    <w:p w:rsidR="0010324A" w:rsidRPr="001B09EC" w:rsidRDefault="0010324A" w:rsidP="0010324A">
      <w:pPr>
        <w:tabs>
          <w:tab w:val="right" w:pos="8640"/>
        </w:tabs>
        <w:rPr>
          <w:sz w:val="22"/>
          <w:szCs w:val="22"/>
        </w:rPr>
      </w:pPr>
    </w:p>
    <w:p w:rsidR="00AC7D3E" w:rsidRPr="001B09EC" w:rsidRDefault="00D05FB2" w:rsidP="00126D65">
      <w:pPr>
        <w:tabs>
          <w:tab w:val="right" w:pos="8640"/>
        </w:tabs>
        <w:rPr>
          <w:sz w:val="22"/>
          <w:szCs w:val="22"/>
        </w:rPr>
      </w:pPr>
      <w:r w:rsidRPr="001B09EC">
        <w:rPr>
          <w:sz w:val="22"/>
          <w:szCs w:val="22"/>
        </w:rPr>
        <w:t>Table 7</w:t>
      </w:r>
      <w:r w:rsidR="00AC7D3E" w:rsidRPr="001B09EC">
        <w:rPr>
          <w:sz w:val="22"/>
          <w:szCs w:val="22"/>
        </w:rPr>
        <w:t xml:space="preserve">:  Floristic Quality Index of Aquatic Macrophytes – </w:t>
      </w:r>
    </w:p>
    <w:p w:rsidR="00AC7D3E" w:rsidRPr="001B09EC" w:rsidRDefault="009874EC" w:rsidP="00047514">
      <w:pPr>
        <w:tabs>
          <w:tab w:val="left" w:pos="7920"/>
          <w:tab w:val="right" w:pos="8640"/>
        </w:tabs>
        <w:rPr>
          <w:sz w:val="22"/>
          <w:szCs w:val="22"/>
        </w:rPr>
      </w:pPr>
      <w:r w:rsidRPr="001B09EC">
        <w:rPr>
          <w:sz w:val="22"/>
          <w:szCs w:val="22"/>
        </w:rPr>
        <w:t>Sand</w:t>
      </w:r>
      <w:r w:rsidR="00C92595" w:rsidRPr="001B09EC">
        <w:rPr>
          <w:sz w:val="22"/>
          <w:szCs w:val="22"/>
        </w:rPr>
        <w:t xml:space="preserve"> Lake</w:t>
      </w:r>
      <w:r w:rsidR="00AC7D3E" w:rsidRPr="001B09EC">
        <w:rPr>
          <w:sz w:val="22"/>
          <w:szCs w:val="22"/>
        </w:rPr>
        <w:t xml:space="preserve">, </w:t>
      </w:r>
      <w:r w:rsidRPr="001B09EC">
        <w:rPr>
          <w:sz w:val="22"/>
          <w:szCs w:val="22"/>
        </w:rPr>
        <w:t>Barron</w:t>
      </w:r>
      <w:r w:rsidR="00125D18" w:rsidRPr="001B09EC">
        <w:rPr>
          <w:sz w:val="22"/>
          <w:szCs w:val="22"/>
        </w:rPr>
        <w:t xml:space="preserve"> County</w:t>
      </w:r>
      <w:r w:rsidR="00AC7D3E" w:rsidRPr="001B09EC">
        <w:rPr>
          <w:sz w:val="22"/>
          <w:szCs w:val="22"/>
        </w:rPr>
        <w:t xml:space="preserve"> – </w:t>
      </w:r>
      <w:r w:rsidR="00F227CD" w:rsidRPr="001B09EC">
        <w:rPr>
          <w:sz w:val="22"/>
          <w:szCs w:val="22"/>
        </w:rPr>
        <w:t>July 23-24, 2017</w:t>
      </w:r>
      <w:r w:rsidR="00126D65" w:rsidRPr="001B09EC">
        <w:rPr>
          <w:sz w:val="22"/>
          <w:szCs w:val="22"/>
        </w:rPr>
        <w:t>……………</w:t>
      </w:r>
      <w:r w:rsidR="00AE7D27" w:rsidRPr="001B09EC">
        <w:rPr>
          <w:sz w:val="22"/>
          <w:szCs w:val="22"/>
        </w:rPr>
        <w:t>……………………………</w:t>
      </w:r>
      <w:r w:rsidR="00F227CD" w:rsidRPr="001B09EC">
        <w:rPr>
          <w:sz w:val="22"/>
          <w:szCs w:val="22"/>
        </w:rPr>
        <w:t>…..</w:t>
      </w:r>
      <w:r w:rsidR="00047514" w:rsidRPr="001B09EC">
        <w:rPr>
          <w:sz w:val="22"/>
          <w:szCs w:val="22"/>
        </w:rPr>
        <w:tab/>
      </w:r>
      <w:r w:rsidR="00AC7D3E" w:rsidRPr="001B09EC">
        <w:rPr>
          <w:sz w:val="22"/>
          <w:szCs w:val="22"/>
        </w:rPr>
        <w:tab/>
      </w:r>
      <w:r w:rsidR="00764FED" w:rsidRPr="001B09EC">
        <w:rPr>
          <w:sz w:val="22"/>
          <w:szCs w:val="22"/>
        </w:rPr>
        <w:t>3</w:t>
      </w:r>
      <w:r w:rsidR="00A50C46" w:rsidRPr="001B09EC">
        <w:rPr>
          <w:sz w:val="22"/>
          <w:szCs w:val="22"/>
        </w:rPr>
        <w:t>7</w:t>
      </w:r>
    </w:p>
    <w:p w:rsidR="00D05FB2" w:rsidRPr="001B09EC" w:rsidRDefault="00D05FB2" w:rsidP="00D05FB2">
      <w:pPr>
        <w:tabs>
          <w:tab w:val="right" w:pos="8640"/>
        </w:tabs>
        <w:rPr>
          <w:sz w:val="22"/>
          <w:szCs w:val="22"/>
        </w:rPr>
      </w:pPr>
    </w:p>
    <w:p w:rsidR="00D05FB2" w:rsidRPr="001B09EC" w:rsidRDefault="00D05FB2" w:rsidP="00D05FB2">
      <w:pPr>
        <w:tabs>
          <w:tab w:val="right" w:pos="8640"/>
        </w:tabs>
        <w:rPr>
          <w:sz w:val="22"/>
          <w:szCs w:val="22"/>
        </w:rPr>
      </w:pPr>
      <w:r w:rsidRPr="001B09EC">
        <w:rPr>
          <w:sz w:val="22"/>
          <w:szCs w:val="22"/>
        </w:rPr>
        <w:t xml:space="preserve">Table 8:  Floristic Quality Index of Aquatic Macrophytes – </w:t>
      </w:r>
    </w:p>
    <w:p w:rsidR="00D05FB2" w:rsidRPr="001B09EC" w:rsidRDefault="00D05FB2" w:rsidP="00D05FB2">
      <w:pPr>
        <w:tabs>
          <w:tab w:val="left" w:pos="7920"/>
          <w:tab w:val="right" w:pos="8640"/>
        </w:tabs>
        <w:rPr>
          <w:sz w:val="22"/>
          <w:szCs w:val="22"/>
        </w:rPr>
      </w:pPr>
      <w:r w:rsidRPr="001B09EC">
        <w:rPr>
          <w:sz w:val="22"/>
          <w:szCs w:val="22"/>
        </w:rPr>
        <w:t>Sand Lake, Barron County – July 31-August 1, 2018.……….................................</w:t>
      </w:r>
      <w:r w:rsidR="00A50C46" w:rsidRPr="001B09EC">
        <w:rPr>
          <w:sz w:val="22"/>
          <w:szCs w:val="22"/>
        </w:rPr>
        <w:t>..........…</w:t>
      </w:r>
      <w:r w:rsidR="00A50C46" w:rsidRPr="001B09EC">
        <w:rPr>
          <w:sz w:val="22"/>
          <w:szCs w:val="22"/>
        </w:rPr>
        <w:tab/>
        <w:t>38</w:t>
      </w:r>
    </w:p>
    <w:p w:rsidR="00D05FB2" w:rsidRPr="001B09EC" w:rsidRDefault="00D05FB2" w:rsidP="00D05FB2">
      <w:pPr>
        <w:tabs>
          <w:tab w:val="right" w:pos="8640"/>
        </w:tabs>
        <w:rPr>
          <w:sz w:val="22"/>
          <w:szCs w:val="22"/>
        </w:rPr>
      </w:pPr>
    </w:p>
    <w:p w:rsidR="00D05FB2" w:rsidRPr="001B09EC" w:rsidRDefault="00D05FB2" w:rsidP="00D05FB2">
      <w:pPr>
        <w:tabs>
          <w:tab w:val="right" w:pos="8640"/>
        </w:tabs>
        <w:rPr>
          <w:sz w:val="22"/>
          <w:szCs w:val="22"/>
        </w:rPr>
      </w:pPr>
      <w:r w:rsidRPr="001B09EC">
        <w:rPr>
          <w:sz w:val="22"/>
          <w:szCs w:val="22"/>
        </w:rPr>
        <w:t xml:space="preserve">Table 9:  Floristic Quality Index of Aquatic Macrophytes – </w:t>
      </w:r>
    </w:p>
    <w:p w:rsidR="00D05FB2" w:rsidRPr="001B09EC" w:rsidRDefault="00D05FB2" w:rsidP="00D05FB2">
      <w:pPr>
        <w:tabs>
          <w:tab w:val="left" w:pos="7920"/>
          <w:tab w:val="right" w:pos="8640"/>
        </w:tabs>
        <w:rPr>
          <w:sz w:val="22"/>
          <w:szCs w:val="22"/>
        </w:rPr>
      </w:pPr>
      <w:r w:rsidRPr="001B09EC">
        <w:rPr>
          <w:sz w:val="22"/>
          <w:szCs w:val="22"/>
        </w:rPr>
        <w:t>Sand Lake, Barron County – August 15, 2019……….……….................................</w:t>
      </w:r>
      <w:r w:rsidR="00CC2411" w:rsidRPr="001B09EC">
        <w:rPr>
          <w:sz w:val="22"/>
          <w:szCs w:val="22"/>
        </w:rPr>
        <w:t>.............</w:t>
      </w:r>
      <w:r w:rsidR="00A50C46" w:rsidRPr="001B09EC">
        <w:rPr>
          <w:sz w:val="22"/>
          <w:szCs w:val="22"/>
        </w:rPr>
        <w:tab/>
      </w:r>
      <w:r w:rsidRPr="001B09EC">
        <w:rPr>
          <w:sz w:val="22"/>
          <w:szCs w:val="22"/>
        </w:rPr>
        <w:t>4</w:t>
      </w:r>
      <w:r w:rsidR="00A50C46" w:rsidRPr="001B09EC">
        <w:rPr>
          <w:sz w:val="22"/>
          <w:szCs w:val="22"/>
        </w:rPr>
        <w:t>0</w:t>
      </w:r>
    </w:p>
    <w:p w:rsidR="00764FED" w:rsidRPr="001B09EC" w:rsidRDefault="00764FED" w:rsidP="00764FED">
      <w:pPr>
        <w:tabs>
          <w:tab w:val="right" w:pos="8640"/>
        </w:tabs>
        <w:rPr>
          <w:sz w:val="22"/>
          <w:szCs w:val="22"/>
        </w:rPr>
      </w:pPr>
    </w:p>
    <w:p w:rsidR="00764FED" w:rsidRPr="001B09EC" w:rsidRDefault="00D05FB2" w:rsidP="00764FED">
      <w:pPr>
        <w:tabs>
          <w:tab w:val="right" w:pos="8640"/>
        </w:tabs>
        <w:rPr>
          <w:sz w:val="22"/>
          <w:szCs w:val="22"/>
        </w:rPr>
      </w:pPr>
      <w:r w:rsidRPr="001B09EC">
        <w:rPr>
          <w:sz w:val="22"/>
          <w:szCs w:val="22"/>
        </w:rPr>
        <w:t>Table 10</w:t>
      </w:r>
      <w:r w:rsidR="00764FED" w:rsidRPr="001B09EC">
        <w:rPr>
          <w:sz w:val="22"/>
          <w:szCs w:val="22"/>
        </w:rPr>
        <w:t>:  Spring Eurasian Water-milfoil Treatment Summary</w:t>
      </w:r>
    </w:p>
    <w:p w:rsidR="00764FED" w:rsidRPr="001B09EC" w:rsidRDefault="00764FED" w:rsidP="00546F26">
      <w:pPr>
        <w:tabs>
          <w:tab w:val="left" w:pos="7920"/>
          <w:tab w:val="right" w:pos="8640"/>
        </w:tabs>
        <w:rPr>
          <w:sz w:val="22"/>
          <w:szCs w:val="22"/>
        </w:rPr>
      </w:pPr>
      <w:r w:rsidRPr="001B09EC">
        <w:rPr>
          <w:sz w:val="22"/>
          <w:szCs w:val="22"/>
        </w:rPr>
        <w:t xml:space="preserve">Sand Lake, Barron County – June </w:t>
      </w:r>
      <w:r w:rsidR="00546F26" w:rsidRPr="001B09EC">
        <w:rPr>
          <w:sz w:val="22"/>
          <w:szCs w:val="22"/>
        </w:rPr>
        <w:t>6</w:t>
      </w:r>
      <w:r w:rsidRPr="001B09EC">
        <w:rPr>
          <w:sz w:val="22"/>
          <w:szCs w:val="22"/>
        </w:rPr>
        <w:t>, 201</w:t>
      </w:r>
      <w:r w:rsidR="00546F26" w:rsidRPr="001B09EC">
        <w:rPr>
          <w:sz w:val="22"/>
          <w:szCs w:val="22"/>
        </w:rPr>
        <w:t>9</w:t>
      </w:r>
      <w:r w:rsidRPr="001B09EC">
        <w:rPr>
          <w:sz w:val="22"/>
          <w:szCs w:val="22"/>
        </w:rPr>
        <w:t>.………................................</w:t>
      </w:r>
      <w:r w:rsidR="00546F26" w:rsidRPr="001B09EC">
        <w:rPr>
          <w:sz w:val="22"/>
          <w:szCs w:val="22"/>
        </w:rPr>
        <w:t>............................…</w:t>
      </w:r>
      <w:r w:rsidR="00546F26" w:rsidRPr="001B09EC">
        <w:rPr>
          <w:sz w:val="22"/>
          <w:szCs w:val="22"/>
        </w:rPr>
        <w:tab/>
        <w:t>42</w:t>
      </w:r>
    </w:p>
    <w:p w:rsidR="002D6D05" w:rsidRPr="001B09EC" w:rsidRDefault="002D6D05" w:rsidP="002D6D05">
      <w:pPr>
        <w:tabs>
          <w:tab w:val="right" w:pos="8640"/>
        </w:tabs>
        <w:rPr>
          <w:sz w:val="22"/>
          <w:szCs w:val="22"/>
        </w:rPr>
      </w:pPr>
    </w:p>
    <w:p w:rsidR="00722E5B" w:rsidRPr="001B09EC" w:rsidRDefault="00722E5B" w:rsidP="00722E5B">
      <w:pPr>
        <w:tabs>
          <w:tab w:val="right" w:pos="7920"/>
          <w:tab w:val="right" w:pos="8640"/>
        </w:tabs>
        <w:rPr>
          <w:sz w:val="22"/>
          <w:szCs w:val="22"/>
        </w:rPr>
      </w:pPr>
    </w:p>
    <w:p w:rsidR="00722E5B" w:rsidRPr="001B09EC" w:rsidRDefault="00722E5B" w:rsidP="00722E5B">
      <w:pPr>
        <w:tabs>
          <w:tab w:val="right" w:pos="8640"/>
        </w:tabs>
        <w:spacing w:line="360" w:lineRule="auto"/>
        <w:rPr>
          <w:sz w:val="22"/>
          <w:szCs w:val="22"/>
        </w:rPr>
      </w:pPr>
    </w:p>
    <w:p w:rsidR="00722E5B" w:rsidRPr="001B09EC" w:rsidRDefault="00722E5B" w:rsidP="00722E5B">
      <w:pPr>
        <w:tabs>
          <w:tab w:val="right" w:pos="7920"/>
          <w:tab w:val="right" w:pos="8640"/>
        </w:tabs>
      </w:pPr>
    </w:p>
    <w:p w:rsidR="00313F43" w:rsidRPr="001B09EC" w:rsidRDefault="00313F43" w:rsidP="005B191C">
      <w:pPr>
        <w:tabs>
          <w:tab w:val="right" w:pos="7920"/>
          <w:tab w:val="right" w:pos="8640"/>
        </w:tabs>
      </w:pPr>
    </w:p>
    <w:p w:rsidR="00313F43" w:rsidRPr="001B09EC" w:rsidRDefault="00313F43" w:rsidP="005B191C">
      <w:pPr>
        <w:tabs>
          <w:tab w:val="right" w:pos="7920"/>
          <w:tab w:val="right" w:pos="8640"/>
        </w:tabs>
      </w:pPr>
    </w:p>
    <w:p w:rsidR="00313F43" w:rsidRPr="001B09EC" w:rsidRDefault="00313F43" w:rsidP="005B191C">
      <w:pPr>
        <w:tabs>
          <w:tab w:val="right" w:pos="7920"/>
          <w:tab w:val="right" w:pos="8640"/>
        </w:tabs>
        <w:sectPr w:rsidR="00313F43" w:rsidRPr="001B09EC" w:rsidSect="00DE296A">
          <w:pgSz w:w="12240" w:h="15840"/>
          <w:pgMar w:top="1440" w:right="1440" w:bottom="1440" w:left="2160" w:header="720" w:footer="720" w:gutter="0"/>
          <w:pgNumType w:fmt="lowerRoman"/>
          <w:cols w:space="720"/>
          <w:docGrid w:linePitch="360"/>
        </w:sectPr>
      </w:pPr>
    </w:p>
    <w:p w:rsidR="00774FB0" w:rsidRPr="001B09EC" w:rsidRDefault="00774FB0" w:rsidP="007E0789">
      <w:pPr>
        <w:ind w:right="-270"/>
        <w:rPr>
          <w:rFonts w:eastAsia="Times New Roman"/>
          <w:b/>
          <w:sz w:val="28"/>
          <w:szCs w:val="28"/>
        </w:rPr>
      </w:pPr>
      <w:r w:rsidRPr="001B09EC">
        <w:rPr>
          <w:rFonts w:eastAsia="Times New Roman"/>
          <w:b/>
          <w:sz w:val="28"/>
          <w:szCs w:val="28"/>
        </w:rPr>
        <w:lastRenderedPageBreak/>
        <w:t>INTRODUCTION:</w:t>
      </w:r>
    </w:p>
    <w:p w:rsidR="00774FB0" w:rsidRPr="001B09EC" w:rsidRDefault="00774FB0" w:rsidP="00CA63B3">
      <w:pPr>
        <w:ind w:right="-270"/>
        <w:rPr>
          <w:rFonts w:eastAsia="Times New Roman"/>
        </w:rPr>
      </w:pPr>
      <w:r w:rsidRPr="001B09EC">
        <w:rPr>
          <w:rFonts w:eastAsia="Times New Roman"/>
        </w:rPr>
        <w:t xml:space="preserve">Sand Lake (WBIC 2661100) is a 322 acre </w:t>
      </w:r>
      <w:r w:rsidR="00F227CD" w:rsidRPr="001B09EC">
        <w:rPr>
          <w:rFonts w:eastAsia="Times New Roman"/>
        </w:rPr>
        <w:t xml:space="preserve">stratified </w:t>
      </w:r>
      <w:r w:rsidRPr="001B09EC">
        <w:rPr>
          <w:rFonts w:eastAsia="Times New Roman"/>
        </w:rPr>
        <w:t>drainage lake in northwestern Barron County, Wisconsin in the Town of Ma</w:t>
      </w:r>
      <w:r w:rsidR="00390BE0" w:rsidRPr="001B09EC">
        <w:rPr>
          <w:rFonts w:eastAsia="Times New Roman"/>
        </w:rPr>
        <w:t>ple Plain (T36N R14W S17 NW NE)</w:t>
      </w:r>
      <w:r w:rsidRPr="001B09EC">
        <w:rPr>
          <w:rFonts w:eastAsia="Times New Roman"/>
        </w:rPr>
        <w:t>.  It reaches a maximum depth of 57ft in the south basin and has an average depth of approximately 30ft.  The lake is mesotrophic bordering on oligotrophic in nature with good to very good water clarity.  From 1988 to 201</w:t>
      </w:r>
      <w:r w:rsidR="00B357E0" w:rsidRPr="001B09EC">
        <w:rPr>
          <w:rFonts w:eastAsia="Times New Roman"/>
        </w:rPr>
        <w:t>9</w:t>
      </w:r>
      <w:r w:rsidRPr="001B09EC">
        <w:rPr>
          <w:rFonts w:eastAsia="Times New Roman"/>
        </w:rPr>
        <w:t>, summer Secchi readings have ranged from 10-18ft with an average of 13.2ft (WDNR 201</w:t>
      </w:r>
      <w:r w:rsidR="00B357E0" w:rsidRPr="001B09EC">
        <w:rPr>
          <w:rFonts w:eastAsia="Times New Roman"/>
        </w:rPr>
        <w:t>9</w:t>
      </w:r>
      <w:r w:rsidRPr="001B09EC">
        <w:rPr>
          <w:rFonts w:eastAsia="Times New Roman"/>
        </w:rPr>
        <w:t xml:space="preserve">).  </w:t>
      </w:r>
      <w:r w:rsidR="007E0789" w:rsidRPr="001B09EC">
        <w:rPr>
          <w:rFonts w:eastAsia="Times New Roman"/>
        </w:rPr>
        <w:t xml:space="preserve">This clarity produced a littoral zone that extended to at least 17ft in 2019.  </w:t>
      </w:r>
      <w:r w:rsidRPr="001B09EC">
        <w:rPr>
          <w:rFonts w:eastAsia="Times New Roman"/>
        </w:rPr>
        <w:t>The bottom substrate is predominately sand and sandy muck with scattered gravel primarily along the shoreline</w:t>
      </w:r>
      <w:r w:rsidRPr="001B09EC">
        <w:rPr>
          <w:rFonts w:eastAsia="Times New Roman"/>
          <w:sz w:val="20"/>
          <w:szCs w:val="20"/>
        </w:rPr>
        <w:t xml:space="preserve">.  </w:t>
      </w:r>
      <w:r w:rsidR="007E0789" w:rsidRPr="001B09EC">
        <w:rPr>
          <w:rFonts w:eastAsia="Times New Roman"/>
        </w:rPr>
        <w:t xml:space="preserve">Nutrient-rich organic muck </w:t>
      </w:r>
      <w:r w:rsidRPr="001B09EC">
        <w:rPr>
          <w:rFonts w:eastAsia="Times New Roman"/>
        </w:rPr>
        <w:t>occur</w:t>
      </w:r>
      <w:r w:rsidR="007E0789" w:rsidRPr="001B09EC">
        <w:rPr>
          <w:rFonts w:eastAsia="Times New Roman"/>
        </w:rPr>
        <w:t>s</w:t>
      </w:r>
      <w:r w:rsidRPr="001B09EC">
        <w:rPr>
          <w:rFonts w:eastAsia="Times New Roman"/>
        </w:rPr>
        <w:t xml:space="preserve"> in bays on the west side of the lake and at the far north and south ends (Miller et al. 1965) (Figure 1).  </w:t>
      </w:r>
    </w:p>
    <w:p w:rsidR="00C35815" w:rsidRPr="001B09EC" w:rsidRDefault="00C35815" w:rsidP="00C35815">
      <w:pPr>
        <w:rPr>
          <w:rFonts w:eastAsia="Times New Roman"/>
          <w:sz w:val="16"/>
          <w:szCs w:val="16"/>
        </w:rPr>
      </w:pPr>
    </w:p>
    <w:p w:rsidR="00774FB0" w:rsidRPr="001B09EC" w:rsidRDefault="00774FB0" w:rsidP="007E0789">
      <w:pPr>
        <w:spacing w:after="40"/>
        <w:ind w:right="-180"/>
        <w:jc w:val="center"/>
        <w:rPr>
          <w:rFonts w:eastAsia="Times New Roman"/>
          <w:b/>
          <w:sz w:val="28"/>
          <w:szCs w:val="28"/>
        </w:rPr>
      </w:pPr>
      <w:r w:rsidRPr="001B09EC">
        <w:rPr>
          <w:rFonts w:eastAsia="Times New Roman"/>
          <w:b/>
          <w:noProof/>
          <w:sz w:val="28"/>
          <w:szCs w:val="28"/>
        </w:rPr>
        <w:drawing>
          <wp:inline distT="0" distB="0" distL="0" distR="0">
            <wp:extent cx="2500886" cy="2194560"/>
            <wp:effectExtent l="57150" t="38100" r="32764" b="1524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500886" cy="2194560"/>
                    </a:xfrm>
                    <a:prstGeom prst="rect">
                      <a:avLst/>
                    </a:prstGeom>
                    <a:noFill/>
                    <a:ln w="28575" cmpd="sng">
                      <a:solidFill>
                        <a:srgbClr val="000000"/>
                      </a:solidFill>
                      <a:miter lim="800000"/>
                      <a:headEnd/>
                      <a:tailEnd/>
                    </a:ln>
                    <a:effectLst/>
                  </pic:spPr>
                </pic:pic>
              </a:graphicData>
            </a:graphic>
          </wp:inline>
        </w:drawing>
      </w:r>
    </w:p>
    <w:p w:rsidR="00C0356F" w:rsidRPr="001B09EC" w:rsidRDefault="00774FB0" w:rsidP="007E0789">
      <w:pPr>
        <w:ind w:right="-180"/>
        <w:jc w:val="center"/>
        <w:rPr>
          <w:rFonts w:eastAsia="Times New Roman"/>
          <w:b/>
          <w:sz w:val="28"/>
          <w:szCs w:val="28"/>
        </w:rPr>
      </w:pPr>
      <w:r w:rsidRPr="001B09EC">
        <w:rPr>
          <w:rFonts w:eastAsia="Times New Roman"/>
          <w:b/>
          <w:sz w:val="28"/>
          <w:szCs w:val="28"/>
        </w:rPr>
        <w:t>Figure 1:  Sand Lake Bathymetric Map</w:t>
      </w:r>
    </w:p>
    <w:p w:rsidR="00C0356F" w:rsidRPr="001B09EC" w:rsidRDefault="00C0356F" w:rsidP="007E0789">
      <w:pPr>
        <w:ind w:right="-180"/>
        <w:jc w:val="center"/>
        <w:rPr>
          <w:rFonts w:eastAsia="Times New Roman"/>
          <w:b/>
          <w:sz w:val="16"/>
          <w:szCs w:val="16"/>
        </w:rPr>
      </w:pPr>
    </w:p>
    <w:p w:rsidR="00774FB0" w:rsidRPr="001B09EC" w:rsidRDefault="00774FB0" w:rsidP="007E0789">
      <w:pPr>
        <w:ind w:right="-180"/>
        <w:rPr>
          <w:rFonts w:eastAsia="Times New Roman"/>
          <w:b/>
          <w:sz w:val="28"/>
          <w:szCs w:val="28"/>
        </w:rPr>
      </w:pPr>
      <w:r w:rsidRPr="001B09EC">
        <w:rPr>
          <w:rFonts w:eastAsia="Times New Roman"/>
          <w:b/>
          <w:sz w:val="28"/>
          <w:szCs w:val="28"/>
        </w:rPr>
        <w:t>STUDY BACKGROUND AND RATIONALE:</w:t>
      </w:r>
    </w:p>
    <w:p w:rsidR="00774FB0" w:rsidRPr="001B09EC" w:rsidRDefault="00774FB0" w:rsidP="007E0789">
      <w:pPr>
        <w:ind w:right="-180"/>
      </w:pPr>
      <w:r w:rsidRPr="001B09EC">
        <w:rPr>
          <w:rFonts w:eastAsia="Times New Roman"/>
        </w:rPr>
        <w:t>Eurasian water-milfoil (</w:t>
      </w:r>
      <w:r w:rsidRPr="001B09EC">
        <w:rPr>
          <w:rFonts w:eastAsia="Times New Roman"/>
          <w:i/>
        </w:rPr>
        <w:t>Myriophyllum spicatum</w:t>
      </w:r>
      <w:r w:rsidRPr="001B09EC">
        <w:rPr>
          <w:rFonts w:eastAsia="Times New Roman"/>
        </w:rPr>
        <w:t xml:space="preserve">) (EWM) was discovered in Sand Lake in 2002, and the Sand Lake Management District (SLMD), under the direction of </w:t>
      </w:r>
      <w:r w:rsidR="00940E49" w:rsidRPr="001B09EC">
        <w:rPr>
          <w:rFonts w:eastAsia="Times New Roman"/>
        </w:rPr>
        <w:t xml:space="preserve">Dave Blumer - </w:t>
      </w:r>
      <w:r w:rsidRPr="001B09EC">
        <w:rPr>
          <w:rFonts w:eastAsia="Times New Roman"/>
        </w:rPr>
        <w:t xml:space="preserve">Lake Education and Planning Services, LLC (LEAPS), is engaged in active management using herbicides to control this invasive exotic </w:t>
      </w:r>
      <w:r w:rsidR="00D74AD8" w:rsidRPr="001B09EC">
        <w:rPr>
          <w:rFonts w:eastAsia="Times New Roman"/>
        </w:rPr>
        <w:t xml:space="preserve">plant </w:t>
      </w:r>
      <w:r w:rsidRPr="001B09EC">
        <w:rPr>
          <w:rFonts w:eastAsia="Times New Roman"/>
        </w:rPr>
        <w:t xml:space="preserve">species.  In the past, fall bed mapping surveys have been used to determine where treatments might be considered during the following growing season.  Unfortunately, many of the EWM beds on the lake occur in deep water (10ft+) making it difficult to locate them as they seldom canopy and water clarity tends to decline in the fall as vegetation senesces.  These factors have occasionally led to beds going undetected.  </w:t>
      </w:r>
    </w:p>
    <w:p w:rsidR="00774FB0" w:rsidRPr="001B09EC" w:rsidRDefault="00774FB0" w:rsidP="007E0789">
      <w:pPr>
        <w:tabs>
          <w:tab w:val="right" w:pos="7920"/>
          <w:tab w:val="right" w:pos="8640"/>
        </w:tabs>
        <w:ind w:right="-180"/>
        <w:jc w:val="center"/>
        <w:rPr>
          <w:sz w:val="16"/>
          <w:szCs w:val="16"/>
        </w:rPr>
      </w:pPr>
    </w:p>
    <w:p w:rsidR="00774FB0" w:rsidRPr="001B09EC" w:rsidRDefault="00774FB0" w:rsidP="00523043">
      <w:pPr>
        <w:ind w:right="-180"/>
      </w:pPr>
      <w:r w:rsidRPr="001B09EC">
        <w:t>In 2016, LEAPS, the SLMD, and the Wisconsin Department of Natural Resources (WDNR) decided that an annual warm-water point-intercept survey at a higher resolution than the original WDNR survey grid would replace the annual pre/posttreatm</w:t>
      </w:r>
      <w:r w:rsidR="00B913D6" w:rsidRPr="001B09EC">
        <w:t>ent monitoring and the fall bed-</w:t>
      </w:r>
      <w:r w:rsidRPr="001B09EC">
        <w:t xml:space="preserve">mapping surveys.  This change in methodology was made because a regular quantitative survey allows for statistical year-over-year comparisons to assess the effectiveness of the lake’s active management while simultaneously </w:t>
      </w:r>
      <w:r w:rsidRPr="001B09EC">
        <w:rPr>
          <w:rFonts w:asciiTheme="majorBidi" w:eastAsia="Times New Roman" w:hAnsiTheme="majorBidi" w:cstheme="majorBidi"/>
        </w:rPr>
        <w:t>providing a way to more closely measure any potential impacts on the lake’s native plants.  It should also</w:t>
      </w:r>
      <w:r w:rsidRPr="001B09EC">
        <w:t xml:space="preserve"> allow for better detection of EWM beds that are not visible from the surface.  This report is the summary analysis of th</w:t>
      </w:r>
      <w:r w:rsidR="00192ABE" w:rsidRPr="001B09EC">
        <w:t>e August 1</w:t>
      </w:r>
      <w:r w:rsidR="002D19D6" w:rsidRPr="001B09EC">
        <w:t>5</w:t>
      </w:r>
      <w:r w:rsidR="00192ABE" w:rsidRPr="001B09EC">
        <w:t>, 201</w:t>
      </w:r>
      <w:r w:rsidR="002D19D6" w:rsidRPr="001B09EC">
        <w:t>9</w:t>
      </w:r>
      <w:r w:rsidR="00C35815" w:rsidRPr="001B09EC">
        <w:t xml:space="preserve"> </w:t>
      </w:r>
      <w:r w:rsidRPr="001B09EC">
        <w:t>field survey</w:t>
      </w:r>
      <w:r w:rsidR="00C35815" w:rsidRPr="001B09EC">
        <w:t xml:space="preserve"> and its comparison to the </w:t>
      </w:r>
      <w:r w:rsidR="00112095" w:rsidRPr="001B09EC">
        <w:t>July 25, 2016</w:t>
      </w:r>
      <w:r w:rsidR="002D19D6" w:rsidRPr="001B09EC">
        <w:t>, J</w:t>
      </w:r>
      <w:r w:rsidR="00192ABE" w:rsidRPr="001B09EC">
        <w:t>uly 23-24, 2017</w:t>
      </w:r>
      <w:r w:rsidR="002D19D6" w:rsidRPr="001B09EC">
        <w:t xml:space="preserve">, and July 31-August 1, 2018 </w:t>
      </w:r>
      <w:r w:rsidR="00C35815" w:rsidRPr="001B09EC">
        <w:t>survey</w:t>
      </w:r>
      <w:r w:rsidR="00112095" w:rsidRPr="001B09EC">
        <w:t>s</w:t>
      </w:r>
      <w:r w:rsidRPr="001B09EC">
        <w:t xml:space="preserve">. </w:t>
      </w:r>
    </w:p>
    <w:p w:rsidR="00774FB0" w:rsidRPr="001B09EC" w:rsidRDefault="00774FB0" w:rsidP="00774FB0">
      <w:pPr>
        <w:tabs>
          <w:tab w:val="right" w:pos="8640"/>
        </w:tabs>
        <w:rPr>
          <w:rFonts w:eastAsia="Times New Roman"/>
          <w:b/>
          <w:sz w:val="28"/>
          <w:szCs w:val="28"/>
        </w:rPr>
      </w:pPr>
      <w:r w:rsidRPr="001B09EC">
        <w:rPr>
          <w:rFonts w:eastAsia="Times New Roman"/>
          <w:b/>
          <w:sz w:val="28"/>
          <w:szCs w:val="28"/>
        </w:rPr>
        <w:lastRenderedPageBreak/>
        <w:t>METHODS:</w:t>
      </w:r>
    </w:p>
    <w:p w:rsidR="00774FB0" w:rsidRPr="001B09EC" w:rsidRDefault="00774FB0" w:rsidP="00774FB0">
      <w:pPr>
        <w:rPr>
          <w:rFonts w:eastAsia="Times New Roman"/>
          <w:bCs/>
          <w:sz w:val="28"/>
          <w:szCs w:val="28"/>
        </w:rPr>
      </w:pPr>
      <w:r w:rsidRPr="001B09EC">
        <w:rPr>
          <w:rFonts w:eastAsia="Times New Roman"/>
          <w:b/>
          <w:sz w:val="28"/>
          <w:szCs w:val="28"/>
        </w:rPr>
        <w:t>Warm-water Full Point-intercept Macrophyte Survey:</w:t>
      </w:r>
    </w:p>
    <w:p w:rsidR="00774FB0" w:rsidRPr="001B09EC" w:rsidRDefault="00774FB0" w:rsidP="002D19D6">
      <w:pPr>
        <w:ind w:right="-180"/>
      </w:pPr>
      <w:r w:rsidRPr="001B09EC">
        <w:rPr>
          <w:rFonts w:eastAsia="Times New Roman"/>
        </w:rPr>
        <w:t xml:space="preserve">Prior to beginning the point-intercept survey, </w:t>
      </w:r>
      <w:r w:rsidRPr="001B09EC">
        <w:t xml:space="preserve">we conducted a general boat survey of the lake to regain familiarity with the species present (Appendix I).  All plants found were identified (Voss 1996, Boreman et al. 1997; Chadde 2002; Crow and Hellquist 2006, Skawinski 2014), and a field datasheet was developed.  </w:t>
      </w:r>
    </w:p>
    <w:p w:rsidR="00774FB0" w:rsidRPr="001B09EC" w:rsidRDefault="00774FB0" w:rsidP="006349FE">
      <w:pPr>
        <w:ind w:right="-180"/>
        <w:rPr>
          <w:rFonts w:eastAsia="Times New Roman"/>
        </w:rPr>
      </w:pPr>
    </w:p>
    <w:p w:rsidR="00774FB0" w:rsidRPr="001B09EC" w:rsidRDefault="00F55BE4" w:rsidP="00523043">
      <w:pPr>
        <w:ind w:right="-180"/>
        <w:rPr>
          <w:rFonts w:eastAsia="Times New Roman"/>
        </w:rPr>
      </w:pPr>
      <w:r w:rsidRPr="001B09EC">
        <w:rPr>
          <w:rFonts w:eastAsia="Times New Roman"/>
        </w:rPr>
        <w:t>In 2016, w</w:t>
      </w:r>
      <w:r w:rsidR="00774FB0" w:rsidRPr="001B09EC">
        <w:rPr>
          <w:rFonts w:eastAsia="Times New Roman"/>
        </w:rPr>
        <w:t>e used the &lt;20ft bathymetric contour shapefile provided by LEAPS to create a 518 regular offset point survey grid at 25m resolution – double the approximately 250 littoral points in the original WDNR 932 point grid at 37m resolutio</w:t>
      </w:r>
      <w:r w:rsidRPr="001B09EC">
        <w:rPr>
          <w:rFonts w:eastAsia="Times New Roman"/>
        </w:rPr>
        <w:t xml:space="preserve">n </w:t>
      </w:r>
      <w:r w:rsidR="00774FB0" w:rsidRPr="001B09EC">
        <w:rPr>
          <w:rFonts w:eastAsia="Times New Roman"/>
        </w:rPr>
        <w:t xml:space="preserve">(Appendix II).  Using this </w:t>
      </w:r>
      <w:r w:rsidRPr="001B09EC">
        <w:rPr>
          <w:rFonts w:eastAsia="Times New Roman"/>
        </w:rPr>
        <w:t xml:space="preserve">same </w:t>
      </w:r>
      <w:r w:rsidR="00774FB0" w:rsidRPr="001B09EC">
        <w:rPr>
          <w:rFonts w:eastAsia="Times New Roman"/>
        </w:rPr>
        <w:t>grid</w:t>
      </w:r>
      <w:r w:rsidRPr="001B09EC">
        <w:rPr>
          <w:rFonts w:eastAsia="Times New Roman"/>
        </w:rPr>
        <w:t xml:space="preserve"> in 2017</w:t>
      </w:r>
      <w:r w:rsidR="00453392" w:rsidRPr="001B09EC">
        <w:rPr>
          <w:rFonts w:eastAsia="Times New Roman"/>
        </w:rPr>
        <w:t xml:space="preserve">, </w:t>
      </w:r>
      <w:r w:rsidR="003F7CCB" w:rsidRPr="001B09EC">
        <w:rPr>
          <w:rFonts w:eastAsia="Times New Roman"/>
        </w:rPr>
        <w:t>2018</w:t>
      </w:r>
      <w:r w:rsidR="00774FB0" w:rsidRPr="001B09EC">
        <w:rPr>
          <w:rFonts w:eastAsia="Times New Roman"/>
        </w:rPr>
        <w:t xml:space="preserve">, </w:t>
      </w:r>
      <w:r w:rsidR="00453392" w:rsidRPr="001B09EC">
        <w:rPr>
          <w:rFonts w:eastAsia="Times New Roman"/>
        </w:rPr>
        <w:t xml:space="preserve">and 2019, </w:t>
      </w:r>
      <w:r w:rsidR="00774FB0" w:rsidRPr="001B09EC">
        <w:rPr>
          <w:rFonts w:eastAsia="Times New Roman"/>
        </w:rPr>
        <w:t>we located each point with a handheld mapping GPS unit (Garmin 76CSx), recorded a depth reading with a metered pole rake or hand held sonar (Vexilar LPS-1), and used a rake to sample an approximately 2.5ft section of the bottom.  All plants on the rake, as well as any that were dislodged by the rake, were identified and assigned a rake fullness value of 1-3 as an estimation of abundance (Figure 2).  We also recorded visual sightings of all plants within six feet of the sample point not found in the rake.  In addition to a rake rating for each species, a total rake fullness rating was also noted.  Substrate (bottom) type was assigned at each site where the bottom was visible or it could be reliably determined using the rake.</w:t>
      </w:r>
    </w:p>
    <w:p w:rsidR="00774FB0" w:rsidRPr="001B09EC" w:rsidRDefault="00774FB0" w:rsidP="00774FB0">
      <w:pPr>
        <w:ind w:right="-90"/>
        <w:rPr>
          <w:rFonts w:eastAsia="Times New Roman"/>
        </w:rPr>
      </w:pPr>
    </w:p>
    <w:p w:rsidR="00774FB0" w:rsidRPr="001B09EC" w:rsidRDefault="00774FB0" w:rsidP="00774FB0">
      <w:pPr>
        <w:spacing w:after="80"/>
        <w:jc w:val="center"/>
        <w:rPr>
          <w:rFonts w:eastAsia="Times New Roman"/>
        </w:rPr>
      </w:pPr>
      <w:r w:rsidRPr="001B09EC">
        <w:rPr>
          <w:rFonts w:eastAsia="Times New Roman"/>
          <w:noProof/>
        </w:rPr>
        <w:drawing>
          <wp:inline distT="0" distB="0" distL="0" distR="0">
            <wp:extent cx="4278086" cy="3291840"/>
            <wp:effectExtent l="57150" t="38100" r="46264" b="22860"/>
            <wp:docPr id="225" name="Picture 1"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e%20fullness%20rating"/>
                    <pic:cNvPicPr>
                      <a:picLocks noChangeAspect="1" noChangeArrowheads="1"/>
                    </pic:cNvPicPr>
                  </pic:nvPicPr>
                  <pic:blipFill>
                    <a:blip r:embed="rId15" cstate="print"/>
                    <a:srcRect/>
                    <a:stretch>
                      <a:fillRect/>
                    </a:stretch>
                  </pic:blipFill>
                  <pic:spPr bwMode="auto">
                    <a:xfrm>
                      <a:off x="0" y="0"/>
                      <a:ext cx="4278086" cy="3291840"/>
                    </a:xfrm>
                    <a:prstGeom prst="rect">
                      <a:avLst/>
                    </a:prstGeom>
                    <a:noFill/>
                    <a:ln w="28575" cmpd="sng">
                      <a:solidFill>
                        <a:srgbClr val="000000"/>
                      </a:solidFill>
                      <a:miter lim="800000"/>
                      <a:headEnd/>
                      <a:tailEnd/>
                    </a:ln>
                    <a:effectLst/>
                  </pic:spPr>
                </pic:pic>
              </a:graphicData>
            </a:graphic>
          </wp:inline>
        </w:drawing>
      </w:r>
    </w:p>
    <w:p w:rsidR="00774FB0" w:rsidRPr="001B09EC" w:rsidRDefault="00774FB0" w:rsidP="006349FE">
      <w:pPr>
        <w:jc w:val="center"/>
        <w:rPr>
          <w:rFonts w:eastAsia="Times New Roman"/>
          <w:b/>
        </w:rPr>
      </w:pPr>
      <w:r w:rsidRPr="001B09EC">
        <w:rPr>
          <w:rFonts w:eastAsia="Times New Roman"/>
          <w:b/>
        </w:rPr>
        <w:t>Figure 2:  Rake Fullness Ratings (UWEX 2010)</w:t>
      </w:r>
    </w:p>
    <w:p w:rsidR="00774FB0" w:rsidRPr="001B09EC" w:rsidRDefault="00774FB0" w:rsidP="00774FB0">
      <w:pPr>
        <w:rPr>
          <w:rFonts w:eastAsia="Times New Roman"/>
          <w:b/>
        </w:rPr>
      </w:pPr>
    </w:p>
    <w:p w:rsidR="00774FB0" w:rsidRPr="001B09EC" w:rsidRDefault="00774FB0" w:rsidP="00774FB0">
      <w:pPr>
        <w:rPr>
          <w:rFonts w:eastAsia="Times New Roman"/>
          <w:b/>
          <w:sz w:val="28"/>
          <w:szCs w:val="28"/>
        </w:rPr>
      </w:pPr>
      <w:r w:rsidRPr="001B09EC">
        <w:rPr>
          <w:rFonts w:eastAsia="Times New Roman"/>
        </w:rPr>
        <w:t xml:space="preserve">To further assist with management, we also noted the location of any visible Eurasian water-milfoil beds surrounding or between survey points.  Although the perimeters/areas of these beds were not delineated, we mapped them separately from the point-intercept data for ease in locating them.    </w:t>
      </w:r>
    </w:p>
    <w:p w:rsidR="00774FB0" w:rsidRPr="001B09EC" w:rsidRDefault="00774FB0" w:rsidP="00774FB0">
      <w:pPr>
        <w:rPr>
          <w:rFonts w:eastAsia="Times New Roman"/>
          <w:b/>
          <w:sz w:val="28"/>
          <w:szCs w:val="28"/>
        </w:rPr>
      </w:pPr>
    </w:p>
    <w:p w:rsidR="00774FB0" w:rsidRPr="001B09EC" w:rsidRDefault="00774FB0" w:rsidP="00774FB0">
      <w:pPr>
        <w:rPr>
          <w:rFonts w:eastAsia="Times New Roman"/>
          <w:b/>
          <w:sz w:val="28"/>
          <w:szCs w:val="28"/>
        </w:rPr>
      </w:pPr>
      <w:r w:rsidRPr="001B09EC">
        <w:rPr>
          <w:rFonts w:eastAsia="Times New Roman"/>
          <w:b/>
          <w:sz w:val="28"/>
          <w:szCs w:val="28"/>
        </w:rPr>
        <w:lastRenderedPageBreak/>
        <w:t>DATA ANALYSIS:</w:t>
      </w:r>
    </w:p>
    <w:p w:rsidR="00774FB0" w:rsidRPr="001B09EC" w:rsidRDefault="00774FB0" w:rsidP="00774FB0">
      <w:pPr>
        <w:tabs>
          <w:tab w:val="right" w:pos="7920"/>
          <w:tab w:val="right" w:pos="8640"/>
        </w:tabs>
        <w:rPr>
          <w:rFonts w:eastAsia="Times New Roman"/>
        </w:rPr>
      </w:pPr>
      <w:r w:rsidRPr="001B09EC">
        <w:rPr>
          <w:rFonts w:eastAsia="Times New Roman"/>
        </w:rPr>
        <w:t>Following the survey, we entered all data collected into the standard APM spreadsheet (Appendix I) (UWEX 2010).  From this, we calculated the following:</w:t>
      </w:r>
    </w:p>
    <w:p w:rsidR="00774FB0" w:rsidRPr="001B09EC" w:rsidRDefault="00774FB0" w:rsidP="00774FB0">
      <w:pPr>
        <w:tabs>
          <w:tab w:val="right" w:pos="7920"/>
          <w:tab w:val="right" w:pos="8640"/>
        </w:tabs>
        <w:rPr>
          <w:rFonts w:eastAsia="Times New Roman"/>
        </w:rPr>
      </w:pPr>
    </w:p>
    <w:p w:rsidR="00774FB0" w:rsidRPr="001B09EC" w:rsidRDefault="00774FB0" w:rsidP="00774FB0">
      <w:pPr>
        <w:tabs>
          <w:tab w:val="right" w:pos="7920"/>
          <w:tab w:val="right" w:pos="8640"/>
        </w:tabs>
        <w:rPr>
          <w:rFonts w:eastAsia="Times New Roman"/>
        </w:rPr>
      </w:pPr>
      <w:r w:rsidRPr="001B09EC">
        <w:rPr>
          <w:rFonts w:eastAsia="Times New Roman"/>
          <w:b/>
          <w:u w:val="single"/>
        </w:rPr>
        <w:t>Total number of sites visited:</w:t>
      </w:r>
      <w:r w:rsidRPr="001B09EC">
        <w:rPr>
          <w:rFonts w:eastAsia="Times New Roman"/>
        </w:rPr>
        <w:t xml:space="preserve">  This included the total number of points on the lake that were accessible to be surveyed by boat.</w:t>
      </w:r>
    </w:p>
    <w:p w:rsidR="00774FB0" w:rsidRPr="001B09EC" w:rsidRDefault="00774FB0" w:rsidP="00774FB0">
      <w:pPr>
        <w:tabs>
          <w:tab w:val="right" w:pos="7920"/>
          <w:tab w:val="right" w:pos="8640"/>
        </w:tabs>
        <w:rPr>
          <w:rFonts w:eastAsia="Times New Roman"/>
        </w:rPr>
      </w:pPr>
    </w:p>
    <w:p w:rsidR="00774FB0" w:rsidRPr="001B09EC" w:rsidRDefault="00774FB0" w:rsidP="00774FB0">
      <w:pPr>
        <w:tabs>
          <w:tab w:val="right" w:pos="7920"/>
          <w:tab w:val="right" w:pos="8640"/>
        </w:tabs>
        <w:rPr>
          <w:rFonts w:eastAsia="Times New Roman"/>
        </w:rPr>
      </w:pPr>
      <w:r w:rsidRPr="001B09EC">
        <w:rPr>
          <w:rFonts w:eastAsia="Times New Roman"/>
          <w:b/>
          <w:u w:val="single"/>
        </w:rPr>
        <w:t>Total number of sites with vegetation:</w:t>
      </w:r>
      <w:r w:rsidRPr="001B09EC">
        <w:rPr>
          <w:rFonts w:eastAsia="Times New Roman"/>
        </w:rPr>
        <w:t xml:space="preserve">  These included all sites where we found vegetation after doing a rake sample.  For example, if 20% of all sample sites have vegetation, it suggests that 20% of the lake has plant coverage.</w:t>
      </w:r>
    </w:p>
    <w:p w:rsidR="00774FB0" w:rsidRPr="001B09EC" w:rsidRDefault="00774FB0" w:rsidP="00774FB0">
      <w:pPr>
        <w:tabs>
          <w:tab w:val="right" w:pos="7920"/>
          <w:tab w:val="right" w:pos="8640"/>
        </w:tabs>
        <w:rPr>
          <w:rFonts w:eastAsia="Times New Roman"/>
        </w:rPr>
      </w:pPr>
    </w:p>
    <w:p w:rsidR="00774FB0" w:rsidRPr="001B09EC" w:rsidRDefault="00774FB0" w:rsidP="00774FB0">
      <w:pPr>
        <w:tabs>
          <w:tab w:val="right" w:pos="7920"/>
          <w:tab w:val="right" w:pos="8640"/>
        </w:tabs>
        <w:rPr>
          <w:rFonts w:eastAsia="Times New Roman"/>
        </w:rPr>
      </w:pPr>
      <w:r w:rsidRPr="001B09EC">
        <w:rPr>
          <w:rFonts w:eastAsia="Times New Roman"/>
          <w:b/>
          <w:u w:val="single"/>
        </w:rPr>
        <w:t>Total number of sites shallower than the maximum depth of plants:</w:t>
      </w:r>
      <w:r w:rsidRPr="001B09EC">
        <w:rPr>
          <w:rFonts w:eastAsia="Times New Roman"/>
        </w:rPr>
        <w:t xml:space="preserve">  This is the number of sites that are in the littoral zone.  Because not all sites that are within the littoral zone actually have vegetation, we use this value to estimate how prevalent vegetation is throughout the littoral zone.  For example, if 60% of the sites shallower than the maximum depth of plants have vegetation, then we estimate that 60% of the littoral zone has plants.</w:t>
      </w:r>
    </w:p>
    <w:p w:rsidR="00774FB0" w:rsidRPr="001B09EC" w:rsidRDefault="00774FB0" w:rsidP="00774FB0">
      <w:pPr>
        <w:tabs>
          <w:tab w:val="right" w:pos="7920"/>
          <w:tab w:val="right" w:pos="8640"/>
        </w:tabs>
        <w:rPr>
          <w:rFonts w:eastAsia="Times New Roman"/>
          <w:b/>
          <w:u w:val="single"/>
        </w:rPr>
      </w:pPr>
    </w:p>
    <w:p w:rsidR="00774FB0" w:rsidRPr="001B09EC" w:rsidRDefault="00774FB0" w:rsidP="00774FB0">
      <w:pPr>
        <w:tabs>
          <w:tab w:val="right" w:pos="7920"/>
          <w:tab w:val="right" w:pos="8640"/>
        </w:tabs>
        <w:rPr>
          <w:rFonts w:eastAsia="Times New Roman"/>
        </w:rPr>
      </w:pPr>
      <w:r w:rsidRPr="001B09EC">
        <w:rPr>
          <w:rFonts w:eastAsia="Times New Roman"/>
          <w:b/>
          <w:u w:val="single"/>
        </w:rPr>
        <w:t>Frequency of occurrence:</w:t>
      </w:r>
      <w:r w:rsidRPr="001B09EC">
        <w:rPr>
          <w:rFonts w:eastAsia="Times New Roman"/>
        </w:rPr>
        <w:t xml:space="preserve">  The frequency of all plants (or individual species) is generally reported as a percentage of occurrences within the littoral zone.  It can also be reported as a percentage of occurrences at sample points with vegetation.</w:t>
      </w:r>
    </w:p>
    <w:p w:rsidR="00774FB0" w:rsidRPr="001B09EC" w:rsidRDefault="00774FB0" w:rsidP="00774FB0">
      <w:pPr>
        <w:tabs>
          <w:tab w:val="right" w:pos="7920"/>
          <w:tab w:val="right" w:pos="8640"/>
        </w:tabs>
        <w:rPr>
          <w:rFonts w:eastAsia="Times New Roman"/>
          <w:sz w:val="16"/>
          <w:szCs w:val="16"/>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 w:val="right" w:pos="8640"/>
        </w:tabs>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Frequency of occurrence example:</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left" w:pos="180"/>
        </w:tabs>
        <w:rPr>
          <w:rFonts w:eastAsia="Times New Roman"/>
        </w:rPr>
      </w:pPr>
      <w:r w:rsidRPr="001B09EC">
        <w:rPr>
          <w:rFonts w:eastAsia="Times New Roman"/>
        </w:rPr>
        <w:t xml:space="preserve">   Plant A is sampled at 70 out of 700 total littoral points = 70/700  =  .10  =  10%</w:t>
      </w:r>
    </w:p>
    <w:p w:rsidR="00774FB0" w:rsidRPr="001B09EC" w:rsidRDefault="00774FB0" w:rsidP="00774FB0">
      <w:pPr>
        <w:pBdr>
          <w:top w:val="triple" w:sz="4" w:space="1" w:color="auto"/>
          <w:left w:val="triple" w:sz="4" w:space="0" w:color="auto"/>
          <w:bottom w:val="triple" w:sz="4" w:space="1" w:color="auto"/>
          <w:right w:val="triple" w:sz="4" w:space="0" w:color="auto"/>
        </w:pBdr>
        <w:tabs>
          <w:tab w:val="left" w:pos="180"/>
        </w:tabs>
        <w:rPr>
          <w:rFonts w:eastAsia="Times New Roman"/>
        </w:rPr>
      </w:pPr>
      <w:r w:rsidRPr="001B09EC">
        <w:rPr>
          <w:rFonts w:eastAsia="Times New Roman"/>
        </w:rPr>
        <w:t xml:space="preserve">   This means that Plant A’s frequency of occurrence = 10% when considering the entire</w:t>
      </w:r>
    </w:p>
    <w:p w:rsidR="00774FB0" w:rsidRPr="001B09EC" w:rsidRDefault="00774FB0" w:rsidP="00774FB0">
      <w:pPr>
        <w:pBdr>
          <w:top w:val="triple" w:sz="4" w:space="1" w:color="auto"/>
          <w:left w:val="triple" w:sz="4" w:space="0" w:color="auto"/>
          <w:bottom w:val="triple" w:sz="4" w:space="1" w:color="auto"/>
          <w:right w:val="triple" w:sz="4" w:space="0" w:color="auto"/>
        </w:pBdr>
        <w:tabs>
          <w:tab w:val="left" w:pos="180"/>
        </w:tabs>
        <w:rPr>
          <w:rFonts w:eastAsia="Times New Roman"/>
        </w:rPr>
      </w:pPr>
      <w:r w:rsidRPr="001B09EC">
        <w:rPr>
          <w:rFonts w:eastAsia="Times New Roman"/>
        </w:rPr>
        <w:t xml:space="preserve">   littoral zone.</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Plant A is sampled at 70 out of 350 total points with vegetation = 70/350  = .20  =  20%</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This means that Plant A’s frequency of occurrence = 20% when only considering the </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sites in the littoral zone that have vegetation.</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sz w:val="20"/>
          <w:szCs w:val="20"/>
        </w:rPr>
      </w:pPr>
      <w:r w:rsidRPr="001B09EC">
        <w:rPr>
          <w:rFonts w:eastAsia="Times New Roman"/>
        </w:rPr>
        <w:t xml:space="preserve"> </w:t>
      </w:r>
      <w:r w:rsidRPr="001B09EC">
        <w:rPr>
          <w:rFonts w:eastAsia="Times New Roman"/>
          <w:sz w:val="12"/>
          <w:szCs w:val="12"/>
        </w:rPr>
        <w:t xml:space="preserve">  </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From these frequencies, we can estimate how common each species was at depths  </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where plants were able to grow, and at points where plants actually were growing.</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Note the second value will be greater as not all the points (in this example, only ½) </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rPr>
      </w:pPr>
      <w:r w:rsidRPr="001B09EC">
        <w:rPr>
          <w:rFonts w:eastAsia="Times New Roman"/>
        </w:rPr>
        <w:t xml:space="preserve">   had plants growing at them.</w:t>
      </w:r>
    </w:p>
    <w:p w:rsidR="00774FB0" w:rsidRPr="001B09EC" w:rsidRDefault="00774FB0" w:rsidP="00774FB0">
      <w:pPr>
        <w:pBdr>
          <w:top w:val="triple" w:sz="4" w:space="1" w:color="auto"/>
          <w:left w:val="triple" w:sz="4" w:space="0" w:color="auto"/>
          <w:bottom w:val="triple" w:sz="4" w:space="1" w:color="auto"/>
          <w:right w:val="triple" w:sz="4" w:space="0" w:color="auto"/>
        </w:pBdr>
        <w:rPr>
          <w:rFonts w:eastAsia="Times New Roman"/>
          <w:sz w:val="20"/>
          <w:szCs w:val="20"/>
        </w:rPr>
      </w:pPr>
    </w:p>
    <w:p w:rsidR="00774FB0" w:rsidRPr="001B09EC" w:rsidRDefault="00774FB0" w:rsidP="00774FB0">
      <w:pPr>
        <w:tabs>
          <w:tab w:val="right" w:pos="8640"/>
        </w:tabs>
        <w:rPr>
          <w:rFonts w:eastAsia="Times New Roman"/>
          <w:b/>
          <w:sz w:val="16"/>
          <w:szCs w:val="16"/>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b/>
          <w:u w:val="single"/>
        </w:rPr>
      </w:pPr>
    </w:p>
    <w:p w:rsidR="00774FB0" w:rsidRPr="001B09EC" w:rsidRDefault="00774FB0" w:rsidP="00774FB0">
      <w:pPr>
        <w:rPr>
          <w:rFonts w:eastAsia="Times New Roman"/>
        </w:rPr>
      </w:pPr>
      <w:r w:rsidRPr="001B09EC">
        <w:rPr>
          <w:rFonts w:eastAsia="Times New Roman"/>
          <w:b/>
          <w:u w:val="single"/>
        </w:rPr>
        <w:lastRenderedPageBreak/>
        <w:t>Simpson’s Diversity Index:</w:t>
      </w:r>
      <w:r w:rsidRPr="001B09EC">
        <w:rPr>
          <w:rFonts w:eastAsia="Times New Roman"/>
        </w:rPr>
        <w:t xml:space="preserve">  A diversity index allows the entire plant community at one location to be compared to the entire plant community at another location.  It also allows the plant community at a single location to be compared over time thus allowing a measure of community degradation or restoration at that site.  With Simpson’s Diversity Index, the index value represents the probability that two individual plants (randomly selected) will be different species.  The index values range from 0 -1 where 0 indicates that all the plants sampled are the same species to 1 where none of the plants sampled are the same species. The greater the index value, the higher the diversity in a given location.  Although many natural variables like lake size, depth, dissolved minerals, water clarity, mean temperature, etc. can affect diversity, in general, a more diverse lake indicates a healthier ecosystem.  Perhaps most importantly, plant communities with high diversity also tend to be </w:t>
      </w:r>
      <w:r w:rsidRPr="001B09EC">
        <w:rPr>
          <w:rFonts w:eastAsia="Times New Roman"/>
          <w:b/>
        </w:rPr>
        <w:t>more resistant</w:t>
      </w:r>
      <w:r w:rsidRPr="001B09EC">
        <w:rPr>
          <w:rFonts w:eastAsia="Times New Roman"/>
        </w:rPr>
        <w:t xml:space="preserve"> to invasion by exotic species.</w:t>
      </w:r>
    </w:p>
    <w:p w:rsidR="00774FB0" w:rsidRPr="001B09EC" w:rsidRDefault="00774FB0" w:rsidP="00774FB0">
      <w:pPr>
        <w:tabs>
          <w:tab w:val="right" w:pos="7920"/>
        </w:tabs>
        <w:rPr>
          <w:rFonts w:eastAsia="Times New Roman"/>
          <w:b/>
          <w:sz w:val="20"/>
          <w:szCs w:val="20"/>
          <w:u w:val="single"/>
        </w:rPr>
      </w:pPr>
    </w:p>
    <w:p w:rsidR="00774FB0" w:rsidRPr="001B09EC" w:rsidRDefault="00774FB0" w:rsidP="00774FB0">
      <w:pPr>
        <w:tabs>
          <w:tab w:val="right" w:pos="7920"/>
        </w:tabs>
        <w:rPr>
          <w:rFonts w:eastAsia="Times New Roman"/>
        </w:rPr>
      </w:pPr>
      <w:r w:rsidRPr="001B09EC">
        <w:rPr>
          <w:rFonts w:eastAsia="Times New Roman"/>
          <w:b/>
          <w:u w:val="single"/>
        </w:rPr>
        <w:t>Maximum depth of plants:</w:t>
      </w:r>
      <w:r w:rsidRPr="001B09EC">
        <w:rPr>
          <w:rFonts w:eastAsia="Times New Roman"/>
        </w:rPr>
        <w:t xml:space="preserve">  This indicates the deepest point that vegetation was sampled.  In clear lakes, plants may be found at depths of over 20ft, while in stained or turbid locations, they may only be found in a few feet of water.  While some species can tolerate very low light conditions, others are only found near the surface.  In general, the diversity of the plant community decreases with increased depth.</w:t>
      </w:r>
    </w:p>
    <w:p w:rsidR="00774FB0" w:rsidRPr="001B09EC" w:rsidRDefault="00774FB0" w:rsidP="00774FB0">
      <w:pPr>
        <w:tabs>
          <w:tab w:val="right" w:pos="7920"/>
        </w:tabs>
        <w:rPr>
          <w:rFonts w:eastAsia="Times New Roman"/>
          <w:b/>
          <w:sz w:val="20"/>
          <w:szCs w:val="20"/>
          <w:u w:val="single"/>
        </w:rPr>
      </w:pPr>
    </w:p>
    <w:p w:rsidR="00774FB0" w:rsidRPr="001B09EC" w:rsidRDefault="00774FB0" w:rsidP="00774FB0">
      <w:pPr>
        <w:tabs>
          <w:tab w:val="right" w:pos="7920"/>
        </w:tabs>
        <w:rPr>
          <w:rFonts w:eastAsia="Times New Roman"/>
        </w:rPr>
      </w:pPr>
      <w:r w:rsidRPr="001B09EC">
        <w:rPr>
          <w:rFonts w:eastAsia="Times New Roman"/>
          <w:b/>
          <w:u w:val="single"/>
        </w:rPr>
        <w:t>Mean and median depth of plants:</w:t>
      </w:r>
      <w:r w:rsidRPr="001B09EC">
        <w:rPr>
          <w:rFonts w:eastAsia="Times New Roman"/>
        </w:rPr>
        <w:t xml:space="preserve">  The mean depth of plants indicates the average depth in the water column where plants were sampled.  Because a few samples in deep water can skew this data, median depth is also calculated.  This tells us that half of the plants sampled were in water shallower than this value, and half were in water deeper than this value.</w:t>
      </w:r>
    </w:p>
    <w:p w:rsidR="00774FB0" w:rsidRPr="001B09EC" w:rsidRDefault="00774FB0" w:rsidP="00774FB0">
      <w:pPr>
        <w:tabs>
          <w:tab w:val="right" w:pos="7920"/>
        </w:tabs>
        <w:rPr>
          <w:rFonts w:eastAsia="Times New Roman"/>
          <w:b/>
          <w:sz w:val="20"/>
          <w:szCs w:val="20"/>
          <w:u w:val="single"/>
        </w:rPr>
      </w:pPr>
    </w:p>
    <w:p w:rsidR="00774FB0" w:rsidRPr="001B09EC" w:rsidRDefault="00774FB0" w:rsidP="00774FB0">
      <w:pPr>
        <w:tabs>
          <w:tab w:val="right" w:pos="7920"/>
        </w:tabs>
        <w:rPr>
          <w:rFonts w:eastAsia="Times New Roman"/>
        </w:rPr>
      </w:pPr>
      <w:r w:rsidRPr="001B09EC">
        <w:rPr>
          <w:rFonts w:eastAsia="Times New Roman"/>
          <w:b/>
          <w:u w:val="single"/>
        </w:rPr>
        <w:t>Number of sites sampled using rope/pole rake:</w:t>
      </w:r>
      <w:r w:rsidRPr="001B09EC">
        <w:rPr>
          <w:rFonts w:eastAsia="Times New Roman"/>
          <w:b/>
        </w:rPr>
        <w:t xml:space="preserve">  </w:t>
      </w:r>
      <w:r w:rsidRPr="001B09EC">
        <w:rPr>
          <w:rFonts w:eastAsia="Times New Roman"/>
        </w:rPr>
        <w:t xml:space="preserve">This indicates which rake type was used to take a sample.  We use a 15ft pole rake and a 35ft rope rake for sampling.  </w:t>
      </w:r>
    </w:p>
    <w:p w:rsidR="00774FB0" w:rsidRPr="001B09EC" w:rsidRDefault="00774FB0" w:rsidP="00774FB0">
      <w:pPr>
        <w:tabs>
          <w:tab w:val="right" w:pos="7920"/>
        </w:tabs>
        <w:rPr>
          <w:rFonts w:eastAsia="Times New Roman"/>
          <w:b/>
          <w:u w:val="single"/>
        </w:rPr>
      </w:pPr>
    </w:p>
    <w:p w:rsidR="00774FB0" w:rsidRPr="001B09EC" w:rsidRDefault="00774FB0" w:rsidP="00774FB0">
      <w:pPr>
        <w:tabs>
          <w:tab w:val="right" w:pos="7920"/>
        </w:tabs>
        <w:rPr>
          <w:rFonts w:eastAsia="Times New Roman"/>
        </w:rPr>
      </w:pPr>
      <w:r w:rsidRPr="001B09EC">
        <w:rPr>
          <w:rFonts w:eastAsia="Times New Roman"/>
          <w:b/>
          <w:u w:val="single"/>
        </w:rPr>
        <w:t>Average number of species per site:</w:t>
      </w:r>
      <w:r w:rsidRPr="001B09EC">
        <w:rPr>
          <w:rFonts w:eastAsia="Times New Roman"/>
        </w:rPr>
        <w:t xml:space="preserve">  This value is reported using four different considerations.  1)  </w:t>
      </w:r>
      <w:r w:rsidRPr="001B09EC">
        <w:rPr>
          <w:rFonts w:eastAsia="Times New Roman"/>
          <w:b/>
        </w:rPr>
        <w:t>shallower than maximum depth of plants</w:t>
      </w:r>
      <w:r w:rsidRPr="001B09EC">
        <w:rPr>
          <w:rFonts w:eastAsia="Times New Roman"/>
        </w:rPr>
        <w:t xml:space="preserve"> indicates the average number of plant species at all sites in the littoral zone. 2) </w:t>
      </w:r>
      <w:r w:rsidRPr="001B09EC">
        <w:rPr>
          <w:rFonts w:eastAsia="Times New Roman"/>
          <w:b/>
        </w:rPr>
        <w:t>vegetative sites only</w:t>
      </w:r>
      <w:r w:rsidRPr="001B09EC">
        <w:rPr>
          <w:rFonts w:eastAsia="Times New Roman"/>
        </w:rPr>
        <w:t xml:space="preserve"> indicate the average number of plants at all sites where plants were found.  3) </w:t>
      </w:r>
      <w:r w:rsidRPr="001B09EC">
        <w:rPr>
          <w:rFonts w:eastAsia="Times New Roman"/>
          <w:b/>
        </w:rPr>
        <w:t>native species shallower than maximum depth of plants</w:t>
      </w:r>
      <w:r w:rsidRPr="001B09EC">
        <w:rPr>
          <w:rFonts w:eastAsia="Times New Roman"/>
        </w:rPr>
        <w:t xml:space="preserve"> and 4) </w:t>
      </w:r>
      <w:r w:rsidRPr="001B09EC">
        <w:rPr>
          <w:rFonts w:eastAsia="Times New Roman"/>
          <w:b/>
        </w:rPr>
        <w:t>native species at vegetative sites only</w:t>
      </w:r>
      <w:r w:rsidRPr="001B09EC">
        <w:rPr>
          <w:rFonts w:eastAsia="Times New Roman"/>
        </w:rPr>
        <w:t xml:space="preserve"> excludes exotic species from consideration.</w:t>
      </w:r>
    </w:p>
    <w:p w:rsidR="00774FB0" w:rsidRPr="001B09EC" w:rsidRDefault="00774FB0" w:rsidP="00774FB0">
      <w:pPr>
        <w:rPr>
          <w:rFonts w:eastAsia="Times New Roman"/>
          <w:b/>
          <w:u w:val="single"/>
        </w:rPr>
      </w:pPr>
    </w:p>
    <w:p w:rsidR="00774FB0" w:rsidRPr="001B09EC" w:rsidRDefault="00774FB0" w:rsidP="00774FB0">
      <w:pPr>
        <w:rPr>
          <w:rFonts w:eastAsia="Times New Roman"/>
        </w:rPr>
      </w:pPr>
      <w:r w:rsidRPr="001B09EC">
        <w:rPr>
          <w:rFonts w:eastAsia="Times New Roman"/>
          <w:b/>
          <w:u w:val="single"/>
        </w:rPr>
        <w:t>Species richness:</w:t>
      </w:r>
      <w:r w:rsidRPr="001B09EC">
        <w:rPr>
          <w:rFonts w:eastAsia="Times New Roman"/>
        </w:rPr>
        <w:t xml:space="preserve">  This value indicates the number of different plant species found in and directly adjacent to (on the waterline) the lake.  Species richness alone only counts those plants found in the rake survey.  The other two values include those seen at a sample point during the survey but not found in the rake, and those that were only seen during the initial boat survey or inter-point.  </w:t>
      </w:r>
      <w:r w:rsidRPr="001B09EC">
        <w:rPr>
          <w:rFonts w:eastAsia="Times New Roman"/>
          <w:b/>
        </w:rPr>
        <w:t xml:space="preserve">Note:  Per DNR protocol, filamentous algae, freshwater sponges, aquatic moss and the aquatic liverworts </w:t>
      </w:r>
      <w:r w:rsidRPr="001B09EC">
        <w:rPr>
          <w:rFonts w:eastAsia="Times New Roman"/>
          <w:b/>
          <w:i/>
        </w:rPr>
        <w:t xml:space="preserve">Riccia fluitans </w:t>
      </w:r>
      <w:r w:rsidRPr="001B09EC">
        <w:rPr>
          <w:rFonts w:eastAsia="Times New Roman"/>
          <w:b/>
        </w:rPr>
        <w:t>and</w:t>
      </w:r>
      <w:r w:rsidRPr="001B09EC">
        <w:rPr>
          <w:rFonts w:eastAsia="Times New Roman"/>
          <w:b/>
          <w:i/>
        </w:rPr>
        <w:t xml:space="preserve"> Ricciocarpus natans</w:t>
      </w:r>
      <w:r w:rsidRPr="001B09EC">
        <w:rPr>
          <w:rFonts w:eastAsia="Times New Roman"/>
          <w:b/>
        </w:rPr>
        <w:t xml:space="preserve"> are excluded from these totals.</w:t>
      </w:r>
    </w:p>
    <w:p w:rsidR="00774FB0" w:rsidRPr="001B09EC" w:rsidRDefault="00774FB0" w:rsidP="00774FB0">
      <w:pPr>
        <w:rPr>
          <w:rFonts w:eastAsia="Times New Roman"/>
        </w:rPr>
      </w:pPr>
    </w:p>
    <w:p w:rsidR="00774FB0" w:rsidRPr="001B09EC" w:rsidRDefault="00774FB0" w:rsidP="00774FB0">
      <w:pPr>
        <w:rPr>
          <w:rFonts w:eastAsia="Times New Roman"/>
        </w:rPr>
      </w:pPr>
      <w:r w:rsidRPr="001B09EC">
        <w:rPr>
          <w:rFonts w:eastAsia="Times New Roman"/>
          <w:b/>
          <w:u w:val="single"/>
        </w:rPr>
        <w:t>Average rake fullness:</w:t>
      </w:r>
      <w:r w:rsidRPr="001B09EC">
        <w:rPr>
          <w:rFonts w:eastAsia="Times New Roman"/>
        </w:rPr>
        <w:t xml:space="preserve">  This value is the average rake fullness of all species in the rake at all sites.  It only takes into account those sites with vegetation (Table 1).</w:t>
      </w:r>
    </w:p>
    <w:p w:rsidR="00774FB0" w:rsidRPr="001B09EC" w:rsidRDefault="00774FB0" w:rsidP="00774FB0">
      <w:pPr>
        <w:rPr>
          <w:rFonts w:eastAsia="Times New Roman"/>
        </w:rPr>
      </w:pPr>
    </w:p>
    <w:p w:rsidR="00774FB0" w:rsidRPr="001B09EC" w:rsidRDefault="00774FB0" w:rsidP="00774FB0">
      <w:pPr>
        <w:rPr>
          <w:rFonts w:eastAsia="Times New Roman"/>
          <w:b/>
          <w:u w:val="single"/>
        </w:rPr>
      </w:pPr>
    </w:p>
    <w:p w:rsidR="00774FB0" w:rsidRPr="001B09EC" w:rsidRDefault="00774FB0" w:rsidP="00453392">
      <w:pPr>
        <w:ind w:right="-90"/>
        <w:rPr>
          <w:rFonts w:eastAsia="Times New Roman"/>
        </w:rPr>
      </w:pPr>
      <w:r w:rsidRPr="001B09EC">
        <w:rPr>
          <w:rFonts w:eastAsia="Times New Roman"/>
          <w:b/>
          <w:u w:val="single"/>
        </w:rPr>
        <w:lastRenderedPageBreak/>
        <w:t>Relative frequency:</w:t>
      </w:r>
      <w:r w:rsidRPr="001B09EC">
        <w:rPr>
          <w:rFonts w:eastAsia="Times New Roman"/>
        </w:rPr>
        <w:t xml:space="preserve">  This value shows a species’ frequency relative to all other species.  It is expressed as a percentage, and the total of all species’ relative frequenc</w:t>
      </w:r>
      <w:r w:rsidR="00940E49" w:rsidRPr="001B09EC">
        <w:rPr>
          <w:rFonts w:eastAsia="Times New Roman"/>
        </w:rPr>
        <w:t>ies</w:t>
      </w:r>
      <w:r w:rsidRPr="001B09EC">
        <w:rPr>
          <w:rFonts w:eastAsia="Times New Roman"/>
        </w:rPr>
        <w:t xml:space="preserve"> will add up to 100%.  Organizing species from highest to lowest relative frequency value gives us an idea of which species are most important within the macrophyte community (Tables 2</w:t>
      </w:r>
      <w:r w:rsidR="00D74AD8" w:rsidRPr="001B09EC">
        <w:rPr>
          <w:rFonts w:eastAsia="Times New Roman"/>
        </w:rPr>
        <w:t>-</w:t>
      </w:r>
      <w:r w:rsidR="00453392" w:rsidRPr="001B09EC">
        <w:rPr>
          <w:rFonts w:eastAsia="Times New Roman"/>
        </w:rPr>
        <w:t>5</w:t>
      </w:r>
      <w:r w:rsidRPr="001B09EC">
        <w:rPr>
          <w:rFonts w:eastAsia="Times New Roman"/>
        </w:rPr>
        <w:t>).</w:t>
      </w:r>
    </w:p>
    <w:p w:rsidR="00774FB0" w:rsidRPr="001B09EC" w:rsidRDefault="00774FB0" w:rsidP="00774FB0">
      <w:pPr>
        <w:tabs>
          <w:tab w:val="right" w:pos="7920"/>
        </w:tabs>
        <w:rPr>
          <w:rFonts w:eastAsia="Times New Roman"/>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Relative frequency example:</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Suppose that we sample 100 points and found 5 species of plants with the following results:</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A was located at 70 sites.  Its frequency of occurrence is thus 70/100 = 70%</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B was located at 50 sites.  Its frequency of occurrence is thus 50/100 = 50%</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C was located at 20 sites.  Its frequency of occurrence is thus 20/100 = 20%</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D was located at 10 sites.  Its frequency of occurrence is thus 10/100 = 10%</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 xml:space="preserve">To calculate an individual species’ relative frequency, we divide the number of sites a plant is sampled at by the total number of times all plants were sampled.  In our example that would be 150 samples (70+50+20+10).  </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A = 70/150 = .4667 or 46.67%</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B = 50/150 = .3333 or 33.33%</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C = 20/150 = .1333 or 13.33%</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Plant D = 10/150 = .0667 or  6.67%</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sz w:val="20"/>
          <w:szCs w:val="20"/>
        </w:rPr>
      </w:pP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rPr>
      </w:pPr>
      <w:r w:rsidRPr="001B09EC">
        <w:rPr>
          <w:rFonts w:eastAsia="Times New Roman"/>
        </w:rPr>
        <w:t xml:space="preserve">This value tells us that 46.67% of all plants sampled were Plant A.  </w:t>
      </w:r>
    </w:p>
    <w:p w:rsidR="00774FB0" w:rsidRPr="001B09EC" w:rsidRDefault="00774FB0" w:rsidP="00774FB0">
      <w:pPr>
        <w:pBdr>
          <w:top w:val="triple" w:sz="4" w:space="1" w:color="auto"/>
          <w:left w:val="triple" w:sz="4" w:space="0" w:color="auto"/>
          <w:bottom w:val="triple" w:sz="4" w:space="1" w:color="auto"/>
          <w:right w:val="triple" w:sz="4" w:space="0" w:color="auto"/>
        </w:pBdr>
        <w:tabs>
          <w:tab w:val="right" w:pos="7920"/>
        </w:tabs>
        <w:rPr>
          <w:rFonts w:eastAsia="Times New Roman"/>
          <w:sz w:val="20"/>
          <w:szCs w:val="20"/>
        </w:rPr>
      </w:pPr>
    </w:p>
    <w:p w:rsidR="00774FB0" w:rsidRPr="001B09EC" w:rsidRDefault="00774FB0" w:rsidP="00774FB0">
      <w:pPr>
        <w:tabs>
          <w:tab w:val="right" w:pos="7920"/>
          <w:tab w:val="right" w:pos="8730"/>
        </w:tabs>
        <w:ind w:right="-90"/>
        <w:rPr>
          <w:rFonts w:eastAsia="Times New Roman"/>
          <w:b/>
        </w:rPr>
      </w:pPr>
    </w:p>
    <w:p w:rsidR="00774FB0" w:rsidRPr="001B09EC" w:rsidRDefault="00774FB0" w:rsidP="00453392">
      <w:pPr>
        <w:tabs>
          <w:tab w:val="right" w:pos="7920"/>
          <w:tab w:val="right" w:pos="8730"/>
        </w:tabs>
        <w:ind w:right="-90"/>
        <w:rPr>
          <w:rFonts w:eastAsia="Times New Roman"/>
        </w:rPr>
      </w:pPr>
      <w:r w:rsidRPr="001B09EC">
        <w:rPr>
          <w:rFonts w:eastAsia="Times New Roman"/>
          <w:b/>
        </w:rPr>
        <w:t>Floristic Quality Index (FQI):</w:t>
      </w:r>
      <w:r w:rsidRPr="001B09EC">
        <w:rPr>
          <w:rFonts w:eastAsia="Times New Roman"/>
        </w:rPr>
        <w:t xml:space="preserve">  This index measures the impact of human development on an area’s aquatic plants.  The 124 species</w:t>
      </w:r>
      <w:r w:rsidR="00EB5624" w:rsidRPr="001B09EC">
        <w:rPr>
          <w:rFonts w:eastAsia="Times New Roman"/>
        </w:rPr>
        <w:t>**</w:t>
      </w:r>
      <w:r w:rsidRPr="001B09EC">
        <w:rPr>
          <w:rFonts w:eastAsia="Times New Roman"/>
        </w:rPr>
        <w:t xml:space="preserve"> in the index are assigned a Coefficient of Conservatism (C) which ranges from 1-10.  The higher the value assigned, the more likely the plant is to be negatively impacted by human activities relating to water quality or habitat modifications.  Plants with low values are tolerant of human habitat modifications, and they often exploit these changes to the point where they may crowd out other species.  The FQI is calculated by averaging the conservatism value for each native index species found in the lake during the point-intercept survey, and multiplying it by the square root of the total number of plant species (N) in the lake (FQI=(Σ(c1+c2+c3+…cn)/N)*√N).  Statistically speaking, the higher the index value, the healthier the lake’s macrophyte community is assumed to be.  Nichols (1999) identified four eco-regions in Wisconsin:  Northern Lakes and Forests, Northern Central Hardwood Forests, Driftless Area and Southeastern Wisconsin Till Plain.  He recommended making comparisons of lakes within ecoregions to determine the target lake’s relative diversity and health.  Sand Lake is in the Northern Central Hardwood Forests Ecoregion (Table</w:t>
      </w:r>
      <w:r w:rsidR="00D74AD8" w:rsidRPr="001B09EC">
        <w:rPr>
          <w:rFonts w:eastAsia="Times New Roman"/>
        </w:rPr>
        <w:t>s</w:t>
      </w:r>
      <w:r w:rsidR="00453392" w:rsidRPr="001B09EC">
        <w:rPr>
          <w:rFonts w:eastAsia="Times New Roman"/>
        </w:rPr>
        <w:t xml:space="preserve"> 6</w:t>
      </w:r>
      <w:r w:rsidR="00D74AD8" w:rsidRPr="001B09EC">
        <w:rPr>
          <w:rFonts w:eastAsia="Times New Roman"/>
        </w:rPr>
        <w:t>-</w:t>
      </w:r>
      <w:r w:rsidR="00453392" w:rsidRPr="001B09EC">
        <w:rPr>
          <w:rFonts w:eastAsia="Times New Roman"/>
        </w:rPr>
        <w:t>9</w:t>
      </w:r>
      <w:r w:rsidRPr="001B09EC">
        <w:rPr>
          <w:rFonts w:eastAsia="Times New Roman"/>
        </w:rPr>
        <w:t>).</w:t>
      </w:r>
    </w:p>
    <w:p w:rsidR="00774FB0" w:rsidRPr="001B09EC" w:rsidRDefault="00774FB0" w:rsidP="00774FB0">
      <w:pPr>
        <w:tabs>
          <w:tab w:val="right" w:pos="7920"/>
        </w:tabs>
        <w:rPr>
          <w:rFonts w:eastAsia="Times New Roman"/>
          <w:sz w:val="16"/>
          <w:szCs w:val="16"/>
        </w:rPr>
      </w:pPr>
    </w:p>
    <w:p w:rsidR="00774FB0" w:rsidRPr="001B09EC" w:rsidRDefault="00774FB0" w:rsidP="00774FB0">
      <w:pPr>
        <w:tabs>
          <w:tab w:val="right" w:pos="7920"/>
        </w:tabs>
        <w:rPr>
          <w:rFonts w:eastAsia="Times New Roman"/>
          <w:b/>
        </w:rPr>
      </w:pPr>
      <w:r w:rsidRPr="001B09EC">
        <w:rPr>
          <w:rFonts w:eastAsia="Times New Roman"/>
          <w:b/>
        </w:rPr>
        <w:t xml:space="preserve">** Species that were only recorded as visuals or during the boat survey, and species found in the rake that are not included in the index are excluded from FQI analysis.  </w:t>
      </w:r>
    </w:p>
    <w:p w:rsidR="00774FB0" w:rsidRPr="001B09EC" w:rsidRDefault="00774FB0" w:rsidP="00774FB0">
      <w:pPr>
        <w:tabs>
          <w:tab w:val="right" w:pos="7920"/>
        </w:tabs>
        <w:rPr>
          <w:rFonts w:eastAsia="Times New Roman"/>
          <w:b/>
          <w:sz w:val="16"/>
          <w:szCs w:val="16"/>
        </w:rPr>
      </w:pPr>
    </w:p>
    <w:p w:rsidR="00774FB0" w:rsidRPr="001B09EC" w:rsidRDefault="00774FB0" w:rsidP="00774FB0">
      <w:pPr>
        <w:tabs>
          <w:tab w:val="right" w:pos="7920"/>
          <w:tab w:val="right" w:pos="8640"/>
        </w:tabs>
        <w:rPr>
          <w:rFonts w:eastAsia="Times New Roman"/>
          <w:b/>
          <w:sz w:val="28"/>
          <w:szCs w:val="28"/>
        </w:rPr>
        <w:sectPr w:rsidR="00774FB0" w:rsidRPr="001B09EC" w:rsidSect="00774FB0">
          <w:pgSz w:w="12240" w:h="15840"/>
          <w:pgMar w:top="1440" w:right="1440" w:bottom="1440" w:left="2160" w:header="720" w:footer="720" w:gutter="0"/>
          <w:pgNumType w:start="1"/>
          <w:cols w:space="720"/>
          <w:docGrid w:linePitch="360"/>
        </w:sectPr>
      </w:pPr>
    </w:p>
    <w:p w:rsidR="00774FB0" w:rsidRPr="001B09EC" w:rsidRDefault="00774FB0" w:rsidP="00F856AC">
      <w:pPr>
        <w:ind w:right="-90"/>
        <w:rPr>
          <w:rFonts w:eastAsia="Times New Roman"/>
          <w:b/>
        </w:rPr>
      </w:pPr>
      <w:r w:rsidRPr="001B09EC">
        <w:rPr>
          <w:rFonts w:eastAsia="Times New Roman"/>
          <w:b/>
        </w:rPr>
        <w:lastRenderedPageBreak/>
        <w:t>Comparison to Past Surveys:</w:t>
      </w:r>
      <w:r w:rsidRPr="001B09EC">
        <w:rPr>
          <w:rFonts w:eastAsia="Times New Roman"/>
        </w:rPr>
        <w:t xml:space="preserve">  </w:t>
      </w:r>
      <w:r w:rsidR="004A57FF" w:rsidRPr="001B09EC">
        <w:rPr>
          <w:rFonts w:eastAsia="Times New Roman"/>
        </w:rPr>
        <w:t xml:space="preserve">For ease in determining the total impact of the current treatment program, data from 2016, 2017, </w:t>
      </w:r>
      <w:r w:rsidR="00453392" w:rsidRPr="001B09EC">
        <w:rPr>
          <w:rFonts w:eastAsia="Times New Roman"/>
        </w:rPr>
        <w:t xml:space="preserve">2018, </w:t>
      </w:r>
      <w:r w:rsidR="004A57FF" w:rsidRPr="001B09EC">
        <w:rPr>
          <w:rFonts w:eastAsia="Times New Roman"/>
        </w:rPr>
        <w:t>and the current 201</w:t>
      </w:r>
      <w:r w:rsidR="00453392" w:rsidRPr="001B09EC">
        <w:rPr>
          <w:rFonts w:eastAsia="Times New Roman"/>
        </w:rPr>
        <w:t>9</w:t>
      </w:r>
      <w:r w:rsidR="004A57FF" w:rsidRPr="001B09EC">
        <w:rPr>
          <w:rFonts w:eastAsia="Times New Roman"/>
        </w:rPr>
        <w:t xml:space="preserve"> survey </w:t>
      </w:r>
      <w:r w:rsidR="008365FE" w:rsidRPr="001B09EC">
        <w:rPr>
          <w:rFonts w:eastAsia="Times New Roman"/>
        </w:rPr>
        <w:t>we</w:t>
      </w:r>
      <w:r w:rsidR="004A57FF" w:rsidRPr="001B09EC">
        <w:rPr>
          <w:rFonts w:eastAsia="Times New Roman"/>
        </w:rPr>
        <w:t>re included in the results section of this report.</w:t>
      </w:r>
      <w:r w:rsidR="00524951" w:rsidRPr="001B09EC">
        <w:rPr>
          <w:rFonts w:eastAsia="Times New Roman"/>
        </w:rPr>
        <w:t xml:space="preserve"> </w:t>
      </w:r>
      <w:r w:rsidR="004A57FF" w:rsidRPr="001B09EC">
        <w:rPr>
          <w:rFonts w:eastAsia="Times New Roman"/>
        </w:rPr>
        <w:t xml:space="preserve"> </w:t>
      </w:r>
      <w:r w:rsidRPr="001B09EC">
        <w:rPr>
          <w:rFonts w:eastAsia="Times New Roman"/>
        </w:rPr>
        <w:t xml:space="preserve">We compared data from </w:t>
      </w:r>
      <w:r w:rsidR="00F856AC" w:rsidRPr="001B09EC">
        <w:rPr>
          <w:rFonts w:eastAsia="Times New Roman"/>
        </w:rPr>
        <w:t>the</w:t>
      </w:r>
      <w:r w:rsidRPr="001B09EC">
        <w:rPr>
          <w:rFonts w:eastAsia="Times New Roman"/>
        </w:rPr>
        <w:t xml:space="preserve"> </w:t>
      </w:r>
      <w:r w:rsidR="004A57FF" w:rsidRPr="001B09EC">
        <w:rPr>
          <w:rFonts w:eastAsia="Times New Roman"/>
        </w:rPr>
        <w:t>2016</w:t>
      </w:r>
      <w:r w:rsidR="00F856AC" w:rsidRPr="001B09EC">
        <w:rPr>
          <w:rFonts w:eastAsia="Times New Roman"/>
        </w:rPr>
        <w:t xml:space="preserve"> and </w:t>
      </w:r>
      <w:r w:rsidR="008365FE" w:rsidRPr="001B09EC">
        <w:rPr>
          <w:rFonts w:eastAsia="Times New Roman"/>
        </w:rPr>
        <w:t>2017</w:t>
      </w:r>
      <w:r w:rsidR="00F856AC" w:rsidRPr="001B09EC">
        <w:rPr>
          <w:rFonts w:eastAsia="Times New Roman"/>
        </w:rPr>
        <w:t xml:space="preserve"> surveys</w:t>
      </w:r>
      <w:r w:rsidR="00453392" w:rsidRPr="001B09EC">
        <w:rPr>
          <w:rFonts w:eastAsia="Times New Roman"/>
        </w:rPr>
        <w:t xml:space="preserve">, </w:t>
      </w:r>
      <w:r w:rsidR="00F856AC" w:rsidRPr="001B09EC">
        <w:rPr>
          <w:rFonts w:eastAsia="Times New Roman"/>
        </w:rPr>
        <w:t xml:space="preserve">the </w:t>
      </w:r>
      <w:r w:rsidR="00453392" w:rsidRPr="001B09EC">
        <w:rPr>
          <w:rFonts w:eastAsia="Times New Roman"/>
        </w:rPr>
        <w:t>2017</w:t>
      </w:r>
      <w:r w:rsidR="00F856AC" w:rsidRPr="001B09EC">
        <w:rPr>
          <w:rFonts w:eastAsia="Times New Roman"/>
        </w:rPr>
        <w:t xml:space="preserve"> and </w:t>
      </w:r>
      <w:r w:rsidR="00453392" w:rsidRPr="001B09EC">
        <w:rPr>
          <w:rFonts w:eastAsia="Times New Roman"/>
        </w:rPr>
        <w:t>2018</w:t>
      </w:r>
      <w:r w:rsidR="00F856AC" w:rsidRPr="001B09EC">
        <w:rPr>
          <w:rFonts w:eastAsia="Times New Roman"/>
        </w:rPr>
        <w:t xml:space="preserve"> surveys, and the 2018 and 2019</w:t>
      </w:r>
      <w:r w:rsidR="008365FE" w:rsidRPr="001B09EC">
        <w:rPr>
          <w:rFonts w:eastAsia="Times New Roman"/>
        </w:rPr>
        <w:t xml:space="preserve"> surveys </w:t>
      </w:r>
      <w:r w:rsidR="00F856AC" w:rsidRPr="001B09EC">
        <w:rPr>
          <w:rFonts w:eastAsia="Times New Roman"/>
        </w:rPr>
        <w:t>to identify</w:t>
      </w:r>
      <w:r w:rsidRPr="001B09EC">
        <w:rPr>
          <w:rFonts w:eastAsia="Times New Roman"/>
        </w:rPr>
        <w:t xml:space="preserve"> any significant changes in the lake’s vegetation.  </w:t>
      </w:r>
      <w:r w:rsidR="004A57FF" w:rsidRPr="001B09EC">
        <w:t xml:space="preserve">For individual plant species as well as count data, we used the Chi-square analysis on the WDNR Pre/Post survey worksheet.  For comparing averages (mean species/point and mean rake fullness/point), we used t-tests.  Differences were considered significant at </w:t>
      </w:r>
      <w:r w:rsidR="004A57FF" w:rsidRPr="001B09EC">
        <w:rPr>
          <w:i/>
        </w:rPr>
        <w:t>p</w:t>
      </w:r>
      <w:r w:rsidR="004A57FF" w:rsidRPr="001B09EC">
        <w:t>&lt;</w:t>
      </w:r>
      <w:r w:rsidR="00D74AD8" w:rsidRPr="001B09EC">
        <w:t>0</w:t>
      </w:r>
      <w:r w:rsidR="004A57FF" w:rsidRPr="001B09EC">
        <w:t xml:space="preserve">.05, moderately significant at </w:t>
      </w:r>
      <w:r w:rsidR="004A57FF" w:rsidRPr="001B09EC">
        <w:rPr>
          <w:i/>
        </w:rPr>
        <w:t>p</w:t>
      </w:r>
      <w:r w:rsidR="004A57FF" w:rsidRPr="001B09EC">
        <w:t>&lt;</w:t>
      </w:r>
      <w:r w:rsidR="00D74AD8" w:rsidRPr="001B09EC">
        <w:t>0</w:t>
      </w:r>
      <w:r w:rsidR="004A57FF" w:rsidRPr="001B09EC">
        <w:t xml:space="preserve">.01 and highly significant at </w:t>
      </w:r>
      <w:r w:rsidR="004A57FF" w:rsidRPr="001B09EC">
        <w:rPr>
          <w:i/>
        </w:rPr>
        <w:t>p</w:t>
      </w:r>
      <w:r w:rsidR="004A57FF" w:rsidRPr="001B09EC">
        <w:t>&lt;</w:t>
      </w:r>
      <w:r w:rsidR="00D74AD8" w:rsidRPr="001B09EC">
        <w:t>0</w:t>
      </w:r>
      <w:r w:rsidR="004A57FF" w:rsidRPr="001B09EC">
        <w:t>.001 (UWEX 2010).</w:t>
      </w:r>
      <w:r w:rsidR="004A57FF" w:rsidRPr="001B09EC">
        <w:rPr>
          <w:rFonts w:asciiTheme="majorBidi" w:eastAsia="Times New Roman" w:hAnsiTheme="majorBidi" w:cstheme="majorBidi"/>
        </w:rPr>
        <w:t xml:space="preserve">  </w:t>
      </w:r>
      <w:r w:rsidRPr="001B09EC">
        <w:rPr>
          <w:rFonts w:eastAsia="Times New Roman"/>
        </w:rPr>
        <w:t xml:space="preserve">It should be noted that we used the number of littoral points </w:t>
      </w:r>
      <w:r w:rsidR="00045C40" w:rsidRPr="001B09EC">
        <w:rPr>
          <w:rFonts w:eastAsia="Times New Roman"/>
        </w:rPr>
        <w:t xml:space="preserve">with vegetation </w:t>
      </w:r>
      <w:r w:rsidRPr="001B09EC">
        <w:rPr>
          <w:rFonts w:eastAsia="Times New Roman"/>
        </w:rPr>
        <w:t>as the basis for “sample points” in the statistical calculation</w:t>
      </w:r>
      <w:r w:rsidR="000D44DE" w:rsidRPr="001B09EC">
        <w:rPr>
          <w:rFonts w:eastAsia="Times New Roman"/>
        </w:rPr>
        <w:t>s</w:t>
      </w:r>
      <w:r w:rsidRPr="001B09EC">
        <w:rPr>
          <w:rFonts w:eastAsia="Times New Roman"/>
        </w:rPr>
        <w:t xml:space="preserve"> (</w:t>
      </w:r>
      <w:r w:rsidR="00045C40" w:rsidRPr="001B09EC">
        <w:rPr>
          <w:rFonts w:eastAsia="Times New Roman"/>
        </w:rPr>
        <w:t>4</w:t>
      </w:r>
      <w:r w:rsidR="004A57FF" w:rsidRPr="001B09EC">
        <w:rPr>
          <w:rFonts w:eastAsia="Times New Roman"/>
        </w:rPr>
        <w:t>70 in 2016 and 4</w:t>
      </w:r>
      <w:r w:rsidR="00045C40" w:rsidRPr="001B09EC">
        <w:rPr>
          <w:rFonts w:eastAsia="Times New Roman"/>
        </w:rPr>
        <w:t>74</w:t>
      </w:r>
      <w:r w:rsidRPr="001B09EC">
        <w:rPr>
          <w:rFonts w:eastAsia="Times New Roman"/>
        </w:rPr>
        <w:t xml:space="preserve"> in </w:t>
      </w:r>
      <w:r w:rsidR="00045C40" w:rsidRPr="001B09EC">
        <w:rPr>
          <w:rFonts w:eastAsia="Times New Roman"/>
        </w:rPr>
        <w:t xml:space="preserve">both </w:t>
      </w:r>
      <w:r w:rsidRPr="001B09EC">
        <w:rPr>
          <w:rFonts w:eastAsia="Times New Roman"/>
        </w:rPr>
        <w:t>201</w:t>
      </w:r>
      <w:r w:rsidR="00B70E5C" w:rsidRPr="001B09EC">
        <w:rPr>
          <w:rFonts w:eastAsia="Times New Roman"/>
        </w:rPr>
        <w:t>7</w:t>
      </w:r>
      <w:r w:rsidR="00D74AD8" w:rsidRPr="001B09EC">
        <w:rPr>
          <w:rFonts w:eastAsia="Times New Roman"/>
        </w:rPr>
        <w:t xml:space="preserve"> and </w:t>
      </w:r>
      <w:r w:rsidRPr="001B09EC">
        <w:rPr>
          <w:rFonts w:eastAsia="Times New Roman"/>
        </w:rPr>
        <w:t>201</w:t>
      </w:r>
      <w:r w:rsidR="00B70E5C" w:rsidRPr="001B09EC">
        <w:rPr>
          <w:rFonts w:eastAsia="Times New Roman"/>
        </w:rPr>
        <w:t>8</w:t>
      </w:r>
      <w:r w:rsidR="00F856AC" w:rsidRPr="001B09EC">
        <w:rPr>
          <w:rFonts w:eastAsia="Times New Roman"/>
        </w:rPr>
        <w:t>, and 472 in 2019</w:t>
      </w:r>
      <w:r w:rsidRPr="001B09EC">
        <w:rPr>
          <w:rFonts w:eastAsia="Times New Roman"/>
        </w:rPr>
        <w:t xml:space="preserve">).  </w:t>
      </w:r>
    </w:p>
    <w:p w:rsidR="00393FDC" w:rsidRPr="001B09EC" w:rsidRDefault="00393FDC" w:rsidP="00774FB0">
      <w:pPr>
        <w:tabs>
          <w:tab w:val="right" w:pos="7920"/>
          <w:tab w:val="right" w:pos="8640"/>
        </w:tabs>
        <w:rPr>
          <w:rFonts w:eastAsia="Times New Roman"/>
        </w:rPr>
      </w:pPr>
    </w:p>
    <w:p w:rsidR="00774FB0" w:rsidRPr="001B09EC" w:rsidRDefault="00774FB0" w:rsidP="001F63AD">
      <w:pPr>
        <w:rPr>
          <w:rFonts w:eastAsia="Times New Roman"/>
          <w:b/>
          <w:sz w:val="28"/>
          <w:szCs w:val="28"/>
        </w:rPr>
      </w:pPr>
      <w:r w:rsidRPr="001B09EC">
        <w:rPr>
          <w:rFonts w:eastAsia="Times New Roman"/>
          <w:b/>
          <w:sz w:val="28"/>
          <w:szCs w:val="28"/>
        </w:rPr>
        <w:t xml:space="preserve">RESULTS: </w:t>
      </w:r>
    </w:p>
    <w:p w:rsidR="00774FB0" w:rsidRPr="001B09EC" w:rsidRDefault="00774FB0" w:rsidP="00774FB0">
      <w:pPr>
        <w:tabs>
          <w:tab w:val="right" w:pos="7920"/>
          <w:tab w:val="right" w:pos="8640"/>
        </w:tabs>
        <w:rPr>
          <w:rFonts w:eastAsia="Times New Roman"/>
          <w:b/>
          <w:sz w:val="28"/>
          <w:szCs w:val="28"/>
        </w:rPr>
      </w:pPr>
      <w:r w:rsidRPr="001B09EC">
        <w:rPr>
          <w:rFonts w:eastAsia="Times New Roman"/>
          <w:b/>
          <w:sz w:val="28"/>
          <w:szCs w:val="28"/>
        </w:rPr>
        <w:t>Warm-water Full Point-intercept Macrophyte Survey:</w:t>
      </w:r>
    </w:p>
    <w:p w:rsidR="00774FB0" w:rsidRPr="001B09EC" w:rsidRDefault="00774FB0" w:rsidP="007E758C">
      <w:pPr>
        <w:tabs>
          <w:tab w:val="right" w:pos="8640"/>
        </w:tabs>
        <w:rPr>
          <w:rFonts w:eastAsia="Times New Roman"/>
        </w:rPr>
      </w:pPr>
      <w:r w:rsidRPr="001B09EC">
        <w:rPr>
          <w:rFonts w:eastAsia="Times New Roman"/>
        </w:rPr>
        <w:t xml:space="preserve">Depth soundings taken at the 518 survey points (Appendix </w:t>
      </w:r>
      <w:r w:rsidR="006349FE" w:rsidRPr="001B09EC">
        <w:rPr>
          <w:rFonts w:eastAsia="Times New Roman"/>
        </w:rPr>
        <w:t>I</w:t>
      </w:r>
      <w:r w:rsidRPr="001B09EC">
        <w:rPr>
          <w:rFonts w:eastAsia="Times New Roman"/>
        </w:rPr>
        <w:t>I) ranged from 0.5-2</w:t>
      </w:r>
      <w:r w:rsidR="007E758C" w:rsidRPr="001B09EC">
        <w:rPr>
          <w:rFonts w:eastAsia="Times New Roman"/>
        </w:rPr>
        <w:t>4</w:t>
      </w:r>
      <w:r w:rsidRPr="001B09EC">
        <w:rPr>
          <w:rFonts w:eastAsia="Times New Roman"/>
        </w:rPr>
        <w:t>.</w:t>
      </w:r>
      <w:r w:rsidR="007E758C" w:rsidRPr="001B09EC">
        <w:rPr>
          <w:rFonts w:eastAsia="Times New Roman"/>
        </w:rPr>
        <w:t>5ft</w:t>
      </w:r>
      <w:r w:rsidRPr="001B09EC">
        <w:rPr>
          <w:rFonts w:eastAsia="Times New Roman"/>
        </w:rPr>
        <w:t xml:space="preserve">.  Even with narrowing the spacing between points, the lake’s sharp drop-offs resulted in the majority of the lake having a single point between the shoreline and the edge of the littoral zone (Figure 3) (Appendix III).   </w:t>
      </w:r>
    </w:p>
    <w:p w:rsidR="00774FB0" w:rsidRPr="001B09EC" w:rsidRDefault="00774FB0" w:rsidP="00730C1D">
      <w:pPr>
        <w:rPr>
          <w:rFonts w:eastAsia="Times New Roman"/>
          <w:b/>
        </w:rPr>
      </w:pPr>
    </w:p>
    <w:p w:rsidR="00774FB0" w:rsidRPr="001B09EC" w:rsidRDefault="00774FB0" w:rsidP="00F856AC">
      <w:pPr>
        <w:rPr>
          <w:rFonts w:eastAsia="Times New Roman"/>
        </w:rPr>
      </w:pPr>
      <w:r w:rsidRPr="001B09EC">
        <w:rPr>
          <w:rFonts w:eastAsia="Times New Roman"/>
        </w:rPr>
        <w:t xml:space="preserve">Organic and sandy muck in the lake’s sheltered bays and flats accounted for </w:t>
      </w:r>
      <w:r w:rsidR="00CD31AD" w:rsidRPr="001B09EC">
        <w:rPr>
          <w:rFonts w:eastAsia="Times New Roman"/>
        </w:rPr>
        <w:t>4</w:t>
      </w:r>
      <w:r w:rsidR="00F856AC" w:rsidRPr="001B09EC">
        <w:rPr>
          <w:rFonts w:eastAsia="Times New Roman"/>
        </w:rPr>
        <w:t>1</w:t>
      </w:r>
      <w:r w:rsidRPr="001B09EC">
        <w:rPr>
          <w:rFonts w:eastAsia="Times New Roman"/>
        </w:rPr>
        <w:t>.</w:t>
      </w:r>
      <w:r w:rsidR="00F856AC" w:rsidRPr="001B09EC">
        <w:rPr>
          <w:rFonts w:eastAsia="Times New Roman"/>
        </w:rPr>
        <w:t>5</w:t>
      </w:r>
      <w:r w:rsidRPr="001B09EC">
        <w:rPr>
          <w:rFonts w:eastAsia="Times New Roman"/>
        </w:rPr>
        <w:t>% (2</w:t>
      </w:r>
      <w:r w:rsidR="00F856AC" w:rsidRPr="001B09EC">
        <w:rPr>
          <w:rFonts w:eastAsia="Times New Roman"/>
        </w:rPr>
        <w:t>15</w:t>
      </w:r>
      <w:r w:rsidRPr="001B09EC">
        <w:rPr>
          <w:rFonts w:eastAsia="Times New Roman"/>
        </w:rPr>
        <w:t xml:space="preserve"> points) of the substrate within the littoral zone.  Pure sand shorelines that ringed the majority of the central basins co</w:t>
      </w:r>
      <w:r w:rsidR="00B913D6" w:rsidRPr="001B09EC">
        <w:rPr>
          <w:rFonts w:eastAsia="Times New Roman"/>
        </w:rPr>
        <w:t>ver</w:t>
      </w:r>
      <w:r w:rsidR="00F856AC" w:rsidRPr="001B09EC">
        <w:rPr>
          <w:rFonts w:eastAsia="Times New Roman"/>
        </w:rPr>
        <w:t xml:space="preserve">ed </w:t>
      </w:r>
      <w:r w:rsidRPr="001B09EC">
        <w:rPr>
          <w:rFonts w:eastAsia="Times New Roman"/>
        </w:rPr>
        <w:t>5</w:t>
      </w:r>
      <w:r w:rsidR="00F856AC" w:rsidRPr="001B09EC">
        <w:rPr>
          <w:rFonts w:eastAsia="Times New Roman"/>
        </w:rPr>
        <w:t>2</w:t>
      </w:r>
      <w:r w:rsidRPr="001B09EC">
        <w:rPr>
          <w:rFonts w:eastAsia="Times New Roman"/>
        </w:rPr>
        <w:t>.</w:t>
      </w:r>
      <w:r w:rsidR="00F856AC" w:rsidRPr="001B09EC">
        <w:rPr>
          <w:rFonts w:eastAsia="Times New Roman"/>
        </w:rPr>
        <w:t>9</w:t>
      </w:r>
      <w:r w:rsidRPr="001B09EC">
        <w:rPr>
          <w:rFonts w:eastAsia="Times New Roman"/>
        </w:rPr>
        <w:t xml:space="preserve">% </w:t>
      </w:r>
      <w:r w:rsidR="00393FDC" w:rsidRPr="001B09EC">
        <w:rPr>
          <w:rFonts w:eastAsia="Times New Roman"/>
        </w:rPr>
        <w:t>(2</w:t>
      </w:r>
      <w:r w:rsidR="00F856AC" w:rsidRPr="001B09EC">
        <w:rPr>
          <w:rFonts w:eastAsia="Times New Roman"/>
        </w:rPr>
        <w:t>74</w:t>
      </w:r>
      <w:r w:rsidRPr="001B09EC">
        <w:rPr>
          <w:rFonts w:eastAsia="Times New Roman"/>
        </w:rPr>
        <w:t xml:space="preserve"> points) of the bottom, and scattered gravel and cobble areas, especially on the south shoreline adjacent to the lake’s deepest</w:t>
      </w:r>
      <w:r w:rsidR="00393FDC" w:rsidRPr="001B09EC">
        <w:rPr>
          <w:rFonts w:eastAsia="Times New Roman"/>
        </w:rPr>
        <w:t xml:space="preserve"> point, made up the remaining </w:t>
      </w:r>
      <w:r w:rsidR="00F856AC" w:rsidRPr="001B09EC">
        <w:rPr>
          <w:rFonts w:eastAsia="Times New Roman"/>
        </w:rPr>
        <w:t>5</w:t>
      </w:r>
      <w:r w:rsidRPr="001B09EC">
        <w:rPr>
          <w:rFonts w:eastAsia="Times New Roman"/>
        </w:rPr>
        <w:t>.</w:t>
      </w:r>
      <w:r w:rsidR="00F856AC" w:rsidRPr="001B09EC">
        <w:rPr>
          <w:rFonts w:eastAsia="Times New Roman"/>
        </w:rPr>
        <w:t>6</w:t>
      </w:r>
      <w:r w:rsidRPr="001B09EC">
        <w:rPr>
          <w:rFonts w:eastAsia="Times New Roman"/>
        </w:rPr>
        <w:t>% (</w:t>
      </w:r>
      <w:r w:rsidR="00F856AC" w:rsidRPr="001B09EC">
        <w:rPr>
          <w:rFonts w:eastAsia="Times New Roman"/>
        </w:rPr>
        <w:t>29</w:t>
      </w:r>
      <w:r w:rsidRPr="001B09EC">
        <w:rPr>
          <w:rFonts w:eastAsia="Times New Roman"/>
        </w:rPr>
        <w:t xml:space="preserve"> points) (Figure </w:t>
      </w:r>
      <w:r w:rsidR="00EB5624" w:rsidRPr="001B09EC">
        <w:rPr>
          <w:rFonts w:eastAsia="Times New Roman"/>
        </w:rPr>
        <w:t>3</w:t>
      </w:r>
      <w:r w:rsidRPr="001B09EC">
        <w:rPr>
          <w:rFonts w:eastAsia="Times New Roman"/>
        </w:rPr>
        <w:t xml:space="preserve">) (Appendix III).  </w:t>
      </w:r>
    </w:p>
    <w:p w:rsidR="003A31C8" w:rsidRPr="001B09EC" w:rsidRDefault="003A31C8" w:rsidP="00045C40">
      <w:pPr>
        <w:rPr>
          <w:rFonts w:eastAsia="Times New Roman"/>
          <w:sz w:val="12"/>
          <w:szCs w:val="12"/>
        </w:rPr>
      </w:pPr>
    </w:p>
    <w:p w:rsidR="00DD5BE9" w:rsidRPr="001B09EC" w:rsidRDefault="00C67B8B" w:rsidP="00EA4295">
      <w:pPr>
        <w:jc w:val="center"/>
        <w:rPr>
          <w:rFonts w:eastAsia="Times New Roman"/>
          <w:sz w:val="12"/>
          <w:szCs w:val="12"/>
        </w:rPr>
      </w:pPr>
      <w:r w:rsidRPr="001B09EC">
        <w:rPr>
          <w:rFonts w:eastAsia="Times New Roman"/>
          <w:noProof/>
          <w:sz w:val="12"/>
          <w:szCs w:val="12"/>
        </w:rPr>
        <w:drawing>
          <wp:inline distT="0" distB="0" distL="0" distR="0">
            <wp:extent cx="2495934" cy="3657600"/>
            <wp:effectExtent l="19050" t="0" r="0" b="0"/>
            <wp:docPr id="14" name="Picture 289" descr="1 Lake Depth AquaticMacrophyteSurveyUpperTurtleLakeBarro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1 Lake Depth AquaticMacrophyteSurveyUpperTurtleLakeBarronCo.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495934" cy="3657600"/>
                    </a:xfrm>
                    <a:prstGeom prst="rect">
                      <a:avLst/>
                    </a:prstGeom>
                    <a:noFill/>
                    <a:ln w="9525">
                      <a:noFill/>
                      <a:miter lim="800000"/>
                      <a:headEnd/>
                      <a:tailEnd/>
                    </a:ln>
                  </pic:spPr>
                </pic:pic>
              </a:graphicData>
            </a:graphic>
          </wp:inline>
        </w:drawing>
      </w:r>
      <w:r w:rsidRPr="001B09EC">
        <w:rPr>
          <w:rFonts w:eastAsia="Times New Roman"/>
          <w:noProof/>
          <w:sz w:val="12"/>
          <w:szCs w:val="12"/>
        </w:rPr>
        <w:drawing>
          <wp:inline distT="0" distB="0" distL="0" distR="0">
            <wp:extent cx="2533256" cy="3657600"/>
            <wp:effectExtent l="19050" t="0" r="394" b="0"/>
            <wp:docPr id="12" name="Picture 289" descr="1 Lake Depth AquaticMacrophyteSurveyUpperTurtleLakeBarro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1 Lake Depth AquaticMacrophyteSurveyUpperTurtleLakeBarronCo.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533256" cy="3657600"/>
                    </a:xfrm>
                    <a:prstGeom prst="rect">
                      <a:avLst/>
                    </a:prstGeom>
                    <a:noFill/>
                    <a:ln w="9525">
                      <a:noFill/>
                      <a:miter lim="800000"/>
                      <a:headEnd/>
                      <a:tailEnd/>
                    </a:ln>
                  </pic:spPr>
                </pic:pic>
              </a:graphicData>
            </a:graphic>
          </wp:inline>
        </w:drawing>
      </w:r>
    </w:p>
    <w:p w:rsidR="00730C1D" w:rsidRPr="001B09EC" w:rsidRDefault="003A212D" w:rsidP="00523043">
      <w:pPr>
        <w:jc w:val="center"/>
        <w:rPr>
          <w:rFonts w:eastAsia="Times New Roman"/>
          <w:sz w:val="16"/>
          <w:szCs w:val="16"/>
        </w:rPr>
      </w:pPr>
      <w:r w:rsidRPr="001B09EC">
        <w:rPr>
          <w:rFonts w:eastAsia="Times New Roman"/>
          <w:b/>
          <w:sz w:val="28"/>
          <w:szCs w:val="28"/>
        </w:rPr>
        <w:t>Figure 3</w:t>
      </w:r>
      <w:r w:rsidR="00DD5BE9" w:rsidRPr="001B09EC">
        <w:rPr>
          <w:rFonts w:eastAsia="Times New Roman"/>
          <w:b/>
          <w:sz w:val="28"/>
          <w:szCs w:val="28"/>
        </w:rPr>
        <w:t>:  Lake Depth</w:t>
      </w:r>
      <w:r w:rsidR="00C67B8B" w:rsidRPr="001B09EC">
        <w:rPr>
          <w:rFonts w:eastAsia="Times New Roman"/>
          <w:b/>
          <w:sz w:val="28"/>
          <w:szCs w:val="28"/>
        </w:rPr>
        <w:t xml:space="preserve"> and Bottom Substrate</w:t>
      </w:r>
    </w:p>
    <w:p w:rsidR="003A31C8" w:rsidRPr="001B09EC" w:rsidRDefault="003A31C8" w:rsidP="006661F3">
      <w:pPr>
        <w:rPr>
          <w:rFonts w:eastAsia="Times New Roman"/>
        </w:rPr>
        <w:sectPr w:rsidR="003A31C8" w:rsidRPr="001B09EC" w:rsidSect="003115B1">
          <w:pgSz w:w="12240" w:h="15840"/>
          <w:pgMar w:top="1440" w:right="1260" w:bottom="1440" w:left="2160" w:header="720" w:footer="720" w:gutter="0"/>
          <w:cols w:space="720"/>
          <w:docGrid w:linePitch="360"/>
        </w:sectPr>
      </w:pPr>
    </w:p>
    <w:p w:rsidR="005B629A" w:rsidRPr="001B09EC" w:rsidRDefault="00C94206" w:rsidP="00C94206">
      <w:pPr>
        <w:rPr>
          <w:rFonts w:eastAsia="Times New Roman"/>
        </w:rPr>
      </w:pPr>
      <w:r w:rsidRPr="001B09EC">
        <w:rPr>
          <w:rFonts w:eastAsia="Times New Roman"/>
        </w:rPr>
        <w:lastRenderedPageBreak/>
        <w:t>In 2016, we found plants at 470 points (90.9% of the then 18.5ft littoral zone) (Figure 4).  This increased to 474 points in both 2017 and 2018 (91.9% of the 19.0ft littoral zone in 2017 and 96.3% of the 16.0ft littoral zone in 2018).  During the 2019 survey, plants were present at</w:t>
      </w:r>
      <w:r w:rsidR="005B629A" w:rsidRPr="001B09EC">
        <w:rPr>
          <w:rFonts w:eastAsia="Times New Roman"/>
        </w:rPr>
        <w:t xml:space="preserve"> </w:t>
      </w:r>
      <w:r w:rsidR="001F63AD" w:rsidRPr="001B09EC">
        <w:rPr>
          <w:rFonts w:eastAsia="Times New Roman"/>
        </w:rPr>
        <w:t xml:space="preserve">472 sites </w:t>
      </w:r>
      <w:r w:rsidRPr="001B09EC">
        <w:rPr>
          <w:rFonts w:eastAsia="Times New Roman"/>
        </w:rPr>
        <w:t>(</w:t>
      </w:r>
      <w:r w:rsidR="003E35A7" w:rsidRPr="001B09EC">
        <w:rPr>
          <w:rFonts w:eastAsia="Times New Roman"/>
        </w:rPr>
        <w:t>95.0% of the 17.0ft littoral zone</w:t>
      </w:r>
      <w:r w:rsidR="00523043" w:rsidRPr="001B09EC">
        <w:rPr>
          <w:rFonts w:eastAsia="Times New Roman"/>
        </w:rPr>
        <w:t>)</w:t>
      </w:r>
      <w:r w:rsidR="0007410A" w:rsidRPr="001B09EC">
        <w:rPr>
          <w:rFonts w:eastAsia="Times New Roman"/>
        </w:rPr>
        <w:t xml:space="preserve"> (Appendix IV)</w:t>
      </w:r>
      <w:r w:rsidR="00625833" w:rsidRPr="001B09EC">
        <w:rPr>
          <w:rFonts w:eastAsia="Times New Roman"/>
        </w:rPr>
        <w:t>.  The</w:t>
      </w:r>
      <w:r w:rsidR="008C5D3E" w:rsidRPr="001B09EC">
        <w:rPr>
          <w:rFonts w:eastAsia="Times New Roman"/>
        </w:rPr>
        <w:t xml:space="preserve"> m</w:t>
      </w:r>
      <w:r w:rsidR="000C047B" w:rsidRPr="001B09EC">
        <w:rPr>
          <w:rFonts w:eastAsia="Times New Roman"/>
        </w:rPr>
        <w:t>ean</w:t>
      </w:r>
      <w:r w:rsidR="00625833" w:rsidRPr="001B09EC">
        <w:rPr>
          <w:rFonts w:eastAsia="Times New Roman"/>
        </w:rPr>
        <w:t xml:space="preserve"> </w:t>
      </w:r>
      <w:r w:rsidRPr="001B09EC">
        <w:rPr>
          <w:rFonts w:eastAsia="Times New Roman"/>
        </w:rPr>
        <w:t xml:space="preserve">and median </w:t>
      </w:r>
      <w:r w:rsidR="000C047B" w:rsidRPr="001B09EC">
        <w:rPr>
          <w:rFonts w:eastAsia="Times New Roman"/>
        </w:rPr>
        <w:t>depth</w:t>
      </w:r>
      <w:r w:rsidRPr="001B09EC">
        <w:rPr>
          <w:rFonts w:eastAsia="Times New Roman"/>
        </w:rPr>
        <w:t>s</w:t>
      </w:r>
      <w:r w:rsidR="000C047B" w:rsidRPr="001B09EC">
        <w:rPr>
          <w:rFonts w:eastAsia="Times New Roman"/>
        </w:rPr>
        <w:t xml:space="preserve"> of plants </w:t>
      </w:r>
      <w:r w:rsidRPr="001B09EC">
        <w:rPr>
          <w:rFonts w:eastAsia="Times New Roman"/>
        </w:rPr>
        <w:t>were almost unchanged during the four year study (</w:t>
      </w:r>
      <w:r w:rsidR="00EB5624" w:rsidRPr="001B09EC">
        <w:rPr>
          <w:rFonts w:eastAsia="Times New Roman"/>
        </w:rPr>
        <w:t>6.3ft</w:t>
      </w:r>
      <w:r w:rsidRPr="001B09EC">
        <w:rPr>
          <w:rFonts w:eastAsia="Times New Roman"/>
        </w:rPr>
        <w:t>/6.0ft</w:t>
      </w:r>
      <w:r w:rsidR="00EB5624" w:rsidRPr="001B09EC">
        <w:rPr>
          <w:rFonts w:eastAsia="Times New Roman"/>
        </w:rPr>
        <w:t xml:space="preserve"> in 2016</w:t>
      </w:r>
      <w:r w:rsidRPr="001B09EC">
        <w:rPr>
          <w:rFonts w:eastAsia="Times New Roman"/>
        </w:rPr>
        <w:t xml:space="preserve"> – 6.6</w:t>
      </w:r>
      <w:r w:rsidR="00EB5624" w:rsidRPr="001B09EC">
        <w:rPr>
          <w:rFonts w:eastAsia="Times New Roman"/>
        </w:rPr>
        <w:t>ft</w:t>
      </w:r>
      <w:r w:rsidRPr="001B09EC">
        <w:rPr>
          <w:rFonts w:eastAsia="Times New Roman"/>
        </w:rPr>
        <w:t>/6.0ft</w:t>
      </w:r>
      <w:r w:rsidR="00EB5624" w:rsidRPr="001B09EC">
        <w:rPr>
          <w:rFonts w:eastAsia="Times New Roman"/>
        </w:rPr>
        <w:t xml:space="preserve"> in 2017</w:t>
      </w:r>
      <w:r w:rsidRPr="001B09EC">
        <w:rPr>
          <w:rFonts w:eastAsia="Times New Roman"/>
        </w:rPr>
        <w:t xml:space="preserve"> – 6.2</w:t>
      </w:r>
      <w:r w:rsidR="006661F3" w:rsidRPr="001B09EC">
        <w:rPr>
          <w:rFonts w:eastAsia="Times New Roman"/>
        </w:rPr>
        <w:t>ft</w:t>
      </w:r>
      <w:r w:rsidRPr="001B09EC">
        <w:rPr>
          <w:rFonts w:eastAsia="Times New Roman"/>
        </w:rPr>
        <w:t xml:space="preserve">/6.0ft </w:t>
      </w:r>
      <w:r w:rsidR="006661F3" w:rsidRPr="001B09EC">
        <w:rPr>
          <w:rFonts w:eastAsia="Times New Roman"/>
        </w:rPr>
        <w:t>in 2018</w:t>
      </w:r>
      <w:r w:rsidRPr="001B09EC">
        <w:rPr>
          <w:rFonts w:eastAsia="Times New Roman"/>
        </w:rPr>
        <w:t xml:space="preserve">, and 6.5ft/6.5ft in 2019 </w:t>
      </w:r>
      <w:r w:rsidR="0007410A" w:rsidRPr="001B09EC">
        <w:rPr>
          <w:rFonts w:eastAsia="Times New Roman"/>
        </w:rPr>
        <w:t>(Table 1)</w:t>
      </w:r>
      <w:r w:rsidR="005B629A" w:rsidRPr="001B09EC">
        <w:rPr>
          <w:rFonts w:eastAsia="Times New Roman"/>
        </w:rPr>
        <w:t>.</w:t>
      </w:r>
    </w:p>
    <w:p w:rsidR="00730C1D" w:rsidRPr="001B09EC" w:rsidRDefault="00C94206" w:rsidP="00045C40">
      <w:pPr>
        <w:jc w:val="center"/>
        <w:rPr>
          <w:rFonts w:eastAsia="Times New Roman"/>
        </w:rPr>
      </w:pPr>
      <w:r w:rsidRPr="001B09EC">
        <w:rPr>
          <w:rFonts w:eastAsia="Times New Roman"/>
          <w:noProof/>
        </w:rPr>
        <w:drawing>
          <wp:inline distT="0" distB="0" distL="0" distR="0">
            <wp:extent cx="2388916" cy="3474720"/>
            <wp:effectExtent l="19050" t="0" r="0" b="0"/>
            <wp:docPr id="27" name="Picture 81" descr="1 Lake Substrate AquaticMacrophyteSurveyUpperTurtleLakeBarro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 Lake Substrate AquaticMacrophyteSurveyUpperTurtleLakeBarronCo.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388916" cy="3474720"/>
                    </a:xfrm>
                    <a:prstGeom prst="rect">
                      <a:avLst/>
                    </a:prstGeom>
                    <a:noFill/>
                    <a:ln w="9525">
                      <a:noFill/>
                      <a:miter lim="800000"/>
                      <a:headEnd/>
                      <a:tailEnd/>
                    </a:ln>
                  </pic:spPr>
                </pic:pic>
              </a:graphicData>
            </a:graphic>
          </wp:inline>
        </w:drawing>
      </w:r>
      <w:r w:rsidRPr="001B09EC">
        <w:rPr>
          <w:rFonts w:eastAsia="Times New Roman"/>
          <w:noProof/>
        </w:rPr>
        <w:drawing>
          <wp:inline distT="0" distB="0" distL="0" distR="0">
            <wp:extent cx="2388914" cy="3474720"/>
            <wp:effectExtent l="19050" t="0" r="0" b="0"/>
            <wp:docPr id="476" name="Picture 81" descr="1 Lake Substrate AquaticMacrophyteSurveyUpperTurtleLakeBarro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 Lake Substrate AquaticMacrophyteSurveyUpperTurtleLakeBarronCo.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388914" cy="3474720"/>
                    </a:xfrm>
                    <a:prstGeom prst="rect">
                      <a:avLst/>
                    </a:prstGeom>
                    <a:noFill/>
                    <a:ln w="9525">
                      <a:noFill/>
                      <a:miter lim="800000"/>
                      <a:headEnd/>
                      <a:tailEnd/>
                    </a:ln>
                  </pic:spPr>
                </pic:pic>
              </a:graphicData>
            </a:graphic>
          </wp:inline>
        </w:drawing>
      </w:r>
      <w:r w:rsidRPr="001B09EC">
        <w:rPr>
          <w:rFonts w:eastAsia="Times New Roman"/>
          <w:noProof/>
        </w:rPr>
        <w:drawing>
          <wp:inline distT="0" distB="0" distL="0" distR="0">
            <wp:extent cx="2388916" cy="3474720"/>
            <wp:effectExtent l="19050" t="0" r="0" b="0"/>
            <wp:docPr id="239" name="Picture 81" descr="1 Lake Substrate AquaticMacrophyteSurveyUpperTurtleLakeBarro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 Lake Substrate AquaticMacrophyteSurveyUpperTurtleLakeBarronCo.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388916" cy="3474720"/>
                    </a:xfrm>
                    <a:prstGeom prst="rect">
                      <a:avLst/>
                    </a:prstGeom>
                    <a:noFill/>
                    <a:ln w="9525">
                      <a:noFill/>
                      <a:miter lim="800000"/>
                      <a:headEnd/>
                      <a:tailEnd/>
                    </a:ln>
                  </pic:spPr>
                </pic:pic>
              </a:graphicData>
            </a:graphic>
          </wp:inline>
        </w:drawing>
      </w:r>
      <w:r w:rsidRPr="001B09EC">
        <w:rPr>
          <w:rFonts w:eastAsia="Times New Roman"/>
          <w:noProof/>
        </w:rPr>
        <w:drawing>
          <wp:inline distT="0" distB="0" distL="0" distR="0">
            <wp:extent cx="2386948" cy="3474720"/>
            <wp:effectExtent l="19050" t="0" r="0" b="0"/>
            <wp:docPr id="251" name="Picture 81" descr="1 Lake Substrate AquaticMacrophyteSurveyUpperTurtleLakeBarro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 Lake Substrate AquaticMacrophyteSurveyUpperTurtleLakeBarronCo.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386948" cy="3474720"/>
                    </a:xfrm>
                    <a:prstGeom prst="rect">
                      <a:avLst/>
                    </a:prstGeom>
                    <a:noFill/>
                    <a:ln w="9525">
                      <a:noFill/>
                      <a:miter lim="800000"/>
                      <a:headEnd/>
                      <a:tailEnd/>
                    </a:ln>
                  </pic:spPr>
                </pic:pic>
              </a:graphicData>
            </a:graphic>
          </wp:inline>
        </w:drawing>
      </w:r>
    </w:p>
    <w:p w:rsidR="00730C1D" w:rsidRPr="001B09EC" w:rsidRDefault="00730C1D" w:rsidP="00F00873">
      <w:pPr>
        <w:jc w:val="center"/>
        <w:rPr>
          <w:rFonts w:eastAsia="Times New Roman"/>
          <w:b/>
          <w:sz w:val="28"/>
          <w:szCs w:val="28"/>
        </w:rPr>
      </w:pPr>
      <w:r w:rsidRPr="001B09EC">
        <w:rPr>
          <w:rFonts w:eastAsia="Times New Roman"/>
          <w:b/>
          <w:sz w:val="28"/>
          <w:szCs w:val="28"/>
        </w:rPr>
        <w:t xml:space="preserve">Figure 4:  </w:t>
      </w:r>
      <w:r w:rsidR="00F227CD" w:rsidRPr="001B09EC">
        <w:rPr>
          <w:rFonts w:eastAsia="Times New Roman"/>
          <w:b/>
          <w:sz w:val="28"/>
          <w:szCs w:val="28"/>
        </w:rPr>
        <w:t>201</w:t>
      </w:r>
      <w:r w:rsidR="004854C7" w:rsidRPr="001B09EC">
        <w:rPr>
          <w:rFonts w:eastAsia="Times New Roman"/>
          <w:b/>
          <w:sz w:val="28"/>
          <w:szCs w:val="28"/>
        </w:rPr>
        <w:t>6, 2017</w:t>
      </w:r>
      <w:r w:rsidR="001F63AD" w:rsidRPr="001B09EC">
        <w:rPr>
          <w:rFonts w:eastAsia="Times New Roman"/>
          <w:b/>
          <w:sz w:val="28"/>
          <w:szCs w:val="28"/>
        </w:rPr>
        <w:t>, 2018,</w:t>
      </w:r>
      <w:r w:rsidR="00F227CD" w:rsidRPr="001B09EC">
        <w:rPr>
          <w:rFonts w:eastAsia="Times New Roman"/>
          <w:b/>
          <w:sz w:val="28"/>
          <w:szCs w:val="28"/>
        </w:rPr>
        <w:t xml:space="preserve"> and 201</w:t>
      </w:r>
      <w:r w:rsidR="001F63AD" w:rsidRPr="001B09EC">
        <w:rPr>
          <w:rFonts w:eastAsia="Times New Roman"/>
          <w:b/>
          <w:sz w:val="28"/>
          <w:szCs w:val="28"/>
        </w:rPr>
        <w:t>9</w:t>
      </w:r>
      <w:r w:rsidRPr="001B09EC">
        <w:rPr>
          <w:rFonts w:eastAsia="Times New Roman"/>
          <w:b/>
          <w:sz w:val="28"/>
          <w:szCs w:val="28"/>
        </w:rPr>
        <w:t xml:space="preserve"> Littoral Zone</w:t>
      </w:r>
    </w:p>
    <w:p w:rsidR="00F00873" w:rsidRPr="001B09EC" w:rsidRDefault="00F00873" w:rsidP="00B82C07">
      <w:pPr>
        <w:jc w:val="center"/>
        <w:rPr>
          <w:rFonts w:eastAsia="Times New Roman"/>
          <w:b/>
          <w:sz w:val="28"/>
          <w:szCs w:val="28"/>
        </w:rPr>
        <w:sectPr w:rsidR="00F00873" w:rsidRPr="001B09EC" w:rsidSect="00F00873">
          <w:pgSz w:w="12240" w:h="15840"/>
          <w:pgMar w:top="1440" w:right="1260" w:bottom="1440" w:left="2160" w:header="720" w:footer="720" w:gutter="0"/>
          <w:cols w:space="720"/>
          <w:docGrid w:linePitch="360"/>
        </w:sectPr>
      </w:pPr>
    </w:p>
    <w:p w:rsidR="00DD5BE9" w:rsidRPr="001B09EC" w:rsidRDefault="00DD5BE9" w:rsidP="00B82C07">
      <w:pPr>
        <w:jc w:val="center"/>
        <w:rPr>
          <w:rFonts w:eastAsia="Times New Roman"/>
          <w:b/>
          <w:sz w:val="28"/>
          <w:szCs w:val="28"/>
        </w:rPr>
      </w:pPr>
      <w:r w:rsidRPr="001B09EC">
        <w:rPr>
          <w:rFonts w:eastAsia="Times New Roman"/>
          <w:b/>
          <w:sz w:val="28"/>
          <w:szCs w:val="28"/>
        </w:rPr>
        <w:lastRenderedPageBreak/>
        <w:t xml:space="preserve">Table </w:t>
      </w:r>
      <w:r w:rsidR="00272FA7" w:rsidRPr="001B09EC">
        <w:rPr>
          <w:rFonts w:eastAsia="Times New Roman"/>
          <w:b/>
          <w:sz w:val="28"/>
          <w:szCs w:val="28"/>
        </w:rPr>
        <w:t>1</w:t>
      </w:r>
      <w:r w:rsidRPr="001B09EC">
        <w:rPr>
          <w:rFonts w:eastAsia="Times New Roman"/>
          <w:b/>
          <w:sz w:val="28"/>
          <w:szCs w:val="28"/>
        </w:rPr>
        <w:t>:  Aquatic Macrophyte P/I Survey Summary Statistics</w:t>
      </w:r>
    </w:p>
    <w:p w:rsidR="00A142F9" w:rsidRPr="001B09EC" w:rsidRDefault="009874EC" w:rsidP="00B82C07">
      <w:pPr>
        <w:jc w:val="center"/>
        <w:rPr>
          <w:b/>
          <w:sz w:val="28"/>
          <w:szCs w:val="28"/>
        </w:rPr>
      </w:pPr>
      <w:r w:rsidRPr="001B09EC">
        <w:rPr>
          <w:b/>
          <w:sz w:val="28"/>
          <w:szCs w:val="28"/>
        </w:rPr>
        <w:t>Sand</w:t>
      </w:r>
      <w:r w:rsidR="00C92595" w:rsidRPr="001B09EC">
        <w:rPr>
          <w:b/>
          <w:sz w:val="28"/>
          <w:szCs w:val="28"/>
        </w:rPr>
        <w:t xml:space="preserve"> Lake</w:t>
      </w:r>
      <w:r w:rsidR="00A142F9" w:rsidRPr="001B09EC">
        <w:rPr>
          <w:b/>
          <w:sz w:val="28"/>
          <w:szCs w:val="28"/>
        </w:rPr>
        <w:t xml:space="preserve">, </w:t>
      </w:r>
      <w:r w:rsidRPr="001B09EC">
        <w:rPr>
          <w:b/>
          <w:sz w:val="28"/>
          <w:szCs w:val="28"/>
        </w:rPr>
        <w:t>Barron</w:t>
      </w:r>
      <w:r w:rsidR="00125D18" w:rsidRPr="001B09EC">
        <w:rPr>
          <w:b/>
          <w:sz w:val="28"/>
          <w:szCs w:val="28"/>
        </w:rPr>
        <w:t xml:space="preserve"> County</w:t>
      </w:r>
    </w:p>
    <w:p w:rsidR="000D1AC4" w:rsidRPr="001B09EC" w:rsidRDefault="00774FB0" w:rsidP="00F00873">
      <w:pPr>
        <w:jc w:val="center"/>
        <w:rPr>
          <w:b/>
          <w:sz w:val="28"/>
          <w:szCs w:val="28"/>
        </w:rPr>
      </w:pPr>
      <w:r w:rsidRPr="001B09EC">
        <w:rPr>
          <w:b/>
          <w:sz w:val="28"/>
          <w:szCs w:val="28"/>
        </w:rPr>
        <w:t>July 25</w:t>
      </w:r>
      <w:r w:rsidR="009874EC" w:rsidRPr="001B09EC">
        <w:rPr>
          <w:b/>
          <w:sz w:val="28"/>
          <w:szCs w:val="28"/>
        </w:rPr>
        <w:t xml:space="preserve">, </w:t>
      </w:r>
      <w:r w:rsidRPr="001B09EC">
        <w:rPr>
          <w:b/>
          <w:sz w:val="28"/>
          <w:szCs w:val="28"/>
        </w:rPr>
        <w:t>2016</w:t>
      </w:r>
      <w:r w:rsidR="00045C40" w:rsidRPr="001B09EC">
        <w:rPr>
          <w:b/>
          <w:sz w:val="28"/>
          <w:szCs w:val="28"/>
        </w:rPr>
        <w:t xml:space="preserve">, </w:t>
      </w:r>
      <w:r w:rsidRPr="001B09EC">
        <w:rPr>
          <w:b/>
          <w:sz w:val="28"/>
          <w:szCs w:val="28"/>
        </w:rPr>
        <w:t>July 23-24</w:t>
      </w:r>
      <w:r w:rsidR="009874EC" w:rsidRPr="001B09EC">
        <w:rPr>
          <w:b/>
          <w:sz w:val="28"/>
          <w:szCs w:val="28"/>
        </w:rPr>
        <w:t xml:space="preserve">, </w:t>
      </w:r>
      <w:r w:rsidRPr="001B09EC">
        <w:rPr>
          <w:b/>
          <w:sz w:val="28"/>
          <w:szCs w:val="28"/>
        </w:rPr>
        <w:t>2017</w:t>
      </w:r>
      <w:r w:rsidR="00045C40" w:rsidRPr="001B09EC">
        <w:rPr>
          <w:b/>
          <w:sz w:val="28"/>
          <w:szCs w:val="28"/>
        </w:rPr>
        <w:t>, July 31-August 1, 2018</w:t>
      </w:r>
      <w:r w:rsidR="00F00873" w:rsidRPr="001B09EC">
        <w:rPr>
          <w:b/>
          <w:sz w:val="28"/>
          <w:szCs w:val="28"/>
        </w:rPr>
        <w:t xml:space="preserve">, and </w:t>
      </w:r>
    </w:p>
    <w:p w:rsidR="00A142F9" w:rsidRPr="001B09EC" w:rsidRDefault="00F00873" w:rsidP="00F00873">
      <w:pPr>
        <w:jc w:val="center"/>
        <w:rPr>
          <w:b/>
          <w:sz w:val="28"/>
          <w:szCs w:val="28"/>
        </w:rPr>
      </w:pPr>
      <w:r w:rsidRPr="001B09EC">
        <w:rPr>
          <w:b/>
          <w:sz w:val="28"/>
          <w:szCs w:val="28"/>
        </w:rPr>
        <w:t>August 15, 2019</w:t>
      </w:r>
    </w:p>
    <w:p w:rsidR="003A31C8" w:rsidRPr="001B09EC" w:rsidRDefault="003A31C8" w:rsidP="00045C40">
      <w:pPr>
        <w:jc w:val="center"/>
        <w:rPr>
          <w:b/>
          <w:sz w:val="28"/>
          <w:szCs w:val="28"/>
        </w:rPr>
      </w:pPr>
    </w:p>
    <w:p w:rsidR="00A142F9" w:rsidRPr="001B09EC" w:rsidRDefault="00A142F9" w:rsidP="00A142F9">
      <w:pPr>
        <w:jc w:val="center"/>
        <w:rPr>
          <w:b/>
          <w:sz w:val="4"/>
          <w:szCs w:val="4"/>
        </w:rPr>
      </w:pPr>
    </w:p>
    <w:tbl>
      <w:tblPr>
        <w:tblW w:w="888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5613"/>
        <w:gridCol w:w="819"/>
        <w:gridCol w:w="819"/>
        <w:gridCol w:w="819"/>
        <w:gridCol w:w="819"/>
      </w:tblGrid>
      <w:tr w:rsidR="00F00873" w:rsidRPr="001B09EC" w:rsidTr="000D1AC4">
        <w:trPr>
          <w:trHeight w:val="300"/>
          <w:jc w:val="center"/>
        </w:trPr>
        <w:tc>
          <w:tcPr>
            <w:tcW w:w="5613" w:type="dxa"/>
            <w:tcBorders>
              <w:top w:val="nil"/>
              <w:left w:val="nil"/>
              <w:bottom w:val="single" w:sz="6" w:space="0" w:color="auto"/>
              <w:right w:val="nil"/>
            </w:tcBorders>
            <w:shd w:val="clear" w:color="auto" w:fill="auto"/>
            <w:noWrap/>
            <w:vAlign w:val="center"/>
          </w:tcPr>
          <w:p w:rsidR="00F00873" w:rsidRPr="001B09EC" w:rsidRDefault="00F00873" w:rsidP="00BD4576">
            <w:pPr>
              <w:rPr>
                <w:rFonts w:asciiTheme="majorBidi" w:hAnsiTheme="majorBidi" w:cstheme="majorBidi"/>
                <w:bCs/>
                <w:sz w:val="28"/>
                <w:szCs w:val="28"/>
              </w:rPr>
            </w:pPr>
            <w:r w:rsidRPr="001B09EC">
              <w:rPr>
                <w:rFonts w:asciiTheme="majorBidi" w:hAnsiTheme="majorBidi" w:cstheme="majorBidi"/>
                <w:bCs/>
                <w:sz w:val="28"/>
                <w:szCs w:val="28"/>
              </w:rPr>
              <w:t>Summary Statistics:</w:t>
            </w:r>
          </w:p>
        </w:tc>
        <w:tc>
          <w:tcPr>
            <w:tcW w:w="819" w:type="dxa"/>
            <w:tcBorders>
              <w:top w:val="nil"/>
              <w:left w:val="nil"/>
              <w:bottom w:val="single" w:sz="6" w:space="0" w:color="auto"/>
              <w:right w:val="nil"/>
            </w:tcBorders>
            <w:vAlign w:val="center"/>
          </w:tcPr>
          <w:p w:rsidR="00F00873" w:rsidRPr="001B09EC" w:rsidRDefault="00F00873" w:rsidP="00804C6A">
            <w:pPr>
              <w:jc w:val="center"/>
              <w:rPr>
                <w:rFonts w:asciiTheme="majorBidi" w:hAnsiTheme="majorBidi" w:cstheme="majorBidi"/>
                <w:sz w:val="20"/>
                <w:szCs w:val="20"/>
              </w:rPr>
            </w:pPr>
            <w:r w:rsidRPr="001B09EC">
              <w:rPr>
                <w:rFonts w:asciiTheme="majorBidi" w:hAnsiTheme="majorBidi" w:cstheme="majorBidi"/>
                <w:bCs/>
                <w:sz w:val="28"/>
                <w:szCs w:val="28"/>
              </w:rPr>
              <w:t>2016</w:t>
            </w:r>
          </w:p>
        </w:tc>
        <w:tc>
          <w:tcPr>
            <w:tcW w:w="819" w:type="dxa"/>
            <w:tcBorders>
              <w:top w:val="nil"/>
              <w:left w:val="nil"/>
              <w:bottom w:val="single" w:sz="6" w:space="0" w:color="auto"/>
              <w:right w:val="nil"/>
            </w:tcBorders>
            <w:shd w:val="clear" w:color="auto" w:fill="auto"/>
            <w:noWrap/>
            <w:vAlign w:val="center"/>
          </w:tcPr>
          <w:p w:rsidR="00F00873" w:rsidRPr="001B09EC" w:rsidRDefault="00F00873" w:rsidP="00FC674C">
            <w:pPr>
              <w:jc w:val="center"/>
              <w:rPr>
                <w:rFonts w:asciiTheme="majorBidi" w:hAnsiTheme="majorBidi" w:cstheme="majorBidi"/>
                <w:sz w:val="20"/>
                <w:szCs w:val="20"/>
              </w:rPr>
            </w:pPr>
            <w:r w:rsidRPr="001B09EC">
              <w:rPr>
                <w:rFonts w:asciiTheme="majorBidi" w:hAnsiTheme="majorBidi" w:cstheme="majorBidi"/>
                <w:bCs/>
                <w:sz w:val="28"/>
                <w:szCs w:val="28"/>
              </w:rPr>
              <w:t>2017</w:t>
            </w:r>
          </w:p>
        </w:tc>
        <w:tc>
          <w:tcPr>
            <w:tcW w:w="819" w:type="dxa"/>
            <w:tcBorders>
              <w:top w:val="nil"/>
              <w:left w:val="nil"/>
              <w:bottom w:val="single" w:sz="6" w:space="0" w:color="auto"/>
              <w:right w:val="nil"/>
            </w:tcBorders>
          </w:tcPr>
          <w:p w:rsidR="00F00873" w:rsidRPr="001B09EC" w:rsidRDefault="00F00873" w:rsidP="00FC674C">
            <w:pPr>
              <w:jc w:val="center"/>
              <w:rPr>
                <w:rFonts w:asciiTheme="majorBidi" w:hAnsiTheme="majorBidi" w:cstheme="majorBidi"/>
                <w:bCs/>
                <w:sz w:val="28"/>
                <w:szCs w:val="28"/>
              </w:rPr>
            </w:pPr>
            <w:r w:rsidRPr="001B09EC">
              <w:rPr>
                <w:rFonts w:asciiTheme="majorBidi" w:hAnsiTheme="majorBidi" w:cstheme="majorBidi"/>
                <w:bCs/>
                <w:sz w:val="28"/>
                <w:szCs w:val="28"/>
              </w:rPr>
              <w:t>2018</w:t>
            </w:r>
          </w:p>
        </w:tc>
        <w:tc>
          <w:tcPr>
            <w:tcW w:w="819" w:type="dxa"/>
            <w:tcBorders>
              <w:top w:val="nil"/>
              <w:left w:val="nil"/>
              <w:bottom w:val="single" w:sz="6" w:space="0" w:color="auto"/>
              <w:right w:val="nil"/>
            </w:tcBorders>
          </w:tcPr>
          <w:p w:rsidR="00F00873" w:rsidRPr="001B09EC" w:rsidRDefault="00F00873" w:rsidP="00FC674C">
            <w:pPr>
              <w:jc w:val="center"/>
              <w:rPr>
                <w:rFonts w:asciiTheme="majorBidi" w:hAnsiTheme="majorBidi" w:cstheme="majorBidi"/>
                <w:bCs/>
                <w:sz w:val="28"/>
                <w:szCs w:val="28"/>
              </w:rPr>
            </w:pPr>
            <w:r w:rsidRPr="001B09EC">
              <w:rPr>
                <w:rFonts w:asciiTheme="majorBidi" w:hAnsiTheme="majorBidi" w:cstheme="majorBidi"/>
                <w:bCs/>
                <w:sz w:val="28"/>
                <w:szCs w:val="28"/>
              </w:rPr>
              <w:t>2019</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 xml:space="preserve">Total number of  points sampled </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518</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518</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518</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518</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Total number of sites with vegetation</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470</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474</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474</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472</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0D1AC4">
            <w:pPr>
              <w:rPr>
                <w:rFonts w:asciiTheme="majorBidi" w:hAnsiTheme="majorBidi" w:cstheme="majorBidi"/>
                <w:bCs/>
                <w:sz w:val="20"/>
                <w:szCs w:val="20"/>
              </w:rPr>
            </w:pPr>
            <w:r w:rsidRPr="001B09EC">
              <w:rPr>
                <w:rFonts w:asciiTheme="majorBidi" w:hAnsiTheme="majorBidi" w:cstheme="majorBidi"/>
                <w:bCs/>
                <w:sz w:val="20"/>
                <w:szCs w:val="20"/>
              </w:rPr>
              <w:t>Total number of sites shallower than the max</w:t>
            </w:r>
            <w:r w:rsidR="000D1AC4" w:rsidRPr="001B09EC">
              <w:rPr>
                <w:rFonts w:asciiTheme="majorBidi" w:hAnsiTheme="majorBidi" w:cstheme="majorBidi"/>
                <w:bCs/>
                <w:sz w:val="20"/>
                <w:szCs w:val="20"/>
              </w:rPr>
              <w:t>.</w:t>
            </w:r>
            <w:r w:rsidRPr="001B09EC">
              <w:rPr>
                <w:rFonts w:asciiTheme="majorBidi" w:hAnsiTheme="majorBidi" w:cstheme="majorBidi"/>
                <w:bCs/>
                <w:sz w:val="20"/>
                <w:szCs w:val="20"/>
              </w:rPr>
              <w:t xml:space="preserve"> depth of plants</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517</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516</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492</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497</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0D1AC4">
            <w:pPr>
              <w:rPr>
                <w:rFonts w:asciiTheme="majorBidi" w:hAnsiTheme="majorBidi" w:cstheme="majorBidi"/>
                <w:bCs/>
                <w:sz w:val="20"/>
                <w:szCs w:val="20"/>
              </w:rPr>
            </w:pPr>
            <w:r w:rsidRPr="001B09EC">
              <w:rPr>
                <w:rFonts w:asciiTheme="majorBidi" w:hAnsiTheme="majorBidi" w:cstheme="majorBidi"/>
                <w:bCs/>
                <w:sz w:val="20"/>
                <w:szCs w:val="20"/>
              </w:rPr>
              <w:t>Freq</w:t>
            </w:r>
            <w:r w:rsidR="000D1AC4" w:rsidRPr="001B09EC">
              <w:rPr>
                <w:rFonts w:asciiTheme="majorBidi" w:hAnsiTheme="majorBidi" w:cstheme="majorBidi"/>
                <w:bCs/>
                <w:sz w:val="20"/>
                <w:szCs w:val="20"/>
              </w:rPr>
              <w:t xml:space="preserve">. </w:t>
            </w:r>
            <w:r w:rsidRPr="001B09EC">
              <w:rPr>
                <w:rFonts w:asciiTheme="majorBidi" w:hAnsiTheme="majorBidi" w:cstheme="majorBidi"/>
                <w:bCs/>
                <w:sz w:val="20"/>
                <w:szCs w:val="20"/>
              </w:rPr>
              <w:t>of occurrence at sites shallower than max</w:t>
            </w:r>
            <w:r w:rsidR="000D1AC4" w:rsidRPr="001B09EC">
              <w:rPr>
                <w:rFonts w:asciiTheme="majorBidi" w:hAnsiTheme="majorBidi" w:cstheme="majorBidi"/>
                <w:bCs/>
                <w:sz w:val="20"/>
                <w:szCs w:val="20"/>
              </w:rPr>
              <w:t>.</w:t>
            </w:r>
            <w:r w:rsidRPr="001B09EC">
              <w:rPr>
                <w:rFonts w:asciiTheme="majorBidi" w:hAnsiTheme="majorBidi" w:cstheme="majorBidi"/>
                <w:bCs/>
                <w:sz w:val="20"/>
                <w:szCs w:val="20"/>
              </w:rPr>
              <w:t xml:space="preserve"> depth of plants</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90.9</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A2F36">
            <w:pPr>
              <w:jc w:val="right"/>
              <w:rPr>
                <w:rFonts w:asciiTheme="majorBidi" w:hAnsiTheme="majorBidi" w:cstheme="majorBidi"/>
                <w:bCs/>
                <w:sz w:val="20"/>
                <w:szCs w:val="20"/>
              </w:rPr>
            </w:pPr>
            <w:r w:rsidRPr="001B09EC">
              <w:rPr>
                <w:rFonts w:asciiTheme="majorBidi" w:hAnsiTheme="majorBidi" w:cstheme="majorBidi"/>
                <w:bCs/>
                <w:sz w:val="20"/>
                <w:szCs w:val="20"/>
              </w:rPr>
              <w:t>91.9</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96.3</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95.0</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Simpson Diversity Index</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0.94</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0.94</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0.9</w:t>
            </w:r>
            <w:r w:rsidR="00B347FA" w:rsidRPr="001B09EC">
              <w:rPr>
                <w:rFonts w:asciiTheme="majorBidi" w:hAnsiTheme="majorBidi" w:cstheme="majorBidi"/>
                <w:bCs/>
                <w:sz w:val="20"/>
                <w:szCs w:val="20"/>
              </w:rPr>
              <w:t>3</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0.94</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 xml:space="preserve">Maximum depth of plants (ft) </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18.5</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19.0</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16.0</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17.0</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Mean depth of plants (ft)</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6.3</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6.6</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6.2</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6.5</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Median depth of plants (ft)</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6.0</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6.0</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6.0</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6.5</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0D1AC4">
            <w:pPr>
              <w:rPr>
                <w:rFonts w:asciiTheme="majorBidi" w:hAnsiTheme="majorBidi" w:cstheme="majorBidi"/>
                <w:bCs/>
                <w:sz w:val="20"/>
                <w:szCs w:val="20"/>
              </w:rPr>
            </w:pPr>
            <w:r w:rsidRPr="001B09EC">
              <w:rPr>
                <w:rFonts w:asciiTheme="majorBidi" w:hAnsiTheme="majorBidi" w:cstheme="majorBidi"/>
                <w:bCs/>
                <w:sz w:val="20"/>
                <w:szCs w:val="20"/>
              </w:rPr>
              <w:t>Ave</w:t>
            </w:r>
            <w:r w:rsidR="000D1AC4" w:rsidRPr="001B09EC">
              <w:rPr>
                <w:rFonts w:asciiTheme="majorBidi" w:hAnsiTheme="majorBidi" w:cstheme="majorBidi"/>
                <w:bCs/>
                <w:sz w:val="20"/>
                <w:szCs w:val="20"/>
              </w:rPr>
              <w:t>.</w:t>
            </w:r>
            <w:r w:rsidRPr="001B09EC">
              <w:rPr>
                <w:rFonts w:asciiTheme="majorBidi" w:hAnsiTheme="majorBidi" w:cstheme="majorBidi"/>
                <w:bCs/>
                <w:sz w:val="20"/>
                <w:szCs w:val="20"/>
              </w:rPr>
              <w:t xml:space="preserve"> number of all species per site (shallower than max depth)</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3.32</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3.71</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3.80</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3.80</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0D1AC4">
            <w:pPr>
              <w:rPr>
                <w:rFonts w:asciiTheme="majorBidi" w:hAnsiTheme="majorBidi" w:cstheme="majorBidi"/>
                <w:bCs/>
                <w:sz w:val="20"/>
                <w:szCs w:val="20"/>
              </w:rPr>
            </w:pPr>
            <w:r w:rsidRPr="001B09EC">
              <w:rPr>
                <w:rFonts w:asciiTheme="majorBidi" w:hAnsiTheme="majorBidi" w:cstheme="majorBidi"/>
                <w:bCs/>
                <w:sz w:val="20"/>
                <w:szCs w:val="20"/>
              </w:rPr>
              <w:t>Ave</w:t>
            </w:r>
            <w:r w:rsidR="000D1AC4" w:rsidRPr="001B09EC">
              <w:rPr>
                <w:rFonts w:asciiTheme="majorBidi" w:hAnsiTheme="majorBidi" w:cstheme="majorBidi"/>
                <w:bCs/>
                <w:sz w:val="20"/>
                <w:szCs w:val="20"/>
              </w:rPr>
              <w:t>.</w:t>
            </w:r>
            <w:r w:rsidRPr="001B09EC">
              <w:rPr>
                <w:rFonts w:asciiTheme="majorBidi" w:hAnsiTheme="majorBidi" w:cstheme="majorBidi"/>
                <w:bCs/>
                <w:sz w:val="20"/>
                <w:szCs w:val="20"/>
              </w:rPr>
              <w:t xml:space="preserve"> number of all species per site (veg. sites only)</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3.65</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4.03</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3.95</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4.00</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0D1AC4">
            <w:pPr>
              <w:rPr>
                <w:rFonts w:asciiTheme="majorBidi" w:hAnsiTheme="majorBidi" w:cstheme="majorBidi"/>
                <w:bCs/>
                <w:sz w:val="20"/>
                <w:szCs w:val="20"/>
              </w:rPr>
            </w:pPr>
            <w:r w:rsidRPr="001B09EC">
              <w:rPr>
                <w:rFonts w:asciiTheme="majorBidi" w:hAnsiTheme="majorBidi" w:cstheme="majorBidi"/>
                <w:bCs/>
                <w:sz w:val="20"/>
                <w:szCs w:val="20"/>
              </w:rPr>
              <w:t>Ave</w:t>
            </w:r>
            <w:r w:rsidR="000D1AC4" w:rsidRPr="001B09EC">
              <w:rPr>
                <w:rFonts w:asciiTheme="majorBidi" w:hAnsiTheme="majorBidi" w:cstheme="majorBidi"/>
                <w:bCs/>
                <w:sz w:val="20"/>
                <w:szCs w:val="20"/>
              </w:rPr>
              <w:t xml:space="preserve">. </w:t>
            </w:r>
            <w:r w:rsidRPr="001B09EC">
              <w:rPr>
                <w:rFonts w:asciiTheme="majorBidi" w:hAnsiTheme="majorBidi" w:cstheme="majorBidi"/>
                <w:bCs/>
                <w:sz w:val="20"/>
                <w:szCs w:val="20"/>
              </w:rPr>
              <w:t>number of native species per site (shallower than max depth)</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3.29</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3.67</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3.78</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3.77</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0D1AC4">
            <w:pPr>
              <w:rPr>
                <w:rFonts w:asciiTheme="majorBidi" w:hAnsiTheme="majorBidi" w:cstheme="majorBidi"/>
                <w:bCs/>
                <w:sz w:val="20"/>
                <w:szCs w:val="20"/>
              </w:rPr>
            </w:pPr>
            <w:r w:rsidRPr="001B09EC">
              <w:rPr>
                <w:rFonts w:asciiTheme="majorBidi" w:hAnsiTheme="majorBidi" w:cstheme="majorBidi"/>
                <w:bCs/>
                <w:sz w:val="20"/>
                <w:szCs w:val="20"/>
              </w:rPr>
              <w:t>Ave</w:t>
            </w:r>
            <w:r w:rsidR="000D1AC4" w:rsidRPr="001B09EC">
              <w:rPr>
                <w:rFonts w:asciiTheme="majorBidi" w:hAnsiTheme="majorBidi" w:cstheme="majorBidi"/>
                <w:bCs/>
                <w:sz w:val="20"/>
                <w:szCs w:val="20"/>
              </w:rPr>
              <w:t>.</w:t>
            </w:r>
            <w:r w:rsidRPr="001B09EC">
              <w:rPr>
                <w:rFonts w:asciiTheme="majorBidi" w:hAnsiTheme="majorBidi" w:cstheme="majorBidi"/>
                <w:bCs/>
                <w:sz w:val="20"/>
                <w:szCs w:val="20"/>
              </w:rPr>
              <w:t xml:space="preserve"> number of native species per site (veg. sites only)</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3.62</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4.01</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3.93</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3.99</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 xml:space="preserve">Species richness </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43</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44</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43</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45</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Species richness (including visuals)</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47</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49</w:t>
            </w:r>
          </w:p>
        </w:tc>
        <w:tc>
          <w:tcPr>
            <w:tcW w:w="819" w:type="dxa"/>
            <w:tcBorders>
              <w:top w:val="single" w:sz="6" w:space="0" w:color="auto"/>
              <w:bottom w:val="single" w:sz="6"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46</w:t>
            </w:r>
          </w:p>
        </w:tc>
        <w:tc>
          <w:tcPr>
            <w:tcW w:w="819" w:type="dxa"/>
            <w:tcBorders>
              <w:top w:val="single" w:sz="6" w:space="0" w:color="auto"/>
              <w:bottom w:val="single" w:sz="6"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45</w:t>
            </w:r>
          </w:p>
        </w:tc>
      </w:tr>
      <w:tr w:rsidR="00F00873" w:rsidRPr="001B09EC" w:rsidTr="000D1AC4">
        <w:trPr>
          <w:trHeight w:val="255"/>
          <w:jc w:val="center"/>
        </w:trPr>
        <w:tc>
          <w:tcPr>
            <w:tcW w:w="5613" w:type="dxa"/>
            <w:tcBorders>
              <w:top w:val="single" w:sz="6" w:space="0" w:color="auto"/>
              <w:bottom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Species richness (including visuals and boat survey)</w:t>
            </w:r>
          </w:p>
        </w:tc>
        <w:tc>
          <w:tcPr>
            <w:tcW w:w="819" w:type="dxa"/>
            <w:tcBorders>
              <w:top w:val="single" w:sz="6" w:space="0" w:color="auto"/>
              <w:bottom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51</w:t>
            </w:r>
          </w:p>
        </w:tc>
        <w:tc>
          <w:tcPr>
            <w:tcW w:w="819" w:type="dxa"/>
            <w:tcBorders>
              <w:top w:val="single" w:sz="6" w:space="0" w:color="auto"/>
              <w:bottom w:val="single" w:sz="6" w:space="0" w:color="auto"/>
            </w:tcBorders>
            <w:shd w:val="clear" w:color="auto" w:fill="auto"/>
            <w:noWrap/>
            <w:vAlign w:val="center"/>
          </w:tcPr>
          <w:p w:rsidR="00F00873" w:rsidRPr="001B09EC" w:rsidRDefault="00F00873" w:rsidP="00EA0987">
            <w:pPr>
              <w:jc w:val="right"/>
              <w:rPr>
                <w:rFonts w:asciiTheme="majorBidi" w:hAnsiTheme="majorBidi" w:cstheme="majorBidi"/>
                <w:bCs/>
                <w:sz w:val="20"/>
                <w:szCs w:val="20"/>
              </w:rPr>
            </w:pPr>
            <w:r w:rsidRPr="001B09EC">
              <w:rPr>
                <w:rFonts w:asciiTheme="majorBidi" w:hAnsiTheme="majorBidi" w:cstheme="majorBidi"/>
                <w:bCs/>
                <w:sz w:val="20"/>
                <w:szCs w:val="20"/>
              </w:rPr>
              <w:t>52</w:t>
            </w:r>
          </w:p>
        </w:tc>
        <w:tc>
          <w:tcPr>
            <w:tcW w:w="819" w:type="dxa"/>
            <w:tcBorders>
              <w:top w:val="single" w:sz="6" w:space="0" w:color="auto"/>
              <w:bottom w:val="single" w:sz="6" w:space="0" w:color="auto"/>
            </w:tcBorders>
          </w:tcPr>
          <w:p w:rsidR="00F00873" w:rsidRPr="001B09EC" w:rsidRDefault="00F00873" w:rsidP="00EA0987">
            <w:pPr>
              <w:jc w:val="right"/>
              <w:rPr>
                <w:rFonts w:asciiTheme="majorBidi" w:hAnsiTheme="majorBidi" w:cstheme="majorBidi"/>
                <w:bCs/>
                <w:sz w:val="20"/>
                <w:szCs w:val="20"/>
              </w:rPr>
            </w:pPr>
            <w:r w:rsidRPr="001B09EC">
              <w:rPr>
                <w:rFonts w:asciiTheme="majorBidi" w:hAnsiTheme="majorBidi" w:cstheme="majorBidi"/>
                <w:bCs/>
                <w:sz w:val="20"/>
                <w:szCs w:val="20"/>
              </w:rPr>
              <w:t>48</w:t>
            </w:r>
          </w:p>
        </w:tc>
        <w:tc>
          <w:tcPr>
            <w:tcW w:w="819" w:type="dxa"/>
            <w:tcBorders>
              <w:top w:val="single" w:sz="6" w:space="0" w:color="auto"/>
              <w:bottom w:val="single" w:sz="6" w:space="0" w:color="auto"/>
            </w:tcBorders>
          </w:tcPr>
          <w:p w:rsidR="00F00873" w:rsidRPr="001B09EC" w:rsidRDefault="00B347FA" w:rsidP="00EA0987">
            <w:pPr>
              <w:jc w:val="right"/>
              <w:rPr>
                <w:rFonts w:asciiTheme="majorBidi" w:hAnsiTheme="majorBidi" w:cstheme="majorBidi"/>
                <w:bCs/>
                <w:sz w:val="20"/>
                <w:szCs w:val="20"/>
              </w:rPr>
            </w:pPr>
            <w:r w:rsidRPr="001B09EC">
              <w:rPr>
                <w:rFonts w:asciiTheme="majorBidi" w:hAnsiTheme="majorBidi" w:cstheme="majorBidi"/>
                <w:bCs/>
                <w:sz w:val="20"/>
                <w:szCs w:val="20"/>
              </w:rPr>
              <w:t>49</w:t>
            </w:r>
          </w:p>
        </w:tc>
      </w:tr>
      <w:tr w:rsidR="00F00873" w:rsidRPr="001B09EC" w:rsidTr="000D1AC4">
        <w:trPr>
          <w:trHeight w:val="255"/>
          <w:jc w:val="center"/>
        </w:trPr>
        <w:tc>
          <w:tcPr>
            <w:tcW w:w="5613" w:type="dxa"/>
            <w:tcBorders>
              <w:top w:val="single" w:sz="6" w:space="0" w:color="auto"/>
              <w:left w:val="single" w:sz="4" w:space="0" w:color="auto"/>
              <w:bottom w:val="single" w:sz="4" w:space="0" w:color="auto"/>
              <w:right w:val="single" w:sz="6" w:space="0" w:color="auto"/>
            </w:tcBorders>
            <w:shd w:val="clear" w:color="auto" w:fill="auto"/>
            <w:noWrap/>
            <w:vAlign w:val="center"/>
          </w:tcPr>
          <w:p w:rsidR="00F00873" w:rsidRPr="001B09EC" w:rsidRDefault="00F00873" w:rsidP="00BD4576">
            <w:pPr>
              <w:rPr>
                <w:rFonts w:asciiTheme="majorBidi" w:hAnsiTheme="majorBidi" w:cstheme="majorBidi"/>
                <w:bCs/>
                <w:sz w:val="20"/>
                <w:szCs w:val="20"/>
              </w:rPr>
            </w:pPr>
            <w:r w:rsidRPr="001B09EC">
              <w:rPr>
                <w:rFonts w:asciiTheme="majorBidi" w:hAnsiTheme="majorBidi" w:cstheme="majorBidi"/>
                <w:bCs/>
                <w:sz w:val="20"/>
                <w:szCs w:val="20"/>
              </w:rPr>
              <w:t>Mean rake fullness (veg. sites only)</w:t>
            </w:r>
          </w:p>
        </w:tc>
        <w:tc>
          <w:tcPr>
            <w:tcW w:w="819" w:type="dxa"/>
            <w:tcBorders>
              <w:top w:val="single" w:sz="6" w:space="0" w:color="auto"/>
              <w:left w:val="single" w:sz="6" w:space="0" w:color="auto"/>
              <w:bottom w:val="single" w:sz="4" w:space="0" w:color="auto"/>
              <w:right w:val="single" w:sz="6" w:space="0" w:color="auto"/>
            </w:tcBorders>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2.16</w:t>
            </w:r>
          </w:p>
        </w:tc>
        <w:tc>
          <w:tcPr>
            <w:tcW w:w="819" w:type="dxa"/>
            <w:tcBorders>
              <w:top w:val="single" w:sz="6" w:space="0" w:color="auto"/>
              <w:left w:val="single" w:sz="6" w:space="0" w:color="auto"/>
              <w:bottom w:val="single" w:sz="4" w:space="0" w:color="auto"/>
              <w:right w:val="single" w:sz="4" w:space="0" w:color="auto"/>
            </w:tcBorders>
            <w:shd w:val="clear" w:color="auto" w:fill="auto"/>
            <w:noWrap/>
            <w:vAlign w:val="center"/>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2.19</w:t>
            </w:r>
          </w:p>
        </w:tc>
        <w:tc>
          <w:tcPr>
            <w:tcW w:w="819" w:type="dxa"/>
            <w:tcBorders>
              <w:top w:val="single" w:sz="6" w:space="0" w:color="auto"/>
              <w:left w:val="single" w:sz="6" w:space="0" w:color="auto"/>
              <w:bottom w:val="single" w:sz="4" w:space="0" w:color="auto"/>
              <w:right w:val="single" w:sz="4" w:space="0" w:color="auto"/>
            </w:tcBorders>
          </w:tcPr>
          <w:p w:rsidR="00F00873" w:rsidRPr="001B09EC" w:rsidRDefault="00F00873" w:rsidP="002C0756">
            <w:pPr>
              <w:jc w:val="right"/>
              <w:rPr>
                <w:rFonts w:asciiTheme="majorBidi" w:hAnsiTheme="majorBidi" w:cstheme="majorBidi"/>
                <w:bCs/>
                <w:sz w:val="20"/>
                <w:szCs w:val="20"/>
              </w:rPr>
            </w:pPr>
            <w:r w:rsidRPr="001B09EC">
              <w:rPr>
                <w:rFonts w:asciiTheme="majorBidi" w:hAnsiTheme="majorBidi" w:cstheme="majorBidi"/>
                <w:bCs/>
                <w:sz w:val="20"/>
                <w:szCs w:val="20"/>
              </w:rPr>
              <w:t>2.18</w:t>
            </w:r>
          </w:p>
        </w:tc>
        <w:tc>
          <w:tcPr>
            <w:tcW w:w="819" w:type="dxa"/>
            <w:tcBorders>
              <w:top w:val="single" w:sz="6" w:space="0" w:color="auto"/>
              <w:left w:val="single" w:sz="6" w:space="0" w:color="auto"/>
              <w:bottom w:val="single" w:sz="4" w:space="0" w:color="auto"/>
              <w:right w:val="single" w:sz="4" w:space="0" w:color="auto"/>
            </w:tcBorders>
          </w:tcPr>
          <w:p w:rsidR="00F00873" w:rsidRPr="001B09EC" w:rsidRDefault="00B347FA" w:rsidP="002C0756">
            <w:pPr>
              <w:jc w:val="right"/>
              <w:rPr>
                <w:rFonts w:asciiTheme="majorBidi" w:hAnsiTheme="majorBidi" w:cstheme="majorBidi"/>
                <w:bCs/>
                <w:sz w:val="20"/>
                <w:szCs w:val="20"/>
              </w:rPr>
            </w:pPr>
            <w:r w:rsidRPr="001B09EC">
              <w:rPr>
                <w:rFonts w:asciiTheme="majorBidi" w:hAnsiTheme="majorBidi" w:cstheme="majorBidi"/>
                <w:bCs/>
                <w:sz w:val="20"/>
                <w:szCs w:val="20"/>
              </w:rPr>
              <w:t>2.37</w:t>
            </w:r>
          </w:p>
        </w:tc>
      </w:tr>
    </w:tbl>
    <w:p w:rsidR="00005429" w:rsidRPr="001B09EC" w:rsidRDefault="00005429" w:rsidP="00890A81">
      <w:pPr>
        <w:rPr>
          <w:b/>
          <w:sz w:val="4"/>
          <w:szCs w:val="4"/>
        </w:rPr>
      </w:pPr>
    </w:p>
    <w:p w:rsidR="00D16CAB" w:rsidRPr="001B09EC" w:rsidRDefault="00005429" w:rsidP="000A636E">
      <w:r w:rsidRPr="001B09EC">
        <w:rPr>
          <w:b/>
          <w:sz w:val="16"/>
          <w:szCs w:val="16"/>
        </w:rPr>
        <w:t xml:space="preserve">   </w:t>
      </w:r>
    </w:p>
    <w:p w:rsidR="00B82C07" w:rsidRPr="001B09EC" w:rsidRDefault="00B82C07" w:rsidP="00B82C07">
      <w:pPr>
        <w:rPr>
          <w:rFonts w:eastAsia="Times New Roman"/>
        </w:rPr>
      </w:pPr>
    </w:p>
    <w:p w:rsidR="004854C7" w:rsidRPr="001B09EC" w:rsidRDefault="004854C7" w:rsidP="00B21C22">
      <w:pPr>
        <w:ind w:right="-180"/>
      </w:pPr>
    </w:p>
    <w:p w:rsidR="001B73C9" w:rsidRPr="001B09EC" w:rsidRDefault="00B82C07" w:rsidP="00523043">
      <w:r w:rsidRPr="001B09EC">
        <w:t xml:space="preserve">Plant diversity </w:t>
      </w:r>
      <w:r w:rsidR="00890360" w:rsidRPr="001B09EC">
        <w:t xml:space="preserve">in 2019 </w:t>
      </w:r>
      <w:r w:rsidRPr="001B09EC">
        <w:t xml:space="preserve">was exceptionally high with a Simpson Diversity </w:t>
      </w:r>
      <w:r w:rsidR="0065412C" w:rsidRPr="001B09EC">
        <w:t xml:space="preserve">Index </w:t>
      </w:r>
      <w:r w:rsidRPr="001B09EC">
        <w:t>value of 0.9</w:t>
      </w:r>
      <w:r w:rsidR="00890360" w:rsidRPr="001B09EC">
        <w:t>4</w:t>
      </w:r>
      <w:r w:rsidR="002A2F36" w:rsidRPr="001B09EC">
        <w:t xml:space="preserve"> (</w:t>
      </w:r>
      <w:r w:rsidR="00890360" w:rsidRPr="001B09EC">
        <w:t xml:space="preserve">identical to 2016 and </w:t>
      </w:r>
      <w:r w:rsidR="002A2F36" w:rsidRPr="001B09EC">
        <w:t>2017</w:t>
      </w:r>
      <w:r w:rsidR="00890360" w:rsidRPr="001B09EC">
        <w:t>, and up from 0.93 in 2018</w:t>
      </w:r>
      <w:r w:rsidR="002A2F36" w:rsidRPr="001B09EC">
        <w:t>)</w:t>
      </w:r>
      <w:r w:rsidR="00E1583D" w:rsidRPr="001B09EC">
        <w:t xml:space="preserve">.  </w:t>
      </w:r>
      <w:r w:rsidR="00552E8B" w:rsidRPr="001B09EC">
        <w:t xml:space="preserve">Total richness was </w:t>
      </w:r>
      <w:r w:rsidR="00890360" w:rsidRPr="001B09EC">
        <w:t xml:space="preserve">also </w:t>
      </w:r>
      <w:r w:rsidR="00552E8B" w:rsidRPr="001B09EC">
        <w:t>moderately high as w</w:t>
      </w:r>
      <w:r w:rsidR="0065412C" w:rsidRPr="001B09EC">
        <w:t xml:space="preserve">e found </w:t>
      </w:r>
      <w:r w:rsidR="00890360" w:rsidRPr="001B09EC">
        <w:t xml:space="preserve">45 species in the rake (similar to the </w:t>
      </w:r>
      <w:r w:rsidR="00523043" w:rsidRPr="001B09EC">
        <w:t xml:space="preserve">43 species </w:t>
      </w:r>
      <w:r w:rsidR="00890360" w:rsidRPr="001B09EC">
        <w:t>in 2016, 44 in 2017, and 43 in 2018</w:t>
      </w:r>
      <w:r w:rsidR="0065412C" w:rsidRPr="001B09EC">
        <w:t>)</w:t>
      </w:r>
      <w:r w:rsidR="004854C7" w:rsidRPr="001B09EC">
        <w:t>.  This number jumped to 4</w:t>
      </w:r>
      <w:r w:rsidR="00890360" w:rsidRPr="001B09EC">
        <w:t>9</w:t>
      </w:r>
      <w:r w:rsidR="004854C7" w:rsidRPr="001B09EC">
        <w:t xml:space="preserve"> when including visuals and species seen during the boat survey </w:t>
      </w:r>
      <w:r w:rsidR="00890360" w:rsidRPr="001B09EC">
        <w:t xml:space="preserve">(also similar to 51 in 2016, </w:t>
      </w:r>
      <w:r w:rsidR="004854C7" w:rsidRPr="001B09EC">
        <w:t>52 in 2017</w:t>
      </w:r>
      <w:r w:rsidR="00890360" w:rsidRPr="001B09EC">
        <w:t>, and 48 in 2018</w:t>
      </w:r>
      <w:r w:rsidR="004854C7" w:rsidRPr="001B09EC">
        <w:t>)</w:t>
      </w:r>
      <w:r w:rsidR="005B629A" w:rsidRPr="001B09EC">
        <w:t xml:space="preserve">.  </w:t>
      </w:r>
    </w:p>
    <w:p w:rsidR="001B73C9" w:rsidRPr="001B09EC" w:rsidRDefault="001B73C9" w:rsidP="009C46FD"/>
    <w:p w:rsidR="009C46FD" w:rsidRPr="001B09EC" w:rsidRDefault="001B73C9" w:rsidP="00523043">
      <w:r w:rsidRPr="001B09EC">
        <w:t>In 2016, we found the m</w:t>
      </w:r>
      <w:r w:rsidR="007D2E26" w:rsidRPr="001B09EC">
        <w:t xml:space="preserve">ean </w:t>
      </w:r>
      <w:r w:rsidR="00B21C22" w:rsidRPr="001B09EC">
        <w:t xml:space="preserve">native </w:t>
      </w:r>
      <w:r w:rsidR="00730C1D" w:rsidRPr="001B09EC">
        <w:t xml:space="preserve">species </w:t>
      </w:r>
      <w:r w:rsidR="00FA26DC" w:rsidRPr="001B09EC">
        <w:t xml:space="preserve">richness </w:t>
      </w:r>
      <w:r w:rsidR="007D2E26" w:rsidRPr="001B09EC">
        <w:t>at sites with native vegetation</w:t>
      </w:r>
      <w:r w:rsidR="006062A2" w:rsidRPr="001B09EC">
        <w:t xml:space="preserve"> </w:t>
      </w:r>
      <w:r w:rsidRPr="001B09EC">
        <w:t xml:space="preserve">was a moderate 3.62 species/site.  Following a highly significant increase </w:t>
      </w:r>
      <w:r w:rsidRPr="001B09EC">
        <w:rPr>
          <w:b/>
          <w:bCs/>
        </w:rPr>
        <w:t>(</w:t>
      </w:r>
      <w:r w:rsidRPr="001B09EC">
        <w:rPr>
          <w:b/>
          <w:bCs/>
          <w:i/>
          <w:iCs/>
        </w:rPr>
        <w:t>p</w:t>
      </w:r>
      <w:r w:rsidRPr="001B09EC">
        <w:rPr>
          <w:b/>
          <w:bCs/>
        </w:rPr>
        <w:t>&lt;0.001)</w:t>
      </w:r>
      <w:r w:rsidRPr="001B09EC">
        <w:t xml:space="preserve"> to a high 4.01 species/site in 2017</w:t>
      </w:r>
      <w:r w:rsidR="00552E8B" w:rsidRPr="001B09EC">
        <w:t>,</w:t>
      </w:r>
      <w:r w:rsidR="009C46FD" w:rsidRPr="001B09EC">
        <w:t xml:space="preserve"> the 2018 average underwent </w:t>
      </w:r>
      <w:r w:rsidR="006062A2" w:rsidRPr="001B09EC">
        <w:t xml:space="preserve">a </w:t>
      </w:r>
      <w:r w:rsidR="00982D0B" w:rsidRPr="001B09EC">
        <w:t>non-s</w:t>
      </w:r>
      <w:r w:rsidR="006062A2" w:rsidRPr="001B09EC">
        <w:t>ignificant</w:t>
      </w:r>
      <w:r w:rsidR="00730C1D" w:rsidRPr="001B09EC">
        <w:t xml:space="preserve"> </w:t>
      </w:r>
      <w:r w:rsidR="00982D0B" w:rsidRPr="001B09EC">
        <w:t>decline (</w:t>
      </w:r>
      <w:r w:rsidR="00982D0B" w:rsidRPr="001B09EC">
        <w:rPr>
          <w:i/>
          <w:iCs/>
        </w:rPr>
        <w:t>p</w:t>
      </w:r>
      <w:r w:rsidR="00982D0B" w:rsidRPr="001B09EC">
        <w:t xml:space="preserve">=0.27) </w:t>
      </w:r>
      <w:r w:rsidR="009C46FD" w:rsidRPr="001B09EC">
        <w:t>to 3.93 species/site</w:t>
      </w:r>
      <w:r w:rsidR="00DF4675" w:rsidRPr="001B09EC">
        <w:t>.  In 2019, mean richness experienced a</w:t>
      </w:r>
      <w:r w:rsidR="000D1AC4" w:rsidRPr="001B09EC">
        <w:t xml:space="preserve"> non-significant </w:t>
      </w:r>
      <w:r w:rsidR="00523043" w:rsidRPr="001B09EC">
        <w:t>increase</w:t>
      </w:r>
      <w:r w:rsidR="000D1AC4" w:rsidRPr="001B09EC">
        <w:t xml:space="preserve"> (</w:t>
      </w:r>
      <w:r w:rsidR="000D1AC4" w:rsidRPr="001B09EC">
        <w:rPr>
          <w:i/>
          <w:iCs/>
        </w:rPr>
        <w:t>p</w:t>
      </w:r>
      <w:r w:rsidR="000D1AC4" w:rsidRPr="001B09EC">
        <w:t xml:space="preserve">=0.32) </w:t>
      </w:r>
      <w:r w:rsidR="00DF4675" w:rsidRPr="001B09EC">
        <w:t>back to a high</w:t>
      </w:r>
      <w:r w:rsidR="00451497" w:rsidRPr="001B09EC">
        <w:t xml:space="preserve"> </w:t>
      </w:r>
      <w:r w:rsidR="00890360" w:rsidRPr="001B09EC">
        <w:t xml:space="preserve">3.99 </w:t>
      </w:r>
      <w:r w:rsidR="00DF4675" w:rsidRPr="001B09EC">
        <w:t xml:space="preserve">native </w:t>
      </w:r>
      <w:r w:rsidR="00890360" w:rsidRPr="001B09EC">
        <w:t xml:space="preserve">species/site </w:t>
      </w:r>
      <w:r w:rsidR="00B82C07" w:rsidRPr="001B09EC">
        <w:t xml:space="preserve">(Figure </w:t>
      </w:r>
      <w:r w:rsidR="00592D6F" w:rsidRPr="001B09EC">
        <w:t>5</w:t>
      </w:r>
      <w:r w:rsidR="00A24954" w:rsidRPr="001B09EC">
        <w:t>)</w:t>
      </w:r>
      <w:r w:rsidR="00987E67" w:rsidRPr="001B09EC">
        <w:t xml:space="preserve"> </w:t>
      </w:r>
      <w:r w:rsidR="00A24954" w:rsidRPr="001B09EC">
        <w:t xml:space="preserve">(Appendix </w:t>
      </w:r>
      <w:r w:rsidR="00A42983" w:rsidRPr="001B09EC">
        <w:t>I</w:t>
      </w:r>
      <w:r w:rsidR="00A24954" w:rsidRPr="001B09EC">
        <w:t>V).</w:t>
      </w:r>
    </w:p>
    <w:p w:rsidR="00313F43" w:rsidRPr="001B09EC" w:rsidRDefault="00890360" w:rsidP="00982D0B">
      <w:pPr>
        <w:jc w:val="center"/>
      </w:pPr>
      <w:r w:rsidRPr="001B09EC">
        <w:rPr>
          <w:noProof/>
        </w:rPr>
        <w:lastRenderedPageBreak/>
        <w:drawing>
          <wp:inline distT="0" distB="0" distL="0" distR="0">
            <wp:extent cx="2511629" cy="3657600"/>
            <wp:effectExtent l="19050" t="0" r="2971" b="0"/>
            <wp:docPr id="252"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511629" cy="3657600"/>
                    </a:xfrm>
                    <a:prstGeom prst="rect">
                      <a:avLst/>
                    </a:prstGeom>
                    <a:noFill/>
                    <a:ln w="9525">
                      <a:noFill/>
                      <a:miter lim="800000"/>
                      <a:headEnd/>
                      <a:tailEnd/>
                    </a:ln>
                  </pic:spPr>
                </pic:pic>
              </a:graphicData>
            </a:graphic>
          </wp:inline>
        </w:drawing>
      </w:r>
      <w:r w:rsidRPr="001B09EC">
        <w:rPr>
          <w:noProof/>
        </w:rPr>
        <w:drawing>
          <wp:inline distT="0" distB="0" distL="0" distR="0">
            <wp:extent cx="2513806" cy="3657600"/>
            <wp:effectExtent l="19050" t="0" r="794" b="0"/>
            <wp:docPr id="253"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513806" cy="3657600"/>
                    </a:xfrm>
                    <a:prstGeom prst="rect">
                      <a:avLst/>
                    </a:prstGeom>
                    <a:noFill/>
                    <a:ln w="9525">
                      <a:noFill/>
                      <a:miter lim="800000"/>
                      <a:headEnd/>
                      <a:tailEnd/>
                    </a:ln>
                  </pic:spPr>
                </pic:pic>
              </a:graphicData>
            </a:graphic>
          </wp:inline>
        </w:drawing>
      </w:r>
      <w:r w:rsidRPr="001B09EC">
        <w:rPr>
          <w:noProof/>
        </w:rPr>
        <w:drawing>
          <wp:inline distT="0" distB="0" distL="0" distR="0">
            <wp:extent cx="2511629" cy="3657600"/>
            <wp:effectExtent l="19050" t="0" r="2971" b="0"/>
            <wp:docPr id="254"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511629" cy="3657600"/>
                    </a:xfrm>
                    <a:prstGeom prst="rect">
                      <a:avLst/>
                    </a:prstGeom>
                    <a:noFill/>
                    <a:ln w="9525">
                      <a:noFill/>
                      <a:miter lim="800000"/>
                      <a:headEnd/>
                      <a:tailEnd/>
                    </a:ln>
                  </pic:spPr>
                </pic:pic>
              </a:graphicData>
            </a:graphic>
          </wp:inline>
        </w:drawing>
      </w:r>
      <w:r w:rsidR="00982D0B" w:rsidRPr="001B09EC">
        <w:rPr>
          <w:noProof/>
        </w:rPr>
        <w:drawing>
          <wp:inline distT="0" distB="0" distL="0" distR="0">
            <wp:extent cx="2517434" cy="3657600"/>
            <wp:effectExtent l="19050" t="0" r="0" b="0"/>
            <wp:docPr id="4"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517434" cy="3657600"/>
                    </a:xfrm>
                    <a:prstGeom prst="rect">
                      <a:avLst/>
                    </a:prstGeom>
                    <a:noFill/>
                    <a:ln w="9525">
                      <a:noFill/>
                      <a:miter lim="800000"/>
                      <a:headEnd/>
                      <a:tailEnd/>
                    </a:ln>
                  </pic:spPr>
                </pic:pic>
              </a:graphicData>
            </a:graphic>
          </wp:inline>
        </w:drawing>
      </w:r>
    </w:p>
    <w:p w:rsidR="000D44DE" w:rsidRPr="001B09EC" w:rsidRDefault="00313F43" w:rsidP="00523043">
      <w:pPr>
        <w:jc w:val="center"/>
        <w:rPr>
          <w:b/>
          <w:sz w:val="28"/>
          <w:szCs w:val="28"/>
        </w:rPr>
        <w:sectPr w:rsidR="000D44DE" w:rsidRPr="001B09EC" w:rsidSect="00890360">
          <w:pgSz w:w="12240" w:h="15840"/>
          <w:pgMar w:top="1440" w:right="1260" w:bottom="1440" w:left="2160" w:header="720" w:footer="720" w:gutter="0"/>
          <w:cols w:space="720"/>
          <w:docGrid w:linePitch="360"/>
        </w:sectPr>
      </w:pPr>
      <w:r w:rsidRPr="001B09EC">
        <w:rPr>
          <w:b/>
          <w:sz w:val="28"/>
          <w:szCs w:val="28"/>
        </w:rPr>
        <w:t xml:space="preserve">Figure </w:t>
      </w:r>
      <w:r w:rsidR="009E0303" w:rsidRPr="001B09EC">
        <w:rPr>
          <w:b/>
          <w:sz w:val="28"/>
          <w:szCs w:val="28"/>
        </w:rPr>
        <w:t>5</w:t>
      </w:r>
      <w:r w:rsidRPr="001B09EC">
        <w:rPr>
          <w:b/>
          <w:sz w:val="28"/>
          <w:szCs w:val="28"/>
        </w:rPr>
        <w:t xml:space="preserve">:  </w:t>
      </w:r>
      <w:r w:rsidR="00112095" w:rsidRPr="001B09EC">
        <w:rPr>
          <w:rFonts w:eastAsia="Times New Roman"/>
          <w:b/>
          <w:sz w:val="28"/>
          <w:szCs w:val="28"/>
        </w:rPr>
        <w:t>2016, 2017</w:t>
      </w:r>
      <w:r w:rsidR="00890360" w:rsidRPr="001B09EC">
        <w:rPr>
          <w:rFonts w:eastAsia="Times New Roman"/>
          <w:b/>
          <w:sz w:val="28"/>
          <w:szCs w:val="28"/>
        </w:rPr>
        <w:t>, 2018,</w:t>
      </w:r>
      <w:r w:rsidR="00112095" w:rsidRPr="001B09EC">
        <w:rPr>
          <w:rFonts w:eastAsia="Times New Roman"/>
          <w:b/>
          <w:sz w:val="28"/>
          <w:szCs w:val="28"/>
        </w:rPr>
        <w:t xml:space="preserve"> and 201</w:t>
      </w:r>
      <w:r w:rsidR="00890360" w:rsidRPr="001B09EC">
        <w:rPr>
          <w:rFonts w:eastAsia="Times New Roman"/>
          <w:b/>
          <w:sz w:val="28"/>
          <w:szCs w:val="28"/>
        </w:rPr>
        <w:t>9</w:t>
      </w:r>
      <w:r w:rsidR="00112095" w:rsidRPr="001B09EC">
        <w:rPr>
          <w:rFonts w:eastAsia="Times New Roman"/>
          <w:b/>
          <w:sz w:val="28"/>
          <w:szCs w:val="28"/>
        </w:rPr>
        <w:t xml:space="preserve"> </w:t>
      </w:r>
      <w:r w:rsidRPr="001B09EC">
        <w:rPr>
          <w:b/>
          <w:sz w:val="28"/>
          <w:szCs w:val="28"/>
        </w:rPr>
        <w:t>Native Species Richness</w:t>
      </w:r>
    </w:p>
    <w:p w:rsidR="00313F43" w:rsidRPr="001B09EC" w:rsidRDefault="009C46FD" w:rsidP="00B4193B">
      <w:pPr>
        <w:ind w:right="187"/>
      </w:pPr>
      <w:r w:rsidRPr="001B09EC">
        <w:lastRenderedPageBreak/>
        <w:t>From 2016 to 2017, mean total rake fullness experienced a non-significant increase (</w:t>
      </w:r>
      <w:r w:rsidRPr="001B09EC">
        <w:rPr>
          <w:i/>
          <w:iCs/>
        </w:rPr>
        <w:t>p</w:t>
      </w:r>
      <w:r w:rsidRPr="001B09EC">
        <w:t>=0.24) from a moderately dense 2.16 to 2.19</w:t>
      </w:r>
      <w:r w:rsidR="006349FE" w:rsidRPr="001B09EC">
        <w:t xml:space="preserve"> (Figure 6)</w:t>
      </w:r>
      <w:r w:rsidRPr="001B09EC">
        <w:t xml:space="preserve">.  In 2018, this value was nearly </w:t>
      </w:r>
      <w:r w:rsidR="000D44DE" w:rsidRPr="001B09EC">
        <w:t>unchanged at 2.18</w:t>
      </w:r>
      <w:r w:rsidR="002B1FDE" w:rsidRPr="001B09EC">
        <w:t xml:space="preserve"> before experiencing a highly significant increase </w:t>
      </w:r>
      <w:r w:rsidR="002B1FDE" w:rsidRPr="001B09EC">
        <w:rPr>
          <w:b/>
          <w:bCs/>
        </w:rPr>
        <w:t>(</w:t>
      </w:r>
      <w:r w:rsidR="002B1FDE" w:rsidRPr="001B09EC">
        <w:rPr>
          <w:b/>
          <w:bCs/>
          <w:i/>
          <w:iCs/>
        </w:rPr>
        <w:t>p</w:t>
      </w:r>
      <w:r w:rsidR="002B1FDE" w:rsidRPr="001B09EC">
        <w:rPr>
          <w:b/>
          <w:bCs/>
        </w:rPr>
        <w:t>&lt;0.001)</w:t>
      </w:r>
      <w:r w:rsidR="002B1FDE" w:rsidRPr="001B09EC">
        <w:t xml:space="preserve"> to a moderately high density of 2.37</w:t>
      </w:r>
      <w:r w:rsidR="001425A4" w:rsidRPr="001B09EC">
        <w:t xml:space="preserve"> in 2019</w:t>
      </w:r>
      <w:r w:rsidR="000D44DE" w:rsidRPr="001B09EC">
        <w:t xml:space="preserve"> (Appendix IV).</w:t>
      </w:r>
    </w:p>
    <w:p w:rsidR="000D44DE" w:rsidRPr="001B09EC" w:rsidRDefault="000D44DE" w:rsidP="000D44DE">
      <w:pPr>
        <w:ind w:right="-360"/>
        <w:rPr>
          <w:b/>
          <w:sz w:val="16"/>
          <w:szCs w:val="16"/>
        </w:rPr>
      </w:pPr>
    </w:p>
    <w:p w:rsidR="00313F43" w:rsidRPr="001B09EC" w:rsidRDefault="000D44DE" w:rsidP="00B21C22">
      <w:pPr>
        <w:jc w:val="center"/>
      </w:pPr>
      <w:r w:rsidRPr="001B09EC">
        <w:rPr>
          <w:noProof/>
        </w:rPr>
        <w:drawing>
          <wp:inline distT="0" distB="0" distL="0" distR="0">
            <wp:extent cx="2478024" cy="3562710"/>
            <wp:effectExtent l="19050" t="0" r="0" b="0"/>
            <wp:docPr id="25"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478024" cy="3562710"/>
                    </a:xfrm>
                    <a:prstGeom prst="rect">
                      <a:avLst/>
                    </a:prstGeom>
                    <a:noFill/>
                    <a:ln>
                      <a:noFill/>
                    </a:ln>
                    <a:extLst>
                      <a:ext uri="{53640926-AAD7-44D8-BBD7-CCE9431645EC}">
                        <a14:shadowObscured xmlns:a14="http://schemas.microsoft.com/office/drawing/2010/main"/>
                      </a:ext>
                    </a:extLst>
                  </pic:spPr>
                </pic:pic>
              </a:graphicData>
            </a:graphic>
          </wp:inline>
        </w:drawing>
      </w:r>
      <w:r w:rsidR="00B21C22" w:rsidRPr="001B09EC">
        <w:rPr>
          <w:noProof/>
        </w:rPr>
        <w:drawing>
          <wp:inline distT="0" distB="0" distL="0" distR="0">
            <wp:extent cx="2473984" cy="3566160"/>
            <wp:effectExtent l="19050" t="0" r="2516" b="0"/>
            <wp:docPr id="8"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473984" cy="3566160"/>
                    </a:xfrm>
                    <a:prstGeom prst="rect">
                      <a:avLst/>
                    </a:prstGeom>
                    <a:noFill/>
                    <a:ln>
                      <a:noFill/>
                    </a:ln>
                    <a:extLst>
                      <a:ext uri="{53640926-AAD7-44D8-BBD7-CCE9431645EC}">
                        <a14:shadowObscured xmlns:a14="http://schemas.microsoft.com/office/drawing/2010/main"/>
                      </a:ext>
                    </a:extLst>
                  </pic:spPr>
                </pic:pic>
              </a:graphicData>
            </a:graphic>
          </wp:inline>
        </w:drawing>
      </w:r>
      <w:r w:rsidR="00B4193B" w:rsidRPr="001B09EC">
        <w:rPr>
          <w:noProof/>
        </w:rPr>
        <w:drawing>
          <wp:inline distT="0" distB="0" distL="0" distR="0">
            <wp:extent cx="2478024" cy="3562709"/>
            <wp:effectExtent l="19050" t="0" r="0" b="0"/>
            <wp:docPr id="255"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478024" cy="3562709"/>
                    </a:xfrm>
                    <a:prstGeom prst="rect">
                      <a:avLst/>
                    </a:prstGeom>
                    <a:noFill/>
                    <a:ln>
                      <a:noFill/>
                    </a:ln>
                    <a:extLst>
                      <a:ext uri="{53640926-AAD7-44D8-BBD7-CCE9431645EC}">
                        <a14:shadowObscured xmlns:a14="http://schemas.microsoft.com/office/drawing/2010/main"/>
                      </a:ext>
                    </a:extLst>
                  </pic:spPr>
                </pic:pic>
              </a:graphicData>
            </a:graphic>
          </wp:inline>
        </w:drawing>
      </w:r>
      <w:r w:rsidR="00B937DB" w:rsidRPr="001B09EC">
        <w:rPr>
          <w:noProof/>
        </w:rPr>
        <w:drawing>
          <wp:inline distT="0" distB="0" distL="0" distR="0">
            <wp:extent cx="2477232" cy="3566160"/>
            <wp:effectExtent l="19050" t="0" r="0" b="0"/>
            <wp:docPr id="16"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477232" cy="3566160"/>
                    </a:xfrm>
                    <a:prstGeom prst="rect">
                      <a:avLst/>
                    </a:prstGeom>
                    <a:noFill/>
                    <a:ln>
                      <a:noFill/>
                    </a:ln>
                    <a:extLst>
                      <a:ext uri="{53640926-AAD7-44D8-BBD7-CCE9431645EC}">
                        <a14:shadowObscured xmlns:a14="http://schemas.microsoft.com/office/drawing/2010/main"/>
                      </a:ext>
                    </a:extLst>
                  </pic:spPr>
                </pic:pic>
              </a:graphicData>
            </a:graphic>
          </wp:inline>
        </w:drawing>
      </w:r>
    </w:p>
    <w:p w:rsidR="00313F43" w:rsidRPr="001B09EC" w:rsidRDefault="00313F43" w:rsidP="00302985">
      <w:pPr>
        <w:jc w:val="center"/>
        <w:rPr>
          <w:b/>
          <w:sz w:val="28"/>
          <w:szCs w:val="28"/>
        </w:rPr>
      </w:pPr>
      <w:r w:rsidRPr="001B09EC">
        <w:rPr>
          <w:b/>
          <w:sz w:val="28"/>
          <w:szCs w:val="28"/>
        </w:rPr>
        <w:t xml:space="preserve">Figure </w:t>
      </w:r>
      <w:r w:rsidR="009E0303" w:rsidRPr="001B09EC">
        <w:rPr>
          <w:b/>
          <w:sz w:val="28"/>
          <w:szCs w:val="28"/>
        </w:rPr>
        <w:t>6</w:t>
      </w:r>
      <w:r w:rsidRPr="001B09EC">
        <w:rPr>
          <w:b/>
          <w:sz w:val="28"/>
          <w:szCs w:val="28"/>
        </w:rPr>
        <w:t xml:space="preserve">:  </w:t>
      </w:r>
      <w:r w:rsidR="00112095" w:rsidRPr="001B09EC">
        <w:rPr>
          <w:rFonts w:eastAsia="Times New Roman"/>
          <w:b/>
          <w:sz w:val="28"/>
          <w:szCs w:val="28"/>
        </w:rPr>
        <w:t>2016, 2017</w:t>
      </w:r>
      <w:r w:rsidR="001425A4" w:rsidRPr="001B09EC">
        <w:rPr>
          <w:rFonts w:eastAsia="Times New Roman"/>
          <w:b/>
          <w:sz w:val="28"/>
          <w:szCs w:val="28"/>
        </w:rPr>
        <w:t>, 2018,</w:t>
      </w:r>
      <w:r w:rsidR="00112095" w:rsidRPr="001B09EC">
        <w:rPr>
          <w:rFonts w:eastAsia="Times New Roman"/>
          <w:b/>
          <w:sz w:val="28"/>
          <w:szCs w:val="28"/>
        </w:rPr>
        <w:t xml:space="preserve"> and 201</w:t>
      </w:r>
      <w:r w:rsidR="001425A4" w:rsidRPr="001B09EC">
        <w:rPr>
          <w:rFonts w:eastAsia="Times New Roman"/>
          <w:b/>
          <w:sz w:val="28"/>
          <w:szCs w:val="28"/>
        </w:rPr>
        <w:t>9</w:t>
      </w:r>
      <w:r w:rsidR="00112095" w:rsidRPr="001B09EC">
        <w:rPr>
          <w:rFonts w:eastAsia="Times New Roman"/>
          <w:b/>
          <w:sz w:val="28"/>
          <w:szCs w:val="28"/>
        </w:rPr>
        <w:t xml:space="preserve"> </w:t>
      </w:r>
      <w:r w:rsidRPr="001B09EC">
        <w:rPr>
          <w:b/>
          <w:sz w:val="28"/>
          <w:szCs w:val="28"/>
        </w:rPr>
        <w:t>Total Rake Fullness</w:t>
      </w:r>
    </w:p>
    <w:p w:rsidR="004A57FF" w:rsidRPr="001B09EC" w:rsidRDefault="004A57FF" w:rsidP="00CF391E">
      <w:pPr>
        <w:tabs>
          <w:tab w:val="left" w:pos="4500"/>
        </w:tabs>
        <w:ind w:right="180"/>
        <w:rPr>
          <w:rFonts w:eastAsia="Times New Roman"/>
          <w:b/>
          <w:sz w:val="28"/>
          <w:szCs w:val="28"/>
        </w:rPr>
        <w:sectPr w:rsidR="004A57FF" w:rsidRPr="001B09EC" w:rsidSect="00B4193B">
          <w:pgSz w:w="12240" w:h="15840"/>
          <w:pgMar w:top="1440" w:right="1260" w:bottom="1440" w:left="2160" w:header="720" w:footer="720" w:gutter="0"/>
          <w:cols w:space="720"/>
          <w:docGrid w:linePitch="360"/>
        </w:sectPr>
      </w:pPr>
    </w:p>
    <w:p w:rsidR="0012283D" w:rsidRPr="001B09EC" w:rsidRDefault="0012283D" w:rsidP="001425A4">
      <w:pPr>
        <w:tabs>
          <w:tab w:val="left" w:pos="4500"/>
        </w:tabs>
        <w:rPr>
          <w:rFonts w:eastAsia="Times New Roman"/>
          <w:b/>
          <w:sz w:val="28"/>
          <w:szCs w:val="28"/>
        </w:rPr>
      </w:pPr>
      <w:r w:rsidRPr="001B09EC">
        <w:rPr>
          <w:rFonts w:eastAsia="Times New Roman"/>
          <w:b/>
          <w:sz w:val="28"/>
          <w:szCs w:val="28"/>
        </w:rPr>
        <w:lastRenderedPageBreak/>
        <w:t>Comparison of E</w:t>
      </w:r>
      <w:r w:rsidR="00E34D09" w:rsidRPr="001B09EC">
        <w:rPr>
          <w:rFonts w:eastAsia="Times New Roman"/>
          <w:b/>
          <w:sz w:val="28"/>
          <w:szCs w:val="28"/>
        </w:rPr>
        <w:t xml:space="preserve">urasian </w:t>
      </w:r>
      <w:r w:rsidRPr="001B09EC">
        <w:rPr>
          <w:rFonts w:eastAsia="Times New Roman"/>
          <w:b/>
          <w:sz w:val="28"/>
          <w:szCs w:val="28"/>
        </w:rPr>
        <w:t>W</w:t>
      </w:r>
      <w:r w:rsidR="00E34D09" w:rsidRPr="001B09EC">
        <w:rPr>
          <w:rFonts w:eastAsia="Times New Roman"/>
          <w:b/>
          <w:sz w:val="28"/>
          <w:szCs w:val="28"/>
        </w:rPr>
        <w:t xml:space="preserve">ater-milfoil </w:t>
      </w:r>
      <w:r w:rsidRPr="001B09EC">
        <w:rPr>
          <w:rFonts w:eastAsia="Times New Roman"/>
          <w:b/>
          <w:sz w:val="28"/>
          <w:szCs w:val="28"/>
        </w:rPr>
        <w:t>in 2016, 2017</w:t>
      </w:r>
      <w:r w:rsidR="001425A4" w:rsidRPr="001B09EC">
        <w:rPr>
          <w:rFonts w:eastAsia="Times New Roman"/>
          <w:b/>
          <w:sz w:val="28"/>
          <w:szCs w:val="28"/>
        </w:rPr>
        <w:t>, 2018, and 2019</w:t>
      </w:r>
      <w:r w:rsidRPr="001B09EC">
        <w:rPr>
          <w:rFonts w:eastAsia="Times New Roman"/>
          <w:b/>
          <w:sz w:val="28"/>
          <w:szCs w:val="28"/>
        </w:rPr>
        <w:t>:</w:t>
      </w:r>
    </w:p>
    <w:p w:rsidR="0012283D" w:rsidRPr="001B09EC" w:rsidRDefault="0012283D" w:rsidP="00972BCF">
      <w:r w:rsidRPr="001B09EC">
        <w:t xml:space="preserve">The 2016 survey found Eurasian water-milfoil at 15 </w:t>
      </w:r>
      <w:r w:rsidR="00972BCF" w:rsidRPr="001B09EC">
        <w:t>sites</w:t>
      </w:r>
      <w:r w:rsidRPr="001B09EC">
        <w:t xml:space="preserve"> (3.19% of points with vegetation) which resulted in a relative frequency of 0.87</w:t>
      </w:r>
      <w:r w:rsidR="004266EA" w:rsidRPr="001B09EC">
        <w:t>%</w:t>
      </w:r>
      <w:r w:rsidRPr="001B09EC">
        <w:t xml:space="preserve"> (Table 2).  Of these, three had a rake fullness of 3, five were a 2, and the remaining seven were a 1 for a mean rake fullness of 1.73.  EWM was also re</w:t>
      </w:r>
      <w:r w:rsidR="00972BCF" w:rsidRPr="001B09EC">
        <w:t>corded</w:t>
      </w:r>
      <w:r w:rsidRPr="001B09EC">
        <w:t xml:space="preserve"> as a visual at eight points (Figure 7) (Appendix V).  </w:t>
      </w:r>
    </w:p>
    <w:p w:rsidR="0012283D" w:rsidRPr="001B09EC" w:rsidRDefault="0012283D" w:rsidP="0012283D">
      <w:pPr>
        <w:ind w:right="-180"/>
        <w:rPr>
          <w:sz w:val="16"/>
          <w:szCs w:val="16"/>
        </w:rPr>
      </w:pPr>
    </w:p>
    <w:p w:rsidR="00226BCF" w:rsidRPr="001B09EC" w:rsidRDefault="001425A4" w:rsidP="0012283D">
      <w:pPr>
        <w:jc w:val="center"/>
        <w:rPr>
          <w:b/>
          <w:sz w:val="27"/>
          <w:szCs w:val="27"/>
        </w:rPr>
      </w:pPr>
      <w:r w:rsidRPr="001B09EC">
        <w:rPr>
          <w:b/>
          <w:noProof/>
          <w:sz w:val="27"/>
          <w:szCs w:val="27"/>
        </w:rPr>
        <w:drawing>
          <wp:inline distT="0" distB="0" distL="0" distR="0">
            <wp:extent cx="2404470" cy="3474720"/>
            <wp:effectExtent l="19050" t="0" r="0" b="0"/>
            <wp:docPr id="33"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404470" cy="3474720"/>
                    </a:xfrm>
                    <a:prstGeom prst="rect">
                      <a:avLst/>
                    </a:prstGeom>
                    <a:noFill/>
                    <a:ln w="9525">
                      <a:noFill/>
                      <a:miter lim="800000"/>
                      <a:headEnd/>
                      <a:tailEnd/>
                    </a:ln>
                  </pic:spPr>
                </pic:pic>
              </a:graphicData>
            </a:graphic>
          </wp:inline>
        </w:drawing>
      </w:r>
      <w:r w:rsidR="002D3086" w:rsidRPr="001B09EC">
        <w:rPr>
          <w:b/>
          <w:noProof/>
          <w:sz w:val="27"/>
          <w:szCs w:val="27"/>
        </w:rPr>
        <w:drawing>
          <wp:inline distT="0" distB="0" distL="0" distR="0">
            <wp:extent cx="2404471" cy="3474720"/>
            <wp:effectExtent l="19050" t="0" r="0" b="0"/>
            <wp:docPr id="35"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404471" cy="3474720"/>
                    </a:xfrm>
                    <a:prstGeom prst="rect">
                      <a:avLst/>
                    </a:prstGeom>
                    <a:noFill/>
                    <a:ln w="9525">
                      <a:noFill/>
                      <a:miter lim="800000"/>
                      <a:headEnd/>
                      <a:tailEnd/>
                    </a:ln>
                  </pic:spPr>
                </pic:pic>
              </a:graphicData>
            </a:graphic>
          </wp:inline>
        </w:drawing>
      </w:r>
      <w:r w:rsidRPr="001B09EC">
        <w:rPr>
          <w:b/>
          <w:noProof/>
          <w:sz w:val="27"/>
          <w:szCs w:val="27"/>
        </w:rPr>
        <w:drawing>
          <wp:inline distT="0" distB="0" distL="0" distR="0">
            <wp:extent cx="2404469" cy="3474720"/>
            <wp:effectExtent l="19050" t="0" r="0" b="0"/>
            <wp:docPr id="34"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404469" cy="3474720"/>
                    </a:xfrm>
                    <a:prstGeom prst="rect">
                      <a:avLst/>
                    </a:prstGeom>
                    <a:noFill/>
                    <a:ln w="9525">
                      <a:noFill/>
                      <a:miter lim="800000"/>
                      <a:headEnd/>
                      <a:tailEnd/>
                    </a:ln>
                  </pic:spPr>
                </pic:pic>
              </a:graphicData>
            </a:graphic>
          </wp:inline>
        </w:drawing>
      </w:r>
      <w:r w:rsidR="00226BCF" w:rsidRPr="001B09EC">
        <w:rPr>
          <w:b/>
          <w:noProof/>
        </w:rPr>
        <w:drawing>
          <wp:inline distT="0" distB="0" distL="0" distR="0">
            <wp:extent cx="2404470" cy="3474720"/>
            <wp:effectExtent l="19050" t="0" r="0" b="0"/>
            <wp:docPr id="52"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404470" cy="3474720"/>
                    </a:xfrm>
                    <a:prstGeom prst="rect">
                      <a:avLst/>
                    </a:prstGeom>
                    <a:noFill/>
                    <a:ln w="9525">
                      <a:noFill/>
                      <a:miter lim="800000"/>
                      <a:headEnd/>
                      <a:tailEnd/>
                    </a:ln>
                  </pic:spPr>
                </pic:pic>
              </a:graphicData>
            </a:graphic>
          </wp:inline>
        </w:drawing>
      </w:r>
      <w:r w:rsidR="00226BCF" w:rsidRPr="001B09EC">
        <w:rPr>
          <w:b/>
          <w:sz w:val="27"/>
          <w:szCs w:val="27"/>
        </w:rPr>
        <w:t xml:space="preserve"> </w:t>
      </w:r>
    </w:p>
    <w:p w:rsidR="00226BCF" w:rsidRPr="001B09EC" w:rsidRDefault="00226BCF" w:rsidP="00972BCF">
      <w:pPr>
        <w:jc w:val="center"/>
        <w:rPr>
          <w:sz w:val="14"/>
          <w:szCs w:val="14"/>
        </w:rPr>
        <w:sectPr w:rsidR="00226BCF" w:rsidRPr="001B09EC" w:rsidSect="001425A4">
          <w:pgSz w:w="12240" w:h="15840"/>
          <w:pgMar w:top="1440" w:right="1260" w:bottom="1440" w:left="2160" w:header="720" w:footer="720" w:gutter="0"/>
          <w:cols w:space="720"/>
          <w:docGrid w:linePitch="360"/>
        </w:sectPr>
      </w:pPr>
      <w:r w:rsidRPr="001B09EC">
        <w:rPr>
          <w:b/>
          <w:sz w:val="28"/>
          <w:szCs w:val="28"/>
        </w:rPr>
        <w:t xml:space="preserve">Figure 7:  </w:t>
      </w:r>
      <w:r w:rsidR="00112095" w:rsidRPr="001B09EC">
        <w:rPr>
          <w:rFonts w:eastAsia="Times New Roman"/>
          <w:b/>
          <w:sz w:val="28"/>
          <w:szCs w:val="28"/>
        </w:rPr>
        <w:t>2016, 2017</w:t>
      </w:r>
      <w:r w:rsidR="002D3086" w:rsidRPr="001B09EC">
        <w:rPr>
          <w:rFonts w:eastAsia="Times New Roman"/>
          <w:b/>
          <w:sz w:val="28"/>
          <w:szCs w:val="28"/>
        </w:rPr>
        <w:t>, 2018,</w:t>
      </w:r>
      <w:r w:rsidR="00112095" w:rsidRPr="001B09EC">
        <w:rPr>
          <w:rFonts w:eastAsia="Times New Roman"/>
          <w:b/>
          <w:sz w:val="28"/>
          <w:szCs w:val="28"/>
        </w:rPr>
        <w:t xml:space="preserve"> and 201</w:t>
      </w:r>
      <w:r w:rsidR="002D3086" w:rsidRPr="001B09EC">
        <w:rPr>
          <w:rFonts w:eastAsia="Times New Roman"/>
          <w:b/>
          <w:sz w:val="28"/>
          <w:szCs w:val="28"/>
        </w:rPr>
        <w:t>9</w:t>
      </w:r>
      <w:r w:rsidR="00112095" w:rsidRPr="001B09EC">
        <w:rPr>
          <w:rFonts w:eastAsia="Times New Roman"/>
          <w:b/>
          <w:sz w:val="28"/>
          <w:szCs w:val="28"/>
        </w:rPr>
        <w:t xml:space="preserve"> </w:t>
      </w:r>
      <w:r w:rsidRPr="001B09EC">
        <w:rPr>
          <w:b/>
          <w:sz w:val="28"/>
          <w:szCs w:val="28"/>
        </w:rPr>
        <w:t>EWM Density and Distribution</w:t>
      </w:r>
    </w:p>
    <w:p w:rsidR="0012283D" w:rsidRPr="001B09EC" w:rsidRDefault="0012283D" w:rsidP="00972BCF">
      <w:pPr>
        <w:ind w:right="-180"/>
      </w:pPr>
      <w:r w:rsidRPr="001B09EC">
        <w:lastRenderedPageBreak/>
        <w:t xml:space="preserve">During the 2017 survey, we found EWM at 20 </w:t>
      </w:r>
      <w:r w:rsidR="00972BCF" w:rsidRPr="001B09EC">
        <w:t>site</w:t>
      </w:r>
      <w:r w:rsidRPr="001B09EC">
        <w:t>s (4.22% of points with vegetation)</w:t>
      </w:r>
      <w:r w:rsidR="004266EA" w:rsidRPr="001B09EC">
        <w:t>,</w:t>
      </w:r>
      <w:r w:rsidRPr="001B09EC">
        <w:t xml:space="preserve"> and it accounted for 1.05</w:t>
      </w:r>
      <w:r w:rsidR="004266EA" w:rsidRPr="001B09EC">
        <w:t>%</w:t>
      </w:r>
      <w:r w:rsidRPr="001B09EC">
        <w:t xml:space="preserve"> of the total relative frequency (Table 3).  Six points had a rake fullness of 3, three were a 2, and 11 were a 1 for a mean rake of 1.75.  We also recorded EWM as a visual at five points (Figure 7) (Appendix V).  Although both the distribution and density increased in 2017, none of these values represented a significant change over the 2016 survey.  Likewise, none of the changes in rake fullness were significant (Figure 8).</w:t>
      </w:r>
    </w:p>
    <w:p w:rsidR="00CA11A7" w:rsidRPr="001B09EC" w:rsidRDefault="00CA11A7" w:rsidP="006D59A6">
      <w:pPr>
        <w:ind w:right="-180"/>
      </w:pPr>
    </w:p>
    <w:p w:rsidR="00CA11A7" w:rsidRPr="001B09EC" w:rsidRDefault="00CA11A7" w:rsidP="00972BCF">
      <w:pPr>
        <w:ind w:right="-180"/>
      </w:pPr>
      <w:r w:rsidRPr="001B09EC">
        <w:t xml:space="preserve">In 2018, EWM was present at 11 </w:t>
      </w:r>
      <w:r w:rsidR="00972BCF" w:rsidRPr="001B09EC">
        <w:t>sites</w:t>
      </w:r>
      <w:r w:rsidRPr="001B09EC">
        <w:t xml:space="preserve"> (2.32% of points with vegetation)</w:t>
      </w:r>
      <w:r w:rsidR="00972BCF" w:rsidRPr="001B09EC">
        <w:t>,</w:t>
      </w:r>
      <w:r w:rsidRPr="001B09EC">
        <w:t xml:space="preserve"> and </w:t>
      </w:r>
      <w:r w:rsidR="00972BCF" w:rsidRPr="001B09EC">
        <w:t>it contributed</w:t>
      </w:r>
      <w:r w:rsidRPr="001B09EC">
        <w:t xml:space="preserve"> just 0.59% </w:t>
      </w:r>
      <w:r w:rsidR="00972BCF" w:rsidRPr="001B09EC">
        <w:t xml:space="preserve">to </w:t>
      </w:r>
      <w:r w:rsidRPr="001B09EC">
        <w:t>the total relative frequency (Table 4).  We rated five points a rake fullness of 3, two points a 2, and four points a 1 for a mean rake of 2.09.  We again recorded EWM as a visual at five points (Figure 7) (Appendix V).  Similar to the changes noted in 2017, we found that neither the increase in density (</w:t>
      </w:r>
      <w:r w:rsidRPr="001B09EC">
        <w:rPr>
          <w:i/>
          <w:iCs/>
        </w:rPr>
        <w:t>p</w:t>
      </w:r>
      <w:r w:rsidRPr="001B09EC">
        <w:t>=0.17)</w:t>
      </w:r>
      <w:r w:rsidR="00972BCF" w:rsidRPr="001B09EC">
        <w:t>,</w:t>
      </w:r>
      <w:r w:rsidRPr="001B09EC">
        <w:t xml:space="preserve"> nor the decline in distribution (</w:t>
      </w:r>
      <w:r w:rsidRPr="001B09EC">
        <w:rPr>
          <w:i/>
          <w:iCs/>
        </w:rPr>
        <w:t>p</w:t>
      </w:r>
      <w:r w:rsidRPr="001B09EC">
        <w:t xml:space="preserve">=0.10) were significant (Figure 8).  </w:t>
      </w:r>
    </w:p>
    <w:p w:rsidR="00CA11A7" w:rsidRPr="001B09EC" w:rsidRDefault="00CA11A7" w:rsidP="006D59A6">
      <w:pPr>
        <w:ind w:right="-180"/>
      </w:pPr>
    </w:p>
    <w:p w:rsidR="00CA11A7" w:rsidRPr="001B09EC" w:rsidRDefault="00D65913" w:rsidP="00972BCF">
      <w:pPr>
        <w:ind w:right="-180"/>
      </w:pPr>
      <w:r w:rsidRPr="001B09EC">
        <w:t xml:space="preserve">Our 2019 survey found </w:t>
      </w:r>
      <w:r w:rsidR="00CA11A7" w:rsidRPr="001B09EC">
        <w:t xml:space="preserve">EWM </w:t>
      </w:r>
      <w:r w:rsidRPr="001B09EC">
        <w:t>in the rake at 17</w:t>
      </w:r>
      <w:r w:rsidR="00D56EEA" w:rsidRPr="001B09EC">
        <w:t xml:space="preserve"> </w:t>
      </w:r>
      <w:r w:rsidR="00972BCF" w:rsidRPr="001B09EC">
        <w:t>sites</w:t>
      </w:r>
      <w:r w:rsidR="00D56EEA" w:rsidRPr="001B09EC">
        <w:t xml:space="preserve"> (3</w:t>
      </w:r>
      <w:r w:rsidR="00CA11A7" w:rsidRPr="001B09EC">
        <w:t>.</w:t>
      </w:r>
      <w:r w:rsidR="00D56EEA" w:rsidRPr="001B09EC">
        <w:t>60</w:t>
      </w:r>
      <w:r w:rsidR="00CA11A7" w:rsidRPr="001B09EC">
        <w:t>% of points with vegetation)</w:t>
      </w:r>
      <w:r w:rsidR="00D56EEA" w:rsidRPr="001B09EC">
        <w:t>,</w:t>
      </w:r>
      <w:r w:rsidR="00CA11A7" w:rsidRPr="001B09EC">
        <w:t xml:space="preserve"> and</w:t>
      </w:r>
      <w:r w:rsidR="00D56EEA" w:rsidRPr="001B09EC">
        <w:t xml:space="preserve"> it</w:t>
      </w:r>
      <w:r w:rsidR="00CA11A7" w:rsidRPr="001B09EC">
        <w:t xml:space="preserve"> </w:t>
      </w:r>
      <w:r w:rsidR="00D56EEA" w:rsidRPr="001B09EC">
        <w:t xml:space="preserve">contributed </w:t>
      </w:r>
      <w:r w:rsidR="00CA11A7" w:rsidRPr="001B09EC">
        <w:t>0.</w:t>
      </w:r>
      <w:r w:rsidR="00D56EEA" w:rsidRPr="001B09EC">
        <w:t>90</w:t>
      </w:r>
      <w:r w:rsidR="00CA11A7" w:rsidRPr="001B09EC">
        <w:t>% of the t</w:t>
      </w:r>
      <w:r w:rsidR="00CC2411" w:rsidRPr="001B09EC">
        <w:t>otal relative frequency (Table 5</w:t>
      </w:r>
      <w:r w:rsidR="00CA11A7" w:rsidRPr="001B09EC">
        <w:t xml:space="preserve">).  We rated </w:t>
      </w:r>
      <w:r w:rsidR="00D56EEA" w:rsidRPr="001B09EC">
        <w:t>two</w:t>
      </w:r>
      <w:r w:rsidR="00CA11A7" w:rsidRPr="001B09EC">
        <w:t xml:space="preserve"> points a rake fullness of 3, </w:t>
      </w:r>
      <w:r w:rsidR="00D56EEA" w:rsidRPr="001B09EC">
        <w:t>five</w:t>
      </w:r>
      <w:r w:rsidR="00CA11A7" w:rsidRPr="001B09EC">
        <w:t xml:space="preserve"> points a 2, and </w:t>
      </w:r>
      <w:r w:rsidR="00D56EEA" w:rsidRPr="001B09EC">
        <w:t>ten</w:t>
      </w:r>
      <w:r w:rsidR="00CA11A7" w:rsidRPr="001B09EC">
        <w:t xml:space="preserve"> points a 1 for a mean rake of </w:t>
      </w:r>
      <w:r w:rsidR="00D56EEA" w:rsidRPr="001B09EC">
        <w:t>1.53</w:t>
      </w:r>
      <w:r w:rsidR="00CA11A7" w:rsidRPr="001B09EC">
        <w:t xml:space="preserve">.  We </w:t>
      </w:r>
      <w:r w:rsidR="00D56EEA" w:rsidRPr="001B09EC">
        <w:t>also</w:t>
      </w:r>
      <w:r w:rsidR="00CA11A7" w:rsidRPr="001B09EC">
        <w:t xml:space="preserve"> recorded EWM as a visual at f</w:t>
      </w:r>
      <w:r w:rsidR="00D56EEA" w:rsidRPr="001B09EC">
        <w:t>our</w:t>
      </w:r>
      <w:r w:rsidR="00CA11A7" w:rsidRPr="001B09EC">
        <w:t xml:space="preserve"> points (Figure 7) (Appendix V).  </w:t>
      </w:r>
      <w:r w:rsidR="00D56EEA" w:rsidRPr="001B09EC">
        <w:t>Just as in each year since 2016, we found that none of the changes in rake fullness</w:t>
      </w:r>
      <w:r w:rsidR="006D59A6" w:rsidRPr="001B09EC">
        <w:t xml:space="preserve"> were significant.  Similarly</w:t>
      </w:r>
      <w:r w:rsidR="00D56EEA" w:rsidRPr="001B09EC">
        <w:t xml:space="preserve">, </w:t>
      </w:r>
      <w:r w:rsidR="006D59A6" w:rsidRPr="001B09EC">
        <w:t xml:space="preserve">the overall </w:t>
      </w:r>
      <w:r w:rsidR="00D56EEA" w:rsidRPr="001B09EC">
        <w:t>decrease</w:t>
      </w:r>
      <w:r w:rsidR="00CA11A7" w:rsidRPr="001B09EC">
        <w:t xml:space="preserve"> in </w:t>
      </w:r>
      <w:r w:rsidR="00D56EEA" w:rsidRPr="001B09EC">
        <w:t xml:space="preserve">mean </w:t>
      </w:r>
      <w:r w:rsidR="00CA11A7" w:rsidRPr="001B09EC">
        <w:t>density (</w:t>
      </w:r>
      <w:r w:rsidR="00CA11A7" w:rsidRPr="001B09EC">
        <w:rPr>
          <w:i/>
          <w:iCs/>
        </w:rPr>
        <w:t>p</w:t>
      </w:r>
      <w:r w:rsidR="00D56EEA" w:rsidRPr="001B09EC">
        <w:t>=0.06</w:t>
      </w:r>
      <w:r w:rsidR="00CA11A7" w:rsidRPr="001B09EC">
        <w:t>)</w:t>
      </w:r>
      <w:r w:rsidR="006D59A6" w:rsidRPr="001B09EC">
        <w:t>, and the increase in distribution (</w:t>
      </w:r>
      <w:r w:rsidR="006D59A6" w:rsidRPr="001B09EC">
        <w:rPr>
          <w:i/>
          <w:iCs/>
        </w:rPr>
        <w:t>p</w:t>
      </w:r>
      <w:r w:rsidR="006D59A6" w:rsidRPr="001B09EC">
        <w:t xml:space="preserve">=0.25) </w:t>
      </w:r>
      <w:r w:rsidR="00CA11A7" w:rsidRPr="001B09EC">
        <w:t>were</w:t>
      </w:r>
      <w:r w:rsidR="006D59A6" w:rsidRPr="001B09EC">
        <w:t xml:space="preserve"> not</w:t>
      </w:r>
      <w:r w:rsidR="00CA11A7" w:rsidRPr="001B09EC">
        <w:t xml:space="preserve"> significant (Figure 8).  </w:t>
      </w:r>
    </w:p>
    <w:p w:rsidR="0012283D" w:rsidRPr="001B09EC" w:rsidRDefault="0012283D" w:rsidP="00CF391E">
      <w:pPr>
        <w:tabs>
          <w:tab w:val="left" w:pos="720"/>
        </w:tabs>
        <w:spacing w:after="40"/>
        <w:jc w:val="center"/>
        <w:rPr>
          <w:b/>
          <w:sz w:val="16"/>
          <w:szCs w:val="16"/>
        </w:rPr>
      </w:pPr>
    </w:p>
    <w:p w:rsidR="00B82C07" w:rsidRPr="001B09EC" w:rsidRDefault="008A531F" w:rsidP="00CF391E">
      <w:pPr>
        <w:tabs>
          <w:tab w:val="left" w:pos="720"/>
        </w:tabs>
        <w:spacing w:after="40"/>
        <w:jc w:val="center"/>
        <w:rPr>
          <w:b/>
          <w:sz w:val="28"/>
          <w:szCs w:val="28"/>
        </w:rPr>
      </w:pPr>
      <w:r w:rsidRPr="001B09EC">
        <w:rPr>
          <w:b/>
          <w:noProof/>
          <w:sz w:val="28"/>
          <w:szCs w:val="28"/>
        </w:rPr>
        <w:drawing>
          <wp:inline distT="0" distB="0" distL="0" distR="0">
            <wp:extent cx="5521121" cy="3985404"/>
            <wp:effectExtent l="19050" t="0" r="22429" b="0"/>
            <wp:docPr id="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037D1" w:rsidRPr="001B09EC" w:rsidRDefault="00D037D1" w:rsidP="00277C4B">
      <w:pPr>
        <w:rPr>
          <w:rFonts w:eastAsia="Times New Roman"/>
          <w:b/>
          <w:sz w:val="12"/>
        </w:rPr>
      </w:pPr>
      <w:r w:rsidRPr="001B09EC">
        <w:rPr>
          <w:b/>
          <w:sz w:val="16"/>
          <w:szCs w:val="16"/>
        </w:rPr>
        <w:t xml:space="preserve">    Significant differences = * </w:t>
      </w:r>
      <w:r w:rsidRPr="001B09EC">
        <w:rPr>
          <w:b/>
          <w:i/>
          <w:iCs/>
          <w:sz w:val="16"/>
          <w:szCs w:val="16"/>
        </w:rPr>
        <w:t>p</w:t>
      </w:r>
      <w:r w:rsidRPr="001B09EC">
        <w:rPr>
          <w:b/>
          <w:sz w:val="16"/>
          <w:szCs w:val="16"/>
        </w:rPr>
        <w:t xml:space="preserve">&lt;0.05, ** </w:t>
      </w:r>
      <w:r w:rsidRPr="001B09EC">
        <w:rPr>
          <w:b/>
          <w:i/>
          <w:iCs/>
          <w:sz w:val="16"/>
          <w:szCs w:val="16"/>
        </w:rPr>
        <w:t>p</w:t>
      </w:r>
      <w:r w:rsidRPr="001B09EC">
        <w:rPr>
          <w:b/>
          <w:sz w:val="16"/>
          <w:szCs w:val="16"/>
        </w:rPr>
        <w:t xml:space="preserve">&lt;0.01, *** </w:t>
      </w:r>
      <w:r w:rsidRPr="001B09EC">
        <w:rPr>
          <w:b/>
          <w:i/>
          <w:iCs/>
          <w:sz w:val="16"/>
          <w:szCs w:val="16"/>
        </w:rPr>
        <w:t>p</w:t>
      </w:r>
      <w:r w:rsidRPr="001B09EC">
        <w:rPr>
          <w:b/>
          <w:sz w:val="16"/>
          <w:szCs w:val="16"/>
        </w:rPr>
        <w:t>&lt;0.001</w:t>
      </w:r>
    </w:p>
    <w:p w:rsidR="0012283D" w:rsidRPr="001B09EC" w:rsidRDefault="00E67562" w:rsidP="00CA11A7">
      <w:pPr>
        <w:tabs>
          <w:tab w:val="left" w:pos="720"/>
        </w:tabs>
        <w:spacing w:after="40"/>
        <w:jc w:val="center"/>
        <w:rPr>
          <w:b/>
          <w:sz w:val="28"/>
          <w:szCs w:val="28"/>
        </w:rPr>
        <w:sectPr w:rsidR="0012283D" w:rsidRPr="001B09EC" w:rsidSect="003115B1">
          <w:pgSz w:w="12240" w:h="15840"/>
          <w:pgMar w:top="1440" w:right="1260" w:bottom="1440" w:left="2160" w:header="720" w:footer="720" w:gutter="0"/>
          <w:cols w:space="720"/>
          <w:docGrid w:linePitch="360"/>
        </w:sectPr>
      </w:pPr>
      <w:r w:rsidRPr="001B09EC">
        <w:rPr>
          <w:b/>
          <w:sz w:val="28"/>
          <w:szCs w:val="28"/>
        </w:rPr>
        <w:t xml:space="preserve">Figure </w:t>
      </w:r>
      <w:r w:rsidR="009E0303" w:rsidRPr="001B09EC">
        <w:rPr>
          <w:b/>
          <w:sz w:val="28"/>
          <w:szCs w:val="28"/>
        </w:rPr>
        <w:t>8</w:t>
      </w:r>
      <w:r w:rsidRPr="001B09EC">
        <w:rPr>
          <w:b/>
          <w:sz w:val="28"/>
          <w:szCs w:val="28"/>
        </w:rPr>
        <w:t xml:space="preserve">:  </w:t>
      </w:r>
      <w:r w:rsidR="003F7CCB" w:rsidRPr="001B09EC">
        <w:rPr>
          <w:b/>
          <w:sz w:val="28"/>
          <w:szCs w:val="28"/>
        </w:rPr>
        <w:t>2016 -</w:t>
      </w:r>
      <w:r w:rsidR="00F227CD" w:rsidRPr="001B09EC">
        <w:rPr>
          <w:b/>
          <w:sz w:val="28"/>
          <w:szCs w:val="28"/>
        </w:rPr>
        <w:t xml:space="preserve"> 201</w:t>
      </w:r>
      <w:r w:rsidR="00CA11A7" w:rsidRPr="001B09EC">
        <w:rPr>
          <w:b/>
          <w:sz w:val="28"/>
          <w:szCs w:val="28"/>
        </w:rPr>
        <w:t>9</w:t>
      </w:r>
      <w:r w:rsidRPr="001B09EC">
        <w:rPr>
          <w:b/>
          <w:sz w:val="28"/>
          <w:szCs w:val="28"/>
        </w:rPr>
        <w:t xml:space="preserve"> Changes in EWM Rake Fullness</w:t>
      </w:r>
    </w:p>
    <w:p w:rsidR="00E67562" w:rsidRPr="001B09EC" w:rsidRDefault="0012283D" w:rsidP="00284F0C">
      <w:pPr>
        <w:tabs>
          <w:tab w:val="left" w:pos="720"/>
        </w:tabs>
        <w:spacing w:after="40"/>
        <w:ind w:right="-90"/>
        <w:rPr>
          <w:b/>
          <w:sz w:val="28"/>
          <w:szCs w:val="28"/>
        </w:rPr>
      </w:pPr>
      <w:r w:rsidRPr="001B09EC">
        <w:lastRenderedPageBreak/>
        <w:t xml:space="preserve">The July 2016 survey identified six significant beds </w:t>
      </w:r>
      <w:r w:rsidR="00C84466" w:rsidRPr="001B09EC">
        <w:t>of</w:t>
      </w:r>
      <w:r w:rsidRPr="001B09EC">
        <w:t xml:space="preserve"> Eurasian water-milfoi</w:t>
      </w:r>
      <w:r w:rsidR="00C84466" w:rsidRPr="001B09EC">
        <w:t xml:space="preserve">l (Figure 9).  </w:t>
      </w:r>
      <w:r w:rsidR="00284F0C" w:rsidRPr="001B09EC">
        <w:t xml:space="preserve"> </w:t>
      </w:r>
      <w:r w:rsidRPr="001B09EC">
        <w:t>In July 2017, we noted just two signific</w:t>
      </w:r>
      <w:r w:rsidR="00C84466" w:rsidRPr="001B09EC">
        <w:t xml:space="preserve">ant </w:t>
      </w:r>
      <w:r w:rsidRPr="001B09EC">
        <w:t xml:space="preserve">beds – both of which were located along the western shoreline in the southern third of the lake.   </w:t>
      </w:r>
      <w:r w:rsidR="00C84466" w:rsidRPr="001B09EC">
        <w:t>This total jumped back up to five beds in 2018</w:t>
      </w:r>
      <w:r w:rsidR="00284F0C" w:rsidRPr="001B09EC">
        <w:t xml:space="preserve"> and nine beds in 2019</w:t>
      </w:r>
      <w:r w:rsidR="00C84466" w:rsidRPr="001B09EC">
        <w:t>.  Each of these areas represent continued “trouble spots” where herbicide control has been difficult because the EWM is located in 8-12ft of water on the outer edge of the littoral zone adjacent to sharp drop-offs into deep water</w:t>
      </w:r>
      <w:r w:rsidRPr="001B09EC">
        <w:t xml:space="preserve"> (Appendix V).</w:t>
      </w:r>
    </w:p>
    <w:p w:rsidR="00892EAE" w:rsidRPr="001B09EC" w:rsidRDefault="0012283D" w:rsidP="0012283D">
      <w:pPr>
        <w:jc w:val="center"/>
        <w:rPr>
          <w:b/>
          <w:sz w:val="27"/>
          <w:szCs w:val="27"/>
        </w:rPr>
      </w:pPr>
      <w:r w:rsidRPr="001B09EC">
        <w:rPr>
          <w:b/>
          <w:noProof/>
          <w:sz w:val="27"/>
          <w:szCs w:val="27"/>
        </w:rPr>
        <w:drawing>
          <wp:inline distT="0" distB="0" distL="0" distR="0">
            <wp:extent cx="2327801" cy="3383280"/>
            <wp:effectExtent l="19050" t="0" r="0" b="0"/>
            <wp:docPr id="28"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327801" cy="3383280"/>
                    </a:xfrm>
                    <a:prstGeom prst="rect">
                      <a:avLst/>
                    </a:prstGeom>
                    <a:noFill/>
                    <a:ln w="9525">
                      <a:noFill/>
                      <a:miter lim="800000"/>
                      <a:headEnd/>
                      <a:tailEnd/>
                    </a:ln>
                  </pic:spPr>
                </pic:pic>
              </a:graphicData>
            </a:graphic>
          </wp:inline>
        </w:drawing>
      </w:r>
      <w:r w:rsidR="00284F0C" w:rsidRPr="001B09EC">
        <w:rPr>
          <w:b/>
          <w:noProof/>
          <w:sz w:val="27"/>
          <w:szCs w:val="27"/>
        </w:rPr>
        <w:drawing>
          <wp:inline distT="0" distB="0" distL="0" distR="0">
            <wp:extent cx="2327801" cy="3383280"/>
            <wp:effectExtent l="19050" t="0" r="0" b="0"/>
            <wp:docPr id="37"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327801" cy="3383280"/>
                    </a:xfrm>
                    <a:prstGeom prst="rect">
                      <a:avLst/>
                    </a:prstGeom>
                    <a:noFill/>
                    <a:ln w="9525">
                      <a:noFill/>
                      <a:miter lim="800000"/>
                      <a:headEnd/>
                      <a:tailEnd/>
                    </a:ln>
                  </pic:spPr>
                </pic:pic>
              </a:graphicData>
            </a:graphic>
          </wp:inline>
        </w:drawing>
      </w:r>
      <w:r w:rsidR="00284F0C" w:rsidRPr="001B09EC">
        <w:rPr>
          <w:b/>
          <w:noProof/>
          <w:sz w:val="27"/>
          <w:szCs w:val="27"/>
        </w:rPr>
        <w:drawing>
          <wp:inline distT="0" distB="0" distL="0" distR="0">
            <wp:extent cx="2327801" cy="3383280"/>
            <wp:effectExtent l="19050" t="0" r="0" b="0"/>
            <wp:docPr id="38"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327801" cy="3383280"/>
                    </a:xfrm>
                    <a:prstGeom prst="rect">
                      <a:avLst/>
                    </a:prstGeom>
                    <a:noFill/>
                    <a:ln w="9525">
                      <a:noFill/>
                      <a:miter lim="800000"/>
                      <a:headEnd/>
                      <a:tailEnd/>
                    </a:ln>
                  </pic:spPr>
                </pic:pic>
              </a:graphicData>
            </a:graphic>
          </wp:inline>
        </w:drawing>
      </w:r>
      <w:r w:rsidR="00284F0C" w:rsidRPr="001B09EC">
        <w:rPr>
          <w:b/>
          <w:noProof/>
          <w:sz w:val="27"/>
          <w:szCs w:val="27"/>
        </w:rPr>
        <w:drawing>
          <wp:inline distT="0" distB="0" distL="0" distR="0">
            <wp:extent cx="2327801" cy="3383280"/>
            <wp:effectExtent l="19050" t="0" r="0" b="0"/>
            <wp:docPr id="39"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327801" cy="3383280"/>
                    </a:xfrm>
                    <a:prstGeom prst="rect">
                      <a:avLst/>
                    </a:prstGeom>
                    <a:noFill/>
                    <a:ln w="9525">
                      <a:noFill/>
                      <a:miter lim="800000"/>
                      <a:headEnd/>
                      <a:tailEnd/>
                    </a:ln>
                  </pic:spPr>
                </pic:pic>
              </a:graphicData>
            </a:graphic>
          </wp:inline>
        </w:drawing>
      </w:r>
    </w:p>
    <w:p w:rsidR="00892EAE" w:rsidRPr="001B09EC" w:rsidRDefault="00892EAE" w:rsidP="00284F0C">
      <w:pPr>
        <w:jc w:val="center"/>
        <w:rPr>
          <w:sz w:val="14"/>
          <w:szCs w:val="14"/>
        </w:rPr>
        <w:sectPr w:rsidR="00892EAE" w:rsidRPr="001B09EC" w:rsidSect="00284F0C">
          <w:pgSz w:w="12240" w:h="15840"/>
          <w:pgMar w:top="1440" w:right="1260" w:bottom="1440" w:left="2160" w:header="720" w:footer="720" w:gutter="0"/>
          <w:cols w:space="720"/>
          <w:docGrid w:linePitch="360"/>
        </w:sectPr>
      </w:pPr>
      <w:r w:rsidRPr="001B09EC">
        <w:rPr>
          <w:b/>
          <w:sz w:val="28"/>
          <w:szCs w:val="28"/>
        </w:rPr>
        <w:t xml:space="preserve">Figure 9:  </w:t>
      </w:r>
      <w:r w:rsidR="00FF1B33" w:rsidRPr="001B09EC">
        <w:rPr>
          <w:rFonts w:eastAsia="Times New Roman"/>
          <w:b/>
          <w:sz w:val="28"/>
          <w:szCs w:val="28"/>
        </w:rPr>
        <w:t xml:space="preserve">2016, 2017, 2018, and 2019 </w:t>
      </w:r>
      <w:r w:rsidR="00DD7268" w:rsidRPr="001B09EC">
        <w:rPr>
          <w:b/>
          <w:sz w:val="28"/>
          <w:szCs w:val="28"/>
        </w:rPr>
        <w:t xml:space="preserve">Significant </w:t>
      </w:r>
      <w:r w:rsidR="00284F0C" w:rsidRPr="001B09EC">
        <w:rPr>
          <w:b/>
          <w:sz w:val="28"/>
          <w:szCs w:val="28"/>
        </w:rPr>
        <w:t>Summer</w:t>
      </w:r>
      <w:r w:rsidRPr="001B09EC">
        <w:rPr>
          <w:b/>
          <w:sz w:val="28"/>
          <w:szCs w:val="28"/>
        </w:rPr>
        <w:t xml:space="preserve"> </w:t>
      </w:r>
      <w:r w:rsidR="00DD7268" w:rsidRPr="001B09EC">
        <w:rPr>
          <w:b/>
          <w:sz w:val="28"/>
          <w:szCs w:val="28"/>
        </w:rPr>
        <w:t xml:space="preserve">EWM </w:t>
      </w:r>
      <w:r w:rsidRPr="001B09EC">
        <w:rPr>
          <w:b/>
          <w:sz w:val="28"/>
          <w:szCs w:val="28"/>
        </w:rPr>
        <w:t>Beds</w:t>
      </w:r>
    </w:p>
    <w:p w:rsidR="007D01FB" w:rsidRPr="001B09EC" w:rsidRDefault="007D01FB" w:rsidP="00EE334E">
      <w:pPr>
        <w:tabs>
          <w:tab w:val="right" w:pos="7920"/>
          <w:tab w:val="right" w:pos="8640"/>
        </w:tabs>
        <w:rPr>
          <w:rFonts w:eastAsia="Times New Roman"/>
          <w:b/>
          <w:sz w:val="28"/>
          <w:szCs w:val="28"/>
        </w:rPr>
      </w:pPr>
      <w:r w:rsidRPr="001B09EC">
        <w:rPr>
          <w:rFonts w:eastAsia="Times New Roman"/>
          <w:b/>
          <w:sz w:val="28"/>
          <w:szCs w:val="28"/>
        </w:rPr>
        <w:lastRenderedPageBreak/>
        <w:t xml:space="preserve">Comparison of Native Species in </w:t>
      </w:r>
      <w:r w:rsidR="00E34D09" w:rsidRPr="001B09EC">
        <w:rPr>
          <w:rFonts w:eastAsia="Times New Roman"/>
          <w:b/>
          <w:sz w:val="28"/>
          <w:szCs w:val="28"/>
        </w:rPr>
        <w:t>2016, 2017</w:t>
      </w:r>
      <w:r w:rsidR="00EE334E" w:rsidRPr="001B09EC">
        <w:rPr>
          <w:rFonts w:eastAsia="Times New Roman"/>
          <w:b/>
          <w:sz w:val="28"/>
          <w:szCs w:val="28"/>
        </w:rPr>
        <w:t>, 2018,</w:t>
      </w:r>
      <w:r w:rsidR="00E34D09" w:rsidRPr="001B09EC">
        <w:rPr>
          <w:rFonts w:eastAsia="Times New Roman"/>
          <w:b/>
          <w:sz w:val="28"/>
          <w:szCs w:val="28"/>
        </w:rPr>
        <w:t xml:space="preserve"> and 201</w:t>
      </w:r>
      <w:r w:rsidR="00EE334E" w:rsidRPr="001B09EC">
        <w:rPr>
          <w:rFonts w:eastAsia="Times New Roman"/>
          <w:b/>
          <w:sz w:val="28"/>
          <w:szCs w:val="28"/>
        </w:rPr>
        <w:t>9</w:t>
      </w:r>
      <w:r w:rsidRPr="001B09EC">
        <w:rPr>
          <w:rFonts w:eastAsia="Times New Roman"/>
          <w:b/>
          <w:sz w:val="28"/>
          <w:szCs w:val="28"/>
        </w:rPr>
        <w:t>:</w:t>
      </w:r>
    </w:p>
    <w:p w:rsidR="00745621" w:rsidRPr="001B09EC" w:rsidRDefault="007D01FB" w:rsidP="00071CEF">
      <w:pPr>
        <w:tabs>
          <w:tab w:val="left" w:pos="720"/>
          <w:tab w:val="left" w:pos="4850"/>
        </w:tabs>
        <w:spacing w:after="40"/>
      </w:pPr>
      <w:r w:rsidRPr="001B09EC">
        <w:t xml:space="preserve">In </w:t>
      </w:r>
      <w:r w:rsidR="00774FB0" w:rsidRPr="001B09EC">
        <w:t>2016</w:t>
      </w:r>
      <w:r w:rsidRPr="001B09EC">
        <w:t xml:space="preserve">, </w:t>
      </w:r>
      <w:r w:rsidR="00C41A6A" w:rsidRPr="001B09EC">
        <w:t>Coontail</w:t>
      </w:r>
      <w:r w:rsidR="00CF391E" w:rsidRPr="001B09EC">
        <w:t xml:space="preserve"> (</w:t>
      </w:r>
      <w:r w:rsidR="00CF391E" w:rsidRPr="001B09EC">
        <w:rPr>
          <w:i/>
          <w:iCs/>
        </w:rPr>
        <w:t>Ceratophyllum demersum</w:t>
      </w:r>
      <w:r w:rsidR="00CF391E" w:rsidRPr="001B09EC">
        <w:t>)</w:t>
      </w:r>
      <w:r w:rsidR="00C41A6A" w:rsidRPr="001B09EC">
        <w:t>, Flat-stem pondweed</w:t>
      </w:r>
      <w:r w:rsidR="00CF391E" w:rsidRPr="001B09EC">
        <w:t xml:space="preserve"> (</w:t>
      </w:r>
      <w:r w:rsidR="00CF391E" w:rsidRPr="001B09EC">
        <w:rPr>
          <w:i/>
          <w:iCs/>
        </w:rPr>
        <w:t>Potamogeton zosteriformis</w:t>
      </w:r>
      <w:r w:rsidR="00CF391E" w:rsidRPr="001B09EC">
        <w:t>)</w:t>
      </w:r>
      <w:r w:rsidR="00C41A6A" w:rsidRPr="001B09EC">
        <w:t xml:space="preserve">, </w:t>
      </w:r>
      <w:r w:rsidR="00CF391E" w:rsidRPr="001B09EC">
        <w:t>Small pondweed (</w:t>
      </w:r>
      <w:r w:rsidR="00CF391E" w:rsidRPr="001B09EC">
        <w:rPr>
          <w:i/>
          <w:iCs/>
        </w:rPr>
        <w:t>Potamogeton pusillus</w:t>
      </w:r>
      <w:r w:rsidR="00CF391E" w:rsidRPr="001B09EC">
        <w:t>), and Northern water-milfoil (</w:t>
      </w:r>
      <w:r w:rsidR="00CF391E" w:rsidRPr="001B09EC">
        <w:rPr>
          <w:i/>
          <w:iCs/>
        </w:rPr>
        <w:t>Myriophyllum sibiricum</w:t>
      </w:r>
      <w:r w:rsidR="00CF391E" w:rsidRPr="001B09EC">
        <w:t xml:space="preserve">) </w:t>
      </w:r>
      <w:r w:rsidR="00745621" w:rsidRPr="001B09EC">
        <w:t xml:space="preserve">were the most common species (Table 2).  </w:t>
      </w:r>
      <w:r w:rsidR="00B45554" w:rsidRPr="001B09EC">
        <w:t>F</w:t>
      </w:r>
      <w:r w:rsidR="00745621" w:rsidRPr="001B09EC">
        <w:rPr>
          <w:rStyle w:val="Emphasis"/>
          <w:i w:val="0"/>
          <w:iCs w:val="0"/>
        </w:rPr>
        <w:t xml:space="preserve">ound at </w:t>
      </w:r>
      <w:r w:rsidR="00B45554" w:rsidRPr="001B09EC">
        <w:rPr>
          <w:rStyle w:val="Emphasis"/>
          <w:i w:val="0"/>
          <w:iCs w:val="0"/>
        </w:rPr>
        <w:t>49</w:t>
      </w:r>
      <w:r w:rsidR="00C41A6A" w:rsidRPr="001B09EC">
        <w:rPr>
          <w:rStyle w:val="Emphasis"/>
          <w:i w:val="0"/>
          <w:iCs w:val="0"/>
        </w:rPr>
        <w:t>.</w:t>
      </w:r>
      <w:r w:rsidR="00B45554" w:rsidRPr="001B09EC">
        <w:rPr>
          <w:rStyle w:val="Emphasis"/>
          <w:i w:val="0"/>
          <w:iCs w:val="0"/>
        </w:rPr>
        <w:t>79</w:t>
      </w:r>
      <w:r w:rsidR="00745621" w:rsidRPr="001B09EC">
        <w:t xml:space="preserve">%, </w:t>
      </w:r>
      <w:r w:rsidR="00B45554" w:rsidRPr="001B09EC">
        <w:t>41.06</w:t>
      </w:r>
      <w:r w:rsidR="00745621" w:rsidRPr="001B09EC">
        <w:t xml:space="preserve">%, </w:t>
      </w:r>
      <w:r w:rsidR="00B45554" w:rsidRPr="001B09EC">
        <w:t>30.21</w:t>
      </w:r>
      <w:r w:rsidR="00745621" w:rsidRPr="001B09EC">
        <w:t>%</w:t>
      </w:r>
      <w:r w:rsidR="00861151" w:rsidRPr="001B09EC">
        <w:t>,</w:t>
      </w:r>
      <w:r w:rsidR="00745621" w:rsidRPr="001B09EC">
        <w:t xml:space="preserve"> and </w:t>
      </w:r>
      <w:r w:rsidR="00C41A6A" w:rsidRPr="001B09EC">
        <w:t>28.</w:t>
      </w:r>
      <w:r w:rsidR="00B45554" w:rsidRPr="001B09EC">
        <w:t>51</w:t>
      </w:r>
      <w:r w:rsidR="00745621" w:rsidRPr="001B09EC">
        <w:t>% of survey points with vegetation respectively</w:t>
      </w:r>
      <w:r w:rsidR="00682CE8" w:rsidRPr="001B09EC">
        <w:t xml:space="preserve">, </w:t>
      </w:r>
      <w:r w:rsidR="00C747FB" w:rsidRPr="001B09EC">
        <w:t xml:space="preserve">they </w:t>
      </w:r>
      <w:r w:rsidR="00C41A6A" w:rsidRPr="001B09EC">
        <w:t xml:space="preserve">accounted for </w:t>
      </w:r>
      <w:r w:rsidR="00745621" w:rsidRPr="001B09EC">
        <w:rPr>
          <w:rStyle w:val="Emphasis"/>
          <w:i w:val="0"/>
          <w:iCs w:val="0"/>
        </w:rPr>
        <w:t>4</w:t>
      </w:r>
      <w:r w:rsidR="00B45554" w:rsidRPr="001B09EC">
        <w:rPr>
          <w:rStyle w:val="Emphasis"/>
          <w:i w:val="0"/>
          <w:iCs w:val="0"/>
        </w:rPr>
        <w:t>0</w:t>
      </w:r>
      <w:r w:rsidR="00745621" w:rsidRPr="001B09EC">
        <w:rPr>
          <w:rStyle w:val="Emphasis"/>
          <w:i w:val="0"/>
          <w:iCs w:val="0"/>
        </w:rPr>
        <w:t>.</w:t>
      </w:r>
      <w:r w:rsidR="00B45554" w:rsidRPr="001B09EC">
        <w:rPr>
          <w:rStyle w:val="Emphasis"/>
          <w:i w:val="0"/>
          <w:iCs w:val="0"/>
        </w:rPr>
        <w:t>94</w:t>
      </w:r>
      <w:r w:rsidR="00745621" w:rsidRPr="001B09EC">
        <w:rPr>
          <w:rStyle w:val="Emphasis"/>
          <w:i w:val="0"/>
          <w:iCs w:val="0"/>
        </w:rPr>
        <w:t>%</w:t>
      </w:r>
      <w:r w:rsidR="00745621" w:rsidRPr="001B09EC">
        <w:rPr>
          <w:rStyle w:val="Emphasis"/>
        </w:rPr>
        <w:t xml:space="preserve"> </w:t>
      </w:r>
      <w:r w:rsidR="00745621" w:rsidRPr="001B09EC">
        <w:t>of the total relative frequency</w:t>
      </w:r>
      <w:r w:rsidR="00C41A6A" w:rsidRPr="001B09EC">
        <w:t>.</w:t>
      </w:r>
      <w:r w:rsidR="00164CEA" w:rsidRPr="001B09EC">
        <w:t xml:space="preserve">  Muskgrass </w:t>
      </w:r>
      <w:r w:rsidR="00B45554" w:rsidRPr="001B09EC">
        <w:t>(</w:t>
      </w:r>
      <w:r w:rsidR="00B45554" w:rsidRPr="001B09EC">
        <w:rPr>
          <w:i/>
          <w:iCs/>
        </w:rPr>
        <w:t>Chara</w:t>
      </w:r>
      <w:r w:rsidR="00B45554" w:rsidRPr="001B09EC">
        <w:t xml:space="preserve"> sp.)</w:t>
      </w:r>
      <w:r w:rsidR="00C41A6A" w:rsidRPr="001B09EC">
        <w:t xml:space="preserve"> (</w:t>
      </w:r>
      <w:r w:rsidR="00B45554" w:rsidRPr="001B09EC">
        <w:t>5.94</w:t>
      </w:r>
      <w:r w:rsidR="00614893" w:rsidRPr="001B09EC">
        <w:t>%</w:t>
      </w:r>
      <w:r w:rsidR="00C41A6A" w:rsidRPr="001B09EC">
        <w:t>),</w:t>
      </w:r>
      <w:r w:rsidR="00B45554" w:rsidRPr="001B09EC">
        <w:t xml:space="preserve"> Illinois pondweed (</w:t>
      </w:r>
      <w:r w:rsidR="00B45554" w:rsidRPr="001B09EC">
        <w:rPr>
          <w:i/>
          <w:iCs/>
        </w:rPr>
        <w:t>Potamogeton illinoensis</w:t>
      </w:r>
      <w:r w:rsidR="00B45554" w:rsidRPr="001B09EC">
        <w:t xml:space="preserve">) </w:t>
      </w:r>
      <w:r w:rsidR="00C41A6A" w:rsidRPr="001B09EC">
        <w:t>(</w:t>
      </w:r>
      <w:r w:rsidR="00B45554" w:rsidRPr="001B09EC">
        <w:t>4.66</w:t>
      </w:r>
      <w:r w:rsidR="00614893" w:rsidRPr="001B09EC">
        <w:t>%</w:t>
      </w:r>
      <w:r w:rsidR="00C41A6A" w:rsidRPr="001B09EC">
        <w:t>), C</w:t>
      </w:r>
      <w:r w:rsidR="00B45554" w:rsidRPr="001B09EC">
        <w:t>lasping-leaf pondweed (</w:t>
      </w:r>
      <w:r w:rsidR="00B45554" w:rsidRPr="001B09EC">
        <w:rPr>
          <w:i/>
          <w:iCs/>
        </w:rPr>
        <w:t>Potamogeton richardsonii</w:t>
      </w:r>
      <w:r w:rsidR="00B45554" w:rsidRPr="001B09EC">
        <w:t>) (4.60</w:t>
      </w:r>
      <w:r w:rsidR="00614893" w:rsidRPr="001B09EC">
        <w:t>%</w:t>
      </w:r>
      <w:r w:rsidR="00B45554" w:rsidRPr="001B09EC">
        <w:t>), Forked duckweed (</w:t>
      </w:r>
      <w:r w:rsidR="00B45554" w:rsidRPr="001B09EC">
        <w:rPr>
          <w:i/>
          <w:iCs/>
        </w:rPr>
        <w:t>Lemna trisulca</w:t>
      </w:r>
      <w:r w:rsidR="00B45554" w:rsidRPr="001B09EC">
        <w:t>) (4.37</w:t>
      </w:r>
      <w:r w:rsidR="00614893" w:rsidRPr="001B09EC">
        <w:t>%</w:t>
      </w:r>
      <w:r w:rsidR="00B45554" w:rsidRPr="001B09EC">
        <w:t>), C</w:t>
      </w:r>
      <w:r w:rsidR="00C41A6A" w:rsidRPr="001B09EC">
        <w:t>ommon waterweed (</w:t>
      </w:r>
      <w:r w:rsidR="00B45554" w:rsidRPr="001B09EC">
        <w:rPr>
          <w:i/>
          <w:iCs/>
        </w:rPr>
        <w:t>Elodea canadensis</w:t>
      </w:r>
      <w:r w:rsidR="00B45554" w:rsidRPr="001B09EC">
        <w:t>) (4</w:t>
      </w:r>
      <w:r w:rsidR="00C41A6A" w:rsidRPr="001B09EC">
        <w:t>.</w:t>
      </w:r>
      <w:r w:rsidR="00B45554" w:rsidRPr="001B09EC">
        <w:t>19</w:t>
      </w:r>
      <w:r w:rsidR="00614893" w:rsidRPr="001B09EC">
        <w:t>%</w:t>
      </w:r>
      <w:r w:rsidR="00B45554" w:rsidRPr="001B09EC">
        <w:t>), and Slender naiad (</w:t>
      </w:r>
      <w:r w:rsidR="00B45554" w:rsidRPr="001B09EC">
        <w:rPr>
          <w:i/>
          <w:iCs/>
        </w:rPr>
        <w:t>Najas flexilis</w:t>
      </w:r>
      <w:r w:rsidR="00B45554" w:rsidRPr="001B09EC">
        <w:t>) (4.14</w:t>
      </w:r>
      <w:r w:rsidR="00614893" w:rsidRPr="001B09EC">
        <w:t>%</w:t>
      </w:r>
      <w:r w:rsidR="00C41A6A" w:rsidRPr="001B09EC">
        <w:t>)</w:t>
      </w:r>
      <w:r w:rsidR="00B45554" w:rsidRPr="001B09EC">
        <w:t xml:space="preserve"> </w:t>
      </w:r>
      <w:r w:rsidR="006A25D2" w:rsidRPr="001B09EC">
        <w:t>were the only other species with relative frequenc</w:t>
      </w:r>
      <w:r w:rsidR="00094479" w:rsidRPr="001B09EC">
        <w:t>ies</w:t>
      </w:r>
      <w:r w:rsidR="006A25D2" w:rsidRPr="001B09EC">
        <w:t xml:space="preserve"> over 4.00</w:t>
      </w:r>
      <w:r w:rsidR="004266EA" w:rsidRPr="001B09EC">
        <w:t>%</w:t>
      </w:r>
      <w:r w:rsidR="006A25D2" w:rsidRPr="001B09EC">
        <w:t xml:space="preserve"> </w:t>
      </w:r>
      <w:r w:rsidR="00E65D6B" w:rsidRPr="001B09EC">
        <w:t xml:space="preserve">(Maps </w:t>
      </w:r>
      <w:r w:rsidR="00FE2AE1" w:rsidRPr="001B09EC">
        <w:t xml:space="preserve">for </w:t>
      </w:r>
      <w:r w:rsidR="00C747FB" w:rsidRPr="001B09EC">
        <w:t xml:space="preserve">all </w:t>
      </w:r>
      <w:r w:rsidR="00F57799" w:rsidRPr="001B09EC">
        <w:t xml:space="preserve">species </w:t>
      </w:r>
      <w:r w:rsidR="00C747FB" w:rsidRPr="001B09EC">
        <w:t>from the</w:t>
      </w:r>
      <w:r w:rsidR="00F57799" w:rsidRPr="001B09EC">
        <w:t xml:space="preserve"> </w:t>
      </w:r>
      <w:r w:rsidR="00774FB0" w:rsidRPr="001B09EC">
        <w:t>2016</w:t>
      </w:r>
      <w:r w:rsidR="00C41A6A" w:rsidRPr="001B09EC">
        <w:t xml:space="preserve"> survey</w:t>
      </w:r>
      <w:r w:rsidR="003F3806" w:rsidRPr="001B09EC">
        <w:t xml:space="preserve"> can be found in </w:t>
      </w:r>
      <w:r w:rsidR="00071CEF" w:rsidRPr="001B09EC">
        <w:t>the CD attached to this report</w:t>
      </w:r>
      <w:r w:rsidR="00997935" w:rsidRPr="001B09EC">
        <w:t xml:space="preserve">).  </w:t>
      </w:r>
    </w:p>
    <w:p w:rsidR="00745621" w:rsidRPr="001B09EC" w:rsidRDefault="00745621" w:rsidP="00745621">
      <w:pPr>
        <w:tabs>
          <w:tab w:val="left" w:pos="720"/>
          <w:tab w:val="left" w:pos="4850"/>
        </w:tabs>
        <w:spacing w:after="40"/>
      </w:pPr>
    </w:p>
    <w:p w:rsidR="0075185C" w:rsidRPr="001B09EC" w:rsidRDefault="00745621" w:rsidP="00B23A65">
      <w:pPr>
        <w:tabs>
          <w:tab w:val="left" w:pos="720"/>
          <w:tab w:val="left" w:pos="4850"/>
        </w:tabs>
        <w:spacing w:after="40"/>
      </w:pPr>
      <w:r w:rsidRPr="001B09EC">
        <w:t xml:space="preserve">During the </w:t>
      </w:r>
      <w:r w:rsidR="00774FB0" w:rsidRPr="001B09EC">
        <w:t>2017</w:t>
      </w:r>
      <w:r w:rsidRPr="001B09EC">
        <w:t xml:space="preserve"> survey, </w:t>
      </w:r>
      <w:r w:rsidR="0033213A" w:rsidRPr="001B09EC">
        <w:t>these</w:t>
      </w:r>
      <w:r w:rsidR="008D59C0" w:rsidRPr="001B09EC">
        <w:t xml:space="preserve"> </w:t>
      </w:r>
      <w:r w:rsidR="0033213A" w:rsidRPr="001B09EC">
        <w:t>four species were again the most common</w:t>
      </w:r>
      <w:r w:rsidR="002224BA" w:rsidRPr="001B09EC">
        <w:t xml:space="preserve"> with Coontail </w:t>
      </w:r>
      <w:r w:rsidR="006D4F97" w:rsidRPr="001B09EC">
        <w:t xml:space="preserve">present </w:t>
      </w:r>
      <w:r w:rsidR="002224BA" w:rsidRPr="001B09EC">
        <w:t>at</w:t>
      </w:r>
      <w:r w:rsidR="00094479" w:rsidRPr="001B09EC">
        <w:t xml:space="preserve"> </w:t>
      </w:r>
      <w:r w:rsidR="006D4F97" w:rsidRPr="001B09EC">
        <w:t>5</w:t>
      </w:r>
      <w:r w:rsidR="002224BA" w:rsidRPr="001B09EC">
        <w:t>2.9</w:t>
      </w:r>
      <w:r w:rsidR="006D4F97" w:rsidRPr="001B09EC">
        <w:t>5</w:t>
      </w:r>
      <w:r w:rsidR="002224BA" w:rsidRPr="001B09EC">
        <w:t>% of sites with vegetation, Flat-stem pondweed at 3</w:t>
      </w:r>
      <w:r w:rsidR="006D4F97" w:rsidRPr="001B09EC">
        <w:t>9</w:t>
      </w:r>
      <w:r w:rsidR="002224BA" w:rsidRPr="001B09EC">
        <w:t>.</w:t>
      </w:r>
      <w:r w:rsidR="006D4F97" w:rsidRPr="001B09EC">
        <w:t>66</w:t>
      </w:r>
      <w:r w:rsidR="002224BA" w:rsidRPr="001B09EC">
        <w:t>%, Small pondweed at 3</w:t>
      </w:r>
      <w:r w:rsidR="006D4F97" w:rsidRPr="001B09EC">
        <w:t>5</w:t>
      </w:r>
      <w:r w:rsidR="002224BA" w:rsidRPr="001B09EC">
        <w:t>.</w:t>
      </w:r>
      <w:r w:rsidR="006D4F97" w:rsidRPr="001B09EC">
        <w:t>02</w:t>
      </w:r>
      <w:r w:rsidR="002224BA" w:rsidRPr="001B09EC">
        <w:t>%</w:t>
      </w:r>
      <w:r w:rsidR="008D59C0" w:rsidRPr="001B09EC">
        <w:t>,</w:t>
      </w:r>
      <w:r w:rsidR="002224BA" w:rsidRPr="001B09EC">
        <w:t xml:space="preserve"> and Northern </w:t>
      </w:r>
      <w:r w:rsidR="00114F2A" w:rsidRPr="001B09EC">
        <w:t>water-milfoil</w:t>
      </w:r>
      <w:r w:rsidR="002224BA" w:rsidRPr="001B09EC">
        <w:t xml:space="preserve"> at </w:t>
      </w:r>
      <w:r w:rsidR="006D4F97" w:rsidRPr="001B09EC">
        <w:t>26</w:t>
      </w:r>
      <w:r w:rsidR="002224BA" w:rsidRPr="001B09EC">
        <w:t>.</w:t>
      </w:r>
      <w:r w:rsidR="006D4F97" w:rsidRPr="001B09EC">
        <w:t>16</w:t>
      </w:r>
      <w:r w:rsidR="002224BA" w:rsidRPr="001B09EC">
        <w:t>% (Table 3).  Collectively, they accounted for</w:t>
      </w:r>
      <w:r w:rsidR="006D4F97" w:rsidRPr="001B09EC">
        <w:t xml:space="preserve"> 38</w:t>
      </w:r>
      <w:r w:rsidR="00094479" w:rsidRPr="001B09EC">
        <w:t>.</w:t>
      </w:r>
      <w:r w:rsidR="006D4F97" w:rsidRPr="001B09EC">
        <w:t>13</w:t>
      </w:r>
      <w:r w:rsidR="00094479" w:rsidRPr="001B09EC">
        <w:t>% of the total relative frequency.</w:t>
      </w:r>
      <w:r w:rsidR="00FC3B64" w:rsidRPr="001B09EC">
        <w:t xml:space="preserve">  </w:t>
      </w:r>
      <w:r w:rsidR="006D4F97" w:rsidRPr="001B09EC">
        <w:t>Common waterweed (5.81</w:t>
      </w:r>
      <w:r w:rsidR="00614893" w:rsidRPr="001B09EC">
        <w:t>%</w:t>
      </w:r>
      <w:r w:rsidR="006D4F97" w:rsidRPr="001B09EC">
        <w:t>), Muskgrass</w:t>
      </w:r>
      <w:r w:rsidR="00094479" w:rsidRPr="001B09EC">
        <w:t xml:space="preserve"> (5.</w:t>
      </w:r>
      <w:r w:rsidR="006D4F97" w:rsidRPr="001B09EC">
        <w:t>07</w:t>
      </w:r>
      <w:r w:rsidR="00614893" w:rsidRPr="001B09EC">
        <w:t>%</w:t>
      </w:r>
      <w:r w:rsidR="00094479" w:rsidRPr="001B09EC">
        <w:t xml:space="preserve">), </w:t>
      </w:r>
      <w:r w:rsidR="006D4F97" w:rsidRPr="001B09EC">
        <w:t>Clasping-leaf pondweed (4.65</w:t>
      </w:r>
      <w:r w:rsidR="00614893" w:rsidRPr="001B09EC">
        <w:t>%</w:t>
      </w:r>
      <w:r w:rsidR="006D4F97" w:rsidRPr="001B09EC">
        <w:t>), Variable pondweed (</w:t>
      </w:r>
      <w:r w:rsidR="006D4F97" w:rsidRPr="001B09EC">
        <w:rPr>
          <w:i/>
          <w:iCs/>
        </w:rPr>
        <w:t>Potamogeton gramineus</w:t>
      </w:r>
      <w:r w:rsidR="006D4F97" w:rsidRPr="001B09EC">
        <w:t>) (4.60</w:t>
      </w:r>
      <w:r w:rsidR="00614893" w:rsidRPr="001B09EC">
        <w:t>%</w:t>
      </w:r>
      <w:r w:rsidR="006D4F97" w:rsidRPr="001B09EC">
        <w:t>), Forked duckweed (4.34</w:t>
      </w:r>
      <w:r w:rsidR="00614893" w:rsidRPr="001B09EC">
        <w:t>%</w:t>
      </w:r>
      <w:r w:rsidR="00094479" w:rsidRPr="001B09EC">
        <w:t>)</w:t>
      </w:r>
      <w:r w:rsidR="006D4F97" w:rsidRPr="001B09EC">
        <w:t>, and Fries’ pondweed (</w:t>
      </w:r>
      <w:r w:rsidR="006D4F97" w:rsidRPr="001B09EC">
        <w:rPr>
          <w:i/>
          <w:iCs/>
        </w:rPr>
        <w:t>Potamogeton friesii</w:t>
      </w:r>
      <w:r w:rsidR="006D4F97" w:rsidRPr="001B09EC">
        <w:t>) (4.18</w:t>
      </w:r>
      <w:r w:rsidR="00614893" w:rsidRPr="001B09EC">
        <w:t>%</w:t>
      </w:r>
      <w:r w:rsidR="006D4F97" w:rsidRPr="001B09EC">
        <w:t xml:space="preserve">) </w:t>
      </w:r>
      <w:r w:rsidR="00094479" w:rsidRPr="001B09EC">
        <w:t>also had relative frequency values over 4.00</w:t>
      </w:r>
      <w:r w:rsidR="004266EA" w:rsidRPr="001B09EC">
        <w:t>%</w:t>
      </w:r>
      <w:r w:rsidR="00094479" w:rsidRPr="001B09EC">
        <w:t xml:space="preserve"> </w:t>
      </w:r>
      <w:r w:rsidR="00F57799" w:rsidRPr="001B09EC">
        <w:t>(M</w:t>
      </w:r>
      <w:r w:rsidR="0075185C" w:rsidRPr="001B09EC">
        <w:t xml:space="preserve">aps for all plants </w:t>
      </w:r>
      <w:r w:rsidR="00071CEF" w:rsidRPr="001B09EC">
        <w:t>observed</w:t>
      </w:r>
      <w:r w:rsidR="0075185C" w:rsidRPr="001B09EC">
        <w:t xml:space="preserve"> in </w:t>
      </w:r>
      <w:r w:rsidR="00774FB0" w:rsidRPr="001B09EC">
        <w:t>2017</w:t>
      </w:r>
      <w:r w:rsidR="0075185C" w:rsidRPr="001B09EC">
        <w:t xml:space="preserve"> can </w:t>
      </w:r>
      <w:r w:rsidR="00B23A65" w:rsidRPr="001B09EC">
        <w:t>also</w:t>
      </w:r>
      <w:r w:rsidR="00071CEF" w:rsidRPr="001B09EC">
        <w:t xml:space="preserve"> be found in the CD attached to this report</w:t>
      </w:r>
      <w:r w:rsidR="0075185C" w:rsidRPr="001B09EC">
        <w:t>).</w:t>
      </w:r>
      <w:r w:rsidR="00CD1A2F" w:rsidRPr="001B09EC">
        <w:t xml:space="preserve">  </w:t>
      </w:r>
    </w:p>
    <w:p w:rsidR="0075185C" w:rsidRPr="001B09EC" w:rsidRDefault="0075185C" w:rsidP="00614DCA">
      <w:pPr>
        <w:tabs>
          <w:tab w:val="left" w:pos="720"/>
          <w:tab w:val="left" w:pos="4850"/>
        </w:tabs>
        <w:spacing w:after="40"/>
        <w:rPr>
          <w:sz w:val="16"/>
          <w:szCs w:val="16"/>
        </w:rPr>
      </w:pPr>
    </w:p>
    <w:p w:rsidR="00071CEF" w:rsidRPr="001B09EC" w:rsidRDefault="00485E84" w:rsidP="0053063A">
      <w:pPr>
        <w:tabs>
          <w:tab w:val="left" w:pos="720"/>
          <w:tab w:val="left" w:pos="4850"/>
        </w:tabs>
        <w:spacing w:after="40"/>
      </w:pPr>
      <w:r w:rsidRPr="001B09EC">
        <w:t xml:space="preserve">In 2018, we found Coontail, Small pondweed, Flat-stem pondweed, and Muskgrass were the most common species.  </w:t>
      </w:r>
      <w:r w:rsidR="0053063A" w:rsidRPr="001B09EC">
        <w:t>Present</w:t>
      </w:r>
      <w:r w:rsidRPr="001B09EC">
        <w:rPr>
          <w:rStyle w:val="Emphasis"/>
          <w:i w:val="0"/>
          <w:iCs w:val="0"/>
        </w:rPr>
        <w:t xml:space="preserve"> at 47.26</w:t>
      </w:r>
      <w:r w:rsidRPr="001B09EC">
        <w:t xml:space="preserve">%, 45.78%, 43.25%, and 28.27% of survey points with vegetation respectively, they accounted for </w:t>
      </w:r>
      <w:r w:rsidRPr="001B09EC">
        <w:rPr>
          <w:rStyle w:val="Emphasis"/>
          <w:i w:val="0"/>
          <w:iCs w:val="0"/>
        </w:rPr>
        <w:t>41.67%</w:t>
      </w:r>
      <w:r w:rsidRPr="001B09EC">
        <w:rPr>
          <w:rStyle w:val="Emphasis"/>
        </w:rPr>
        <w:t xml:space="preserve"> </w:t>
      </w:r>
      <w:r w:rsidRPr="001B09EC">
        <w:t xml:space="preserve">of the total relative frequency </w:t>
      </w:r>
      <w:r w:rsidR="00071CEF" w:rsidRPr="001B09EC">
        <w:t xml:space="preserve">(Table </w:t>
      </w:r>
      <w:r w:rsidRPr="001B09EC">
        <w:t>4</w:t>
      </w:r>
      <w:r w:rsidR="00071CEF" w:rsidRPr="001B09EC">
        <w:t xml:space="preserve">).  </w:t>
      </w:r>
      <w:r w:rsidRPr="001B09EC">
        <w:t>Forked duckweed (6</w:t>
      </w:r>
      <w:r w:rsidR="00071CEF" w:rsidRPr="001B09EC">
        <w:t>.</w:t>
      </w:r>
      <w:r w:rsidRPr="001B09EC">
        <w:t>30</w:t>
      </w:r>
      <w:r w:rsidR="00614893" w:rsidRPr="001B09EC">
        <w:t>%</w:t>
      </w:r>
      <w:r w:rsidR="00071CEF" w:rsidRPr="001B09EC">
        <w:t>)</w:t>
      </w:r>
      <w:r w:rsidRPr="001B09EC">
        <w:t>, Slender naiad (6.09</w:t>
      </w:r>
      <w:r w:rsidR="00614893" w:rsidRPr="001B09EC">
        <w:t>%</w:t>
      </w:r>
      <w:r w:rsidRPr="001B09EC">
        <w:t xml:space="preserve">), </w:t>
      </w:r>
      <w:r w:rsidR="00071CEF" w:rsidRPr="001B09EC">
        <w:t xml:space="preserve">and </w:t>
      </w:r>
      <w:r w:rsidRPr="001B09EC">
        <w:t>Common waterweed</w:t>
      </w:r>
      <w:r w:rsidR="00071CEF" w:rsidRPr="001B09EC">
        <w:t xml:space="preserve"> (4.</w:t>
      </w:r>
      <w:r w:rsidRPr="001B09EC">
        <w:t>59</w:t>
      </w:r>
      <w:r w:rsidR="00614893" w:rsidRPr="001B09EC">
        <w:t>%</w:t>
      </w:r>
      <w:r w:rsidR="00071CEF" w:rsidRPr="001B09EC">
        <w:t>) also had relative frequency values over 4.00</w:t>
      </w:r>
      <w:r w:rsidR="004266EA" w:rsidRPr="001B09EC">
        <w:t>%</w:t>
      </w:r>
      <w:r w:rsidR="00071CEF" w:rsidRPr="001B09EC">
        <w:t xml:space="preserve"> (Maps for all plants found in 2018 can be found</w:t>
      </w:r>
      <w:r w:rsidR="00B23A65" w:rsidRPr="001B09EC">
        <w:t xml:space="preserve"> in the CD attached to this report</w:t>
      </w:r>
      <w:r w:rsidR="00071CEF" w:rsidRPr="001B09EC">
        <w:t xml:space="preserve">).  </w:t>
      </w:r>
    </w:p>
    <w:p w:rsidR="00B23A65" w:rsidRPr="001B09EC" w:rsidRDefault="00B23A65" w:rsidP="00B23A65">
      <w:pPr>
        <w:tabs>
          <w:tab w:val="left" w:pos="720"/>
          <w:tab w:val="left" w:pos="4850"/>
        </w:tabs>
        <w:spacing w:after="40"/>
      </w:pPr>
    </w:p>
    <w:p w:rsidR="00B23A65" w:rsidRPr="001B09EC" w:rsidRDefault="00B23A65" w:rsidP="0053063A">
      <w:pPr>
        <w:tabs>
          <w:tab w:val="left" w:pos="720"/>
          <w:tab w:val="left" w:pos="4850"/>
        </w:tabs>
        <w:spacing w:after="40"/>
      </w:pPr>
      <w:r w:rsidRPr="001B09EC">
        <w:t xml:space="preserve">Our 2019 survey </w:t>
      </w:r>
      <w:r w:rsidR="0053063A" w:rsidRPr="001B09EC">
        <w:t>identified</w:t>
      </w:r>
      <w:r w:rsidRPr="001B09EC">
        <w:t xml:space="preserve"> Coontail, Small pondweed, Flat-stem pondweed, and Forked duckweed </w:t>
      </w:r>
      <w:r w:rsidR="0053063A" w:rsidRPr="001B09EC">
        <w:t>as t</w:t>
      </w:r>
      <w:r w:rsidRPr="001B09EC">
        <w:t xml:space="preserve">he most common species.  </w:t>
      </w:r>
      <w:r w:rsidR="0053063A" w:rsidRPr="001B09EC">
        <w:t>Found</w:t>
      </w:r>
      <w:r w:rsidRPr="001B09EC">
        <w:rPr>
          <w:rStyle w:val="Emphasis"/>
          <w:i w:val="0"/>
          <w:iCs w:val="0"/>
        </w:rPr>
        <w:t xml:space="preserve"> at 51.69</w:t>
      </w:r>
      <w:r w:rsidRPr="001B09EC">
        <w:t xml:space="preserve">%, 41.53%, 40.47%, and 27.33% of survey points with vegetation respectively, they accounted for </w:t>
      </w:r>
      <w:r w:rsidRPr="001B09EC">
        <w:rPr>
          <w:rStyle w:val="Emphasis"/>
          <w:i w:val="0"/>
          <w:iCs w:val="0"/>
        </w:rPr>
        <w:t>40.23%</w:t>
      </w:r>
      <w:r w:rsidRPr="001B09EC">
        <w:rPr>
          <w:rStyle w:val="Emphasis"/>
        </w:rPr>
        <w:t xml:space="preserve"> </w:t>
      </w:r>
      <w:r w:rsidRPr="001B09EC">
        <w:t xml:space="preserve">of the total relative frequency (Table </w:t>
      </w:r>
      <w:r w:rsidR="00D12B90" w:rsidRPr="001B09EC">
        <w:t>5</w:t>
      </w:r>
      <w:r w:rsidRPr="001B09EC">
        <w:t xml:space="preserve">).  </w:t>
      </w:r>
      <w:r w:rsidR="00D5034A" w:rsidRPr="001B09EC">
        <w:t xml:space="preserve">Other species with relative frequency values over 4.00% included </w:t>
      </w:r>
      <w:r w:rsidRPr="001B09EC">
        <w:t>Northern water-milfoil (6.19%), Clasping-leaf pondweed (</w:t>
      </w:r>
      <w:r w:rsidR="00D5034A" w:rsidRPr="001B09EC">
        <w:t>5</w:t>
      </w:r>
      <w:r w:rsidRPr="001B09EC">
        <w:t>.9</w:t>
      </w:r>
      <w:r w:rsidR="00D5034A" w:rsidRPr="001B09EC">
        <w:t>8</w:t>
      </w:r>
      <w:r w:rsidRPr="001B09EC">
        <w:t>%)</w:t>
      </w:r>
      <w:r w:rsidR="00D5034A" w:rsidRPr="001B09EC">
        <w:t>, Wild celery (</w:t>
      </w:r>
      <w:r w:rsidR="00D5034A" w:rsidRPr="001B09EC">
        <w:rPr>
          <w:i/>
          <w:iCs/>
        </w:rPr>
        <w:t>Vallisneria americana</w:t>
      </w:r>
      <w:r w:rsidR="00D5034A" w:rsidRPr="001B09EC">
        <w:t>) (4.98%)</w:t>
      </w:r>
      <w:r w:rsidRPr="001B09EC">
        <w:t>,</w:t>
      </w:r>
      <w:r w:rsidR="00D5034A" w:rsidRPr="001B09EC">
        <w:t xml:space="preserve"> Fern pondweed (</w:t>
      </w:r>
      <w:r w:rsidR="00D5034A" w:rsidRPr="001B09EC">
        <w:rPr>
          <w:i/>
          <w:iCs/>
        </w:rPr>
        <w:t>Potamogeton robbinsii</w:t>
      </w:r>
      <w:r w:rsidR="00D5034A" w:rsidRPr="001B09EC">
        <w:t xml:space="preserve">) (4.66%), </w:t>
      </w:r>
      <w:r w:rsidRPr="001B09EC">
        <w:t xml:space="preserve">and </w:t>
      </w:r>
      <w:r w:rsidR="00D5034A" w:rsidRPr="001B09EC">
        <w:t>Muskgrass</w:t>
      </w:r>
      <w:r w:rsidRPr="001B09EC">
        <w:t xml:space="preserve"> (4.</w:t>
      </w:r>
      <w:r w:rsidR="00D5034A" w:rsidRPr="001B09EC">
        <w:t>18</w:t>
      </w:r>
      <w:r w:rsidRPr="001B09EC">
        <w:t xml:space="preserve">%) (Maps for all species found </w:t>
      </w:r>
      <w:r w:rsidR="00D5034A" w:rsidRPr="001B09EC">
        <w:t>during the 2019 survey are located i</w:t>
      </w:r>
      <w:r w:rsidRPr="001B09EC">
        <w:t xml:space="preserve">n Appendix VI).  </w:t>
      </w:r>
    </w:p>
    <w:p w:rsidR="00592D6F" w:rsidRPr="001B09EC" w:rsidRDefault="00592D6F" w:rsidP="007D01FB">
      <w:pPr>
        <w:ind w:right="-180"/>
        <w:jc w:val="center"/>
        <w:rPr>
          <w:b/>
          <w:sz w:val="28"/>
          <w:szCs w:val="28"/>
        </w:rPr>
      </w:pPr>
    </w:p>
    <w:p w:rsidR="001F2898" w:rsidRPr="001B09EC" w:rsidRDefault="001F2898" w:rsidP="007D01FB">
      <w:pPr>
        <w:ind w:right="-180"/>
        <w:jc w:val="center"/>
        <w:rPr>
          <w:b/>
          <w:sz w:val="28"/>
          <w:szCs w:val="28"/>
        </w:rPr>
        <w:sectPr w:rsidR="001F2898" w:rsidRPr="001B09EC" w:rsidSect="00614DCA">
          <w:pgSz w:w="12240" w:h="15840"/>
          <w:pgMar w:top="1440" w:right="1440" w:bottom="1440" w:left="2160" w:header="720" w:footer="720" w:gutter="0"/>
          <w:cols w:space="720"/>
          <w:docGrid w:linePitch="360"/>
        </w:sectPr>
      </w:pPr>
    </w:p>
    <w:p w:rsidR="00CB7342" w:rsidRPr="001B09EC" w:rsidRDefault="00CB7342" w:rsidP="00CB7342">
      <w:pPr>
        <w:jc w:val="center"/>
        <w:rPr>
          <w:rFonts w:eastAsia="Times New Roman"/>
          <w:b/>
          <w:sz w:val="28"/>
          <w:szCs w:val="28"/>
        </w:rPr>
      </w:pPr>
      <w:r w:rsidRPr="001B09EC">
        <w:rPr>
          <w:rFonts w:eastAsia="Times New Roman"/>
          <w:b/>
          <w:sz w:val="28"/>
          <w:szCs w:val="28"/>
        </w:rPr>
        <w:lastRenderedPageBreak/>
        <w:t>Table 2:  Frequencies and Mean Rake Sample of Aquatic Macrophytes</w:t>
      </w:r>
    </w:p>
    <w:p w:rsidR="00CB7342" w:rsidRPr="001B09EC" w:rsidRDefault="009874EC" w:rsidP="00CB7342">
      <w:pPr>
        <w:jc w:val="center"/>
        <w:rPr>
          <w:rFonts w:eastAsia="Times New Roman"/>
          <w:b/>
          <w:sz w:val="28"/>
          <w:szCs w:val="28"/>
        </w:rPr>
      </w:pPr>
      <w:r w:rsidRPr="001B09EC">
        <w:rPr>
          <w:rFonts w:eastAsia="Times New Roman"/>
          <w:b/>
          <w:sz w:val="28"/>
          <w:szCs w:val="28"/>
        </w:rPr>
        <w:t>Sand</w:t>
      </w:r>
      <w:r w:rsidR="00CB7342" w:rsidRPr="001B09EC">
        <w:rPr>
          <w:rFonts w:eastAsia="Times New Roman"/>
          <w:b/>
          <w:sz w:val="28"/>
          <w:szCs w:val="28"/>
        </w:rPr>
        <w:t xml:space="preserve"> Lake, </w:t>
      </w:r>
      <w:r w:rsidRPr="001B09EC">
        <w:rPr>
          <w:rFonts w:eastAsia="Times New Roman"/>
          <w:b/>
          <w:sz w:val="28"/>
          <w:szCs w:val="28"/>
        </w:rPr>
        <w:t>Barron</w:t>
      </w:r>
      <w:r w:rsidR="00CB7342" w:rsidRPr="001B09EC">
        <w:rPr>
          <w:rFonts w:eastAsia="Times New Roman"/>
          <w:b/>
          <w:sz w:val="28"/>
          <w:szCs w:val="28"/>
        </w:rPr>
        <w:t xml:space="preserve"> County</w:t>
      </w:r>
    </w:p>
    <w:p w:rsidR="00CB7342" w:rsidRPr="001B09EC" w:rsidRDefault="00774FB0" w:rsidP="00CB7342">
      <w:pPr>
        <w:jc w:val="center"/>
        <w:rPr>
          <w:rFonts w:eastAsia="Times New Roman"/>
          <w:b/>
          <w:sz w:val="28"/>
          <w:szCs w:val="28"/>
        </w:rPr>
      </w:pPr>
      <w:r w:rsidRPr="001B09EC">
        <w:rPr>
          <w:rFonts w:eastAsia="Times New Roman"/>
          <w:b/>
          <w:sz w:val="28"/>
          <w:szCs w:val="28"/>
        </w:rPr>
        <w:t>July 25</w:t>
      </w:r>
      <w:r w:rsidR="009874EC" w:rsidRPr="001B09EC">
        <w:rPr>
          <w:rFonts w:eastAsia="Times New Roman"/>
          <w:b/>
          <w:sz w:val="28"/>
          <w:szCs w:val="28"/>
        </w:rPr>
        <w:t xml:space="preserve">, </w:t>
      </w:r>
      <w:r w:rsidRPr="001B09EC">
        <w:rPr>
          <w:rFonts w:eastAsia="Times New Roman"/>
          <w:b/>
          <w:sz w:val="28"/>
          <w:szCs w:val="28"/>
        </w:rPr>
        <w:t>2016</w:t>
      </w:r>
    </w:p>
    <w:p w:rsidR="00CB7342" w:rsidRPr="001B09EC" w:rsidRDefault="00CB7342" w:rsidP="00CB7342">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CB7342" w:rsidRPr="001B09EC" w:rsidTr="00351E21">
        <w:trPr>
          <w:trHeight w:val="330"/>
        </w:trPr>
        <w:tc>
          <w:tcPr>
            <w:tcW w:w="2880" w:type="dxa"/>
            <w:shd w:val="clear" w:color="auto" w:fill="auto"/>
            <w:noWrap/>
            <w:vAlign w:val="center"/>
          </w:tcPr>
          <w:p w:rsidR="00CB7342" w:rsidRPr="001B09EC" w:rsidRDefault="00CB7342" w:rsidP="00CB7342">
            <w:pPr>
              <w:jc w:val="center"/>
              <w:rPr>
                <w:rFonts w:eastAsia="Times New Roman"/>
                <w:color w:val="000000"/>
                <w:sz w:val="28"/>
                <w:szCs w:val="28"/>
              </w:rPr>
            </w:pPr>
            <w:r w:rsidRPr="001B09EC">
              <w:rPr>
                <w:rFonts w:eastAsia="Times New Roman"/>
                <w:color w:val="000000"/>
                <w:sz w:val="28"/>
                <w:szCs w:val="28"/>
              </w:rPr>
              <w:t>Species</w:t>
            </w:r>
          </w:p>
        </w:tc>
        <w:tc>
          <w:tcPr>
            <w:tcW w:w="2610" w:type="dxa"/>
            <w:shd w:val="clear" w:color="auto" w:fill="auto"/>
            <w:noWrap/>
            <w:vAlign w:val="center"/>
          </w:tcPr>
          <w:p w:rsidR="00CB7342" w:rsidRPr="001B09EC" w:rsidRDefault="00CB7342" w:rsidP="00CB7342">
            <w:pPr>
              <w:jc w:val="center"/>
              <w:rPr>
                <w:rFonts w:eastAsia="Times New Roman"/>
                <w:color w:val="000000"/>
                <w:sz w:val="28"/>
                <w:szCs w:val="28"/>
              </w:rPr>
            </w:pPr>
            <w:r w:rsidRPr="001B09EC">
              <w:rPr>
                <w:rFonts w:eastAsia="Times New Roman"/>
                <w:color w:val="000000"/>
                <w:sz w:val="28"/>
                <w:szCs w:val="28"/>
              </w:rPr>
              <w:t>Common Name</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Total</w:t>
            </w:r>
          </w:p>
          <w:p w:rsidR="00CB7342" w:rsidRPr="001B09EC" w:rsidRDefault="00CB7342" w:rsidP="00CB7342">
            <w:pPr>
              <w:jc w:val="center"/>
              <w:rPr>
                <w:rFonts w:eastAsia="Times New Roman"/>
                <w:sz w:val="28"/>
                <w:szCs w:val="28"/>
              </w:rPr>
            </w:pPr>
            <w:r w:rsidRPr="001B09EC">
              <w:rPr>
                <w:rFonts w:eastAsia="Times New Roman"/>
                <w:sz w:val="28"/>
                <w:szCs w:val="28"/>
              </w:rPr>
              <w:t>Sites</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Relative Freq.</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Freq. in Veg.</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Freq. in Lit.</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Mean Rake</w:t>
            </w:r>
          </w:p>
        </w:tc>
        <w:tc>
          <w:tcPr>
            <w:tcW w:w="1074" w:type="dxa"/>
          </w:tcPr>
          <w:p w:rsidR="00CB7342" w:rsidRPr="001B09EC" w:rsidRDefault="00CB7342" w:rsidP="00CB7342">
            <w:pPr>
              <w:jc w:val="center"/>
              <w:rPr>
                <w:rFonts w:eastAsia="Times New Roman"/>
                <w:sz w:val="28"/>
                <w:szCs w:val="28"/>
              </w:rPr>
            </w:pPr>
            <w:r w:rsidRPr="001B09EC">
              <w:rPr>
                <w:rFonts w:eastAsia="Times New Roman"/>
                <w:sz w:val="28"/>
                <w:szCs w:val="28"/>
              </w:rPr>
              <w:t>Visual</w:t>
            </w:r>
          </w:p>
          <w:p w:rsidR="00CB7342" w:rsidRPr="001B09EC" w:rsidRDefault="00CB7342" w:rsidP="00CB7342">
            <w:pPr>
              <w:jc w:val="center"/>
              <w:rPr>
                <w:rFonts w:eastAsia="Times New Roman"/>
                <w:sz w:val="28"/>
                <w:szCs w:val="28"/>
              </w:rPr>
            </w:pPr>
            <w:r w:rsidRPr="001B09EC">
              <w:rPr>
                <w:rFonts w:eastAsia="Times New Roman"/>
                <w:sz w:val="28"/>
                <w:szCs w:val="28"/>
              </w:rPr>
              <w:t>Sight.</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Ceratophyllum demersum</w:t>
            </w:r>
          </w:p>
        </w:tc>
        <w:tc>
          <w:tcPr>
            <w:tcW w:w="2610" w:type="dxa"/>
            <w:shd w:val="clear" w:color="auto" w:fill="auto"/>
            <w:noWrap/>
            <w:vAlign w:val="bottom"/>
          </w:tcPr>
          <w:p w:rsidR="00CF391E" w:rsidRPr="001B09EC" w:rsidRDefault="00CF391E">
            <w:pPr>
              <w:rPr>
                <w:sz w:val="20"/>
                <w:szCs w:val="20"/>
              </w:rPr>
            </w:pPr>
            <w:r w:rsidRPr="001B09EC">
              <w:rPr>
                <w:sz w:val="20"/>
                <w:szCs w:val="20"/>
              </w:rPr>
              <w:t>Coontail</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234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13.63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49.79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45.26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1.50</w:t>
            </w:r>
          </w:p>
        </w:tc>
        <w:tc>
          <w:tcPr>
            <w:tcW w:w="1074" w:type="dxa"/>
            <w:vAlign w:val="bottom"/>
          </w:tcPr>
          <w:p w:rsidR="00CF391E" w:rsidRPr="001B09EC" w:rsidRDefault="00CF391E">
            <w:pPr>
              <w:jc w:val="right"/>
              <w:rPr>
                <w:sz w:val="20"/>
                <w:szCs w:val="20"/>
              </w:rPr>
            </w:pPr>
            <w:r w:rsidRPr="001B09EC">
              <w:rPr>
                <w:sz w:val="20"/>
                <w:szCs w:val="20"/>
              </w:rPr>
              <w:t>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zosteriformis</w:t>
            </w:r>
          </w:p>
        </w:tc>
        <w:tc>
          <w:tcPr>
            <w:tcW w:w="2610" w:type="dxa"/>
            <w:shd w:val="clear" w:color="auto" w:fill="auto"/>
            <w:noWrap/>
            <w:vAlign w:val="bottom"/>
          </w:tcPr>
          <w:p w:rsidR="00CF391E" w:rsidRPr="001B09EC" w:rsidRDefault="00CF391E">
            <w:pPr>
              <w:rPr>
                <w:sz w:val="20"/>
                <w:szCs w:val="20"/>
              </w:rPr>
            </w:pPr>
            <w:r w:rsidRPr="001B09EC">
              <w:rPr>
                <w:sz w:val="20"/>
                <w:szCs w:val="20"/>
              </w:rPr>
              <w:t>Flat-stem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193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11.24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41.06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37.33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1.58</w:t>
            </w:r>
          </w:p>
        </w:tc>
        <w:tc>
          <w:tcPr>
            <w:tcW w:w="1074" w:type="dxa"/>
            <w:vAlign w:val="bottom"/>
          </w:tcPr>
          <w:p w:rsidR="00CF391E" w:rsidRPr="001B09EC" w:rsidRDefault="00CF391E">
            <w:pPr>
              <w:jc w:val="right"/>
              <w:rPr>
                <w:sz w:val="20"/>
                <w:szCs w:val="20"/>
              </w:rPr>
            </w:pPr>
            <w:r w:rsidRPr="001B09EC">
              <w:rPr>
                <w:sz w:val="20"/>
                <w:szCs w:val="20"/>
              </w:rPr>
              <w:t>22</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pusillus</w:t>
            </w:r>
          </w:p>
        </w:tc>
        <w:tc>
          <w:tcPr>
            <w:tcW w:w="2610" w:type="dxa"/>
            <w:shd w:val="clear" w:color="auto" w:fill="auto"/>
            <w:noWrap/>
            <w:vAlign w:val="bottom"/>
          </w:tcPr>
          <w:p w:rsidR="00CF391E" w:rsidRPr="001B09EC" w:rsidRDefault="00CF391E">
            <w:pPr>
              <w:rPr>
                <w:sz w:val="20"/>
                <w:szCs w:val="20"/>
              </w:rPr>
            </w:pPr>
            <w:r w:rsidRPr="001B09EC">
              <w:rPr>
                <w:sz w:val="20"/>
                <w:szCs w:val="20"/>
              </w:rPr>
              <w:t>Small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142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8.27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30.21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27.47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1.43</w:t>
            </w:r>
          </w:p>
        </w:tc>
        <w:tc>
          <w:tcPr>
            <w:tcW w:w="1074" w:type="dxa"/>
            <w:vAlign w:val="bottom"/>
          </w:tcPr>
          <w:p w:rsidR="00CF391E" w:rsidRPr="001B09EC" w:rsidRDefault="00CF391E">
            <w:pPr>
              <w:jc w:val="right"/>
              <w:rPr>
                <w:sz w:val="20"/>
                <w:szCs w:val="20"/>
              </w:rPr>
            </w:pPr>
            <w:r w:rsidRPr="001B09EC">
              <w:rPr>
                <w:sz w:val="20"/>
                <w:szCs w:val="20"/>
              </w:rPr>
              <w:t>4</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Myriophyllum sibiricum</w:t>
            </w:r>
          </w:p>
        </w:tc>
        <w:tc>
          <w:tcPr>
            <w:tcW w:w="2610" w:type="dxa"/>
            <w:shd w:val="clear" w:color="auto" w:fill="auto"/>
            <w:noWrap/>
            <w:vAlign w:val="bottom"/>
          </w:tcPr>
          <w:p w:rsidR="00CF391E" w:rsidRPr="001B09EC" w:rsidRDefault="00CF391E">
            <w:pPr>
              <w:rPr>
                <w:sz w:val="20"/>
                <w:szCs w:val="20"/>
              </w:rPr>
            </w:pPr>
            <w:r w:rsidRPr="001B09EC">
              <w:rPr>
                <w:sz w:val="20"/>
                <w:szCs w:val="20"/>
              </w:rPr>
              <w:t>Northern water-milfoil</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134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7.80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28.51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25.92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1.55</w:t>
            </w:r>
          </w:p>
        </w:tc>
        <w:tc>
          <w:tcPr>
            <w:tcW w:w="1074" w:type="dxa"/>
            <w:vAlign w:val="bottom"/>
          </w:tcPr>
          <w:p w:rsidR="00CF391E" w:rsidRPr="001B09EC" w:rsidRDefault="00CF391E">
            <w:pPr>
              <w:jc w:val="right"/>
              <w:rPr>
                <w:sz w:val="20"/>
                <w:szCs w:val="20"/>
              </w:rPr>
            </w:pPr>
            <w:r w:rsidRPr="001B09EC">
              <w:rPr>
                <w:sz w:val="20"/>
                <w:szCs w:val="20"/>
              </w:rPr>
              <w:t>19</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 xml:space="preserve">Chara </w:t>
            </w:r>
            <w:r w:rsidRPr="001B09EC">
              <w:rPr>
                <w:sz w:val="20"/>
                <w:szCs w:val="20"/>
              </w:rPr>
              <w:t>sp.</w:t>
            </w:r>
          </w:p>
        </w:tc>
        <w:tc>
          <w:tcPr>
            <w:tcW w:w="2610" w:type="dxa"/>
            <w:shd w:val="clear" w:color="auto" w:fill="auto"/>
            <w:noWrap/>
            <w:vAlign w:val="bottom"/>
          </w:tcPr>
          <w:p w:rsidR="00CF391E" w:rsidRPr="001B09EC" w:rsidRDefault="00CF391E">
            <w:pPr>
              <w:rPr>
                <w:sz w:val="20"/>
                <w:szCs w:val="20"/>
              </w:rPr>
            </w:pPr>
            <w:r w:rsidRPr="001B09EC">
              <w:rPr>
                <w:sz w:val="20"/>
                <w:szCs w:val="20"/>
              </w:rPr>
              <w:t>Muskgrass</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102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5.94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21.70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19.73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1.61</w:t>
            </w:r>
          </w:p>
        </w:tc>
        <w:tc>
          <w:tcPr>
            <w:tcW w:w="1074" w:type="dxa"/>
            <w:vAlign w:val="bottom"/>
          </w:tcPr>
          <w:p w:rsidR="00CF391E" w:rsidRPr="001B09EC" w:rsidRDefault="00CF391E">
            <w:pPr>
              <w:jc w:val="right"/>
              <w:rPr>
                <w:sz w:val="20"/>
                <w:szCs w:val="20"/>
              </w:rPr>
            </w:pPr>
            <w:r w:rsidRPr="001B09EC">
              <w:rPr>
                <w:sz w:val="20"/>
                <w:szCs w:val="20"/>
              </w:rPr>
              <w:t>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illinoensis</w:t>
            </w:r>
          </w:p>
        </w:tc>
        <w:tc>
          <w:tcPr>
            <w:tcW w:w="2610" w:type="dxa"/>
            <w:shd w:val="clear" w:color="auto" w:fill="auto"/>
            <w:noWrap/>
            <w:vAlign w:val="bottom"/>
          </w:tcPr>
          <w:p w:rsidR="00CF391E" w:rsidRPr="001B09EC" w:rsidRDefault="00CF391E">
            <w:pPr>
              <w:rPr>
                <w:sz w:val="20"/>
                <w:szCs w:val="20"/>
              </w:rPr>
            </w:pPr>
            <w:r w:rsidRPr="001B09EC">
              <w:rPr>
                <w:sz w:val="20"/>
                <w:szCs w:val="20"/>
              </w:rPr>
              <w:t>Illinois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80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4.66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17.02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15.47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1.34</w:t>
            </w:r>
          </w:p>
        </w:tc>
        <w:tc>
          <w:tcPr>
            <w:tcW w:w="1074" w:type="dxa"/>
            <w:vAlign w:val="bottom"/>
          </w:tcPr>
          <w:p w:rsidR="00CF391E" w:rsidRPr="001B09EC" w:rsidRDefault="00CF391E">
            <w:pPr>
              <w:jc w:val="right"/>
              <w:rPr>
                <w:sz w:val="20"/>
                <w:szCs w:val="20"/>
              </w:rPr>
            </w:pPr>
            <w:r w:rsidRPr="001B09EC">
              <w:rPr>
                <w:sz w:val="20"/>
                <w:szCs w:val="20"/>
              </w:rPr>
              <w:t>5</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richardsonii</w:t>
            </w:r>
          </w:p>
        </w:tc>
        <w:tc>
          <w:tcPr>
            <w:tcW w:w="2610" w:type="dxa"/>
            <w:shd w:val="clear" w:color="auto" w:fill="auto"/>
            <w:noWrap/>
            <w:vAlign w:val="bottom"/>
          </w:tcPr>
          <w:p w:rsidR="00CF391E" w:rsidRPr="001B09EC" w:rsidRDefault="00CF391E">
            <w:pPr>
              <w:rPr>
                <w:sz w:val="20"/>
                <w:szCs w:val="20"/>
              </w:rPr>
            </w:pPr>
            <w:r w:rsidRPr="001B09EC">
              <w:rPr>
                <w:sz w:val="20"/>
                <w:szCs w:val="20"/>
              </w:rPr>
              <w:t>Clasping-leaf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79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4.60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16.81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15.28</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1.86</w:t>
            </w:r>
          </w:p>
        </w:tc>
        <w:tc>
          <w:tcPr>
            <w:tcW w:w="1074" w:type="dxa"/>
            <w:vAlign w:val="bottom"/>
          </w:tcPr>
          <w:p w:rsidR="00CF391E" w:rsidRPr="001B09EC" w:rsidRDefault="00CF391E">
            <w:pPr>
              <w:jc w:val="right"/>
              <w:rPr>
                <w:sz w:val="20"/>
                <w:szCs w:val="20"/>
              </w:rPr>
            </w:pPr>
            <w:r w:rsidRPr="001B09EC">
              <w:rPr>
                <w:sz w:val="20"/>
                <w:szCs w:val="20"/>
              </w:rPr>
              <w:t>14</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Lemna trisulca</w:t>
            </w:r>
          </w:p>
        </w:tc>
        <w:tc>
          <w:tcPr>
            <w:tcW w:w="2610" w:type="dxa"/>
            <w:shd w:val="clear" w:color="auto" w:fill="auto"/>
            <w:noWrap/>
            <w:vAlign w:val="bottom"/>
          </w:tcPr>
          <w:p w:rsidR="00CF391E" w:rsidRPr="001B09EC" w:rsidRDefault="00CF391E">
            <w:pPr>
              <w:rPr>
                <w:sz w:val="20"/>
                <w:szCs w:val="20"/>
              </w:rPr>
            </w:pPr>
            <w:r w:rsidRPr="001B09EC">
              <w:rPr>
                <w:sz w:val="20"/>
                <w:szCs w:val="20"/>
              </w:rPr>
              <w:t>Forked duckweed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75</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4.37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15.96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14.51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1.28</w:t>
            </w:r>
          </w:p>
        </w:tc>
        <w:tc>
          <w:tcPr>
            <w:tcW w:w="1074" w:type="dxa"/>
            <w:vAlign w:val="bottom"/>
          </w:tcPr>
          <w:p w:rsidR="00CF391E" w:rsidRPr="001B09EC" w:rsidRDefault="00CF391E">
            <w:pPr>
              <w:jc w:val="right"/>
              <w:rPr>
                <w:sz w:val="20"/>
                <w:szCs w:val="20"/>
              </w:rPr>
            </w:pPr>
            <w:r w:rsidRPr="001B09EC">
              <w:rPr>
                <w:sz w:val="20"/>
                <w:szCs w:val="20"/>
              </w:rPr>
              <w:t>1</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Elodea canadensis</w:t>
            </w:r>
          </w:p>
        </w:tc>
        <w:tc>
          <w:tcPr>
            <w:tcW w:w="2610" w:type="dxa"/>
            <w:shd w:val="clear" w:color="auto" w:fill="auto"/>
            <w:noWrap/>
            <w:vAlign w:val="bottom"/>
          </w:tcPr>
          <w:p w:rsidR="00CF391E" w:rsidRPr="001B09EC" w:rsidRDefault="00CF391E">
            <w:pPr>
              <w:rPr>
                <w:sz w:val="20"/>
                <w:szCs w:val="20"/>
              </w:rPr>
            </w:pPr>
            <w:r w:rsidRPr="001B09EC">
              <w:rPr>
                <w:sz w:val="20"/>
                <w:szCs w:val="20"/>
              </w:rPr>
              <w:t>Common waterweed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72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4.19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15.32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13.93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1.25</w:t>
            </w:r>
          </w:p>
        </w:tc>
        <w:tc>
          <w:tcPr>
            <w:tcW w:w="1074" w:type="dxa"/>
            <w:vAlign w:val="bottom"/>
          </w:tcPr>
          <w:p w:rsidR="00CF391E" w:rsidRPr="001B09EC" w:rsidRDefault="00CF391E">
            <w:pPr>
              <w:jc w:val="right"/>
              <w:rPr>
                <w:sz w:val="20"/>
                <w:szCs w:val="20"/>
              </w:rPr>
            </w:pPr>
            <w:r w:rsidRPr="001B09EC">
              <w:rPr>
                <w:sz w:val="20"/>
                <w:szCs w:val="20"/>
              </w:rPr>
              <w:t>1</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Najas flexilis</w:t>
            </w:r>
          </w:p>
        </w:tc>
        <w:tc>
          <w:tcPr>
            <w:tcW w:w="2610" w:type="dxa"/>
            <w:shd w:val="clear" w:color="auto" w:fill="auto"/>
            <w:noWrap/>
            <w:vAlign w:val="bottom"/>
          </w:tcPr>
          <w:p w:rsidR="00CF391E" w:rsidRPr="001B09EC" w:rsidRDefault="00CF391E">
            <w:pPr>
              <w:rPr>
                <w:sz w:val="20"/>
                <w:szCs w:val="20"/>
              </w:rPr>
            </w:pPr>
            <w:r w:rsidRPr="001B09EC">
              <w:rPr>
                <w:sz w:val="20"/>
                <w:szCs w:val="20"/>
              </w:rPr>
              <w:t>Slender naiad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71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4.14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15.11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13.73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1.25</w:t>
            </w:r>
          </w:p>
        </w:tc>
        <w:tc>
          <w:tcPr>
            <w:tcW w:w="1074" w:type="dxa"/>
            <w:vAlign w:val="bottom"/>
          </w:tcPr>
          <w:p w:rsidR="00CF391E" w:rsidRPr="001B09EC" w:rsidRDefault="00CF391E">
            <w:pPr>
              <w:jc w:val="right"/>
              <w:rPr>
                <w:sz w:val="20"/>
                <w:szCs w:val="20"/>
              </w:rPr>
            </w:pPr>
            <w:r w:rsidRPr="001B09EC">
              <w:rPr>
                <w:sz w:val="20"/>
                <w:szCs w:val="20"/>
              </w:rPr>
              <w:t>4</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gramineus</w:t>
            </w:r>
          </w:p>
        </w:tc>
        <w:tc>
          <w:tcPr>
            <w:tcW w:w="2610" w:type="dxa"/>
            <w:shd w:val="clear" w:color="auto" w:fill="auto"/>
            <w:noWrap/>
            <w:vAlign w:val="bottom"/>
          </w:tcPr>
          <w:p w:rsidR="00CF391E" w:rsidRPr="001B09EC" w:rsidRDefault="00CF391E">
            <w:pPr>
              <w:rPr>
                <w:sz w:val="20"/>
                <w:szCs w:val="20"/>
              </w:rPr>
            </w:pPr>
            <w:r w:rsidRPr="001B09EC">
              <w:rPr>
                <w:sz w:val="20"/>
                <w:szCs w:val="20"/>
              </w:rPr>
              <w:t>Variable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67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3.90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14.26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12.96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1.27</w:t>
            </w:r>
          </w:p>
        </w:tc>
        <w:tc>
          <w:tcPr>
            <w:tcW w:w="1074" w:type="dxa"/>
            <w:vAlign w:val="bottom"/>
          </w:tcPr>
          <w:p w:rsidR="00CF391E" w:rsidRPr="001B09EC" w:rsidRDefault="00CF391E">
            <w:pPr>
              <w:jc w:val="right"/>
              <w:rPr>
                <w:sz w:val="20"/>
                <w:szCs w:val="20"/>
              </w:rPr>
            </w:pPr>
            <w:r w:rsidRPr="001B09EC">
              <w:rPr>
                <w:sz w:val="20"/>
                <w:szCs w:val="20"/>
              </w:rPr>
              <w:t>10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Nuphar variegata</w:t>
            </w:r>
          </w:p>
        </w:tc>
        <w:tc>
          <w:tcPr>
            <w:tcW w:w="2610" w:type="dxa"/>
            <w:shd w:val="clear" w:color="auto" w:fill="auto"/>
            <w:noWrap/>
            <w:vAlign w:val="bottom"/>
          </w:tcPr>
          <w:p w:rsidR="00CF391E" w:rsidRPr="001B09EC" w:rsidRDefault="00CF391E">
            <w:pPr>
              <w:rPr>
                <w:sz w:val="20"/>
                <w:szCs w:val="20"/>
              </w:rPr>
            </w:pPr>
            <w:r w:rsidRPr="001B09EC">
              <w:rPr>
                <w:sz w:val="20"/>
                <w:szCs w:val="20"/>
              </w:rPr>
              <w:t>Spatterdock</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57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3.32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12.13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11.03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2.60</w:t>
            </w:r>
          </w:p>
        </w:tc>
        <w:tc>
          <w:tcPr>
            <w:tcW w:w="1074" w:type="dxa"/>
            <w:vAlign w:val="bottom"/>
          </w:tcPr>
          <w:p w:rsidR="00CF391E" w:rsidRPr="001B09EC" w:rsidRDefault="00CF391E">
            <w:pPr>
              <w:jc w:val="right"/>
              <w:rPr>
                <w:sz w:val="20"/>
                <w:szCs w:val="20"/>
              </w:rPr>
            </w:pPr>
            <w:r w:rsidRPr="001B09EC">
              <w:rPr>
                <w:sz w:val="20"/>
                <w:szCs w:val="20"/>
              </w:rPr>
              <w:t>13</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Stuckenia pectinata</w:t>
            </w:r>
          </w:p>
        </w:tc>
        <w:tc>
          <w:tcPr>
            <w:tcW w:w="2610" w:type="dxa"/>
            <w:shd w:val="clear" w:color="auto" w:fill="auto"/>
            <w:noWrap/>
            <w:vAlign w:val="bottom"/>
          </w:tcPr>
          <w:p w:rsidR="00CF391E" w:rsidRPr="001B09EC" w:rsidRDefault="00CF391E">
            <w:pPr>
              <w:rPr>
                <w:sz w:val="20"/>
                <w:szCs w:val="20"/>
              </w:rPr>
            </w:pPr>
            <w:r w:rsidRPr="001B09EC">
              <w:rPr>
                <w:sz w:val="20"/>
                <w:szCs w:val="20"/>
              </w:rPr>
              <w:t>Sago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56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3.26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11.91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10.83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1.61</w:t>
            </w:r>
          </w:p>
        </w:tc>
        <w:tc>
          <w:tcPr>
            <w:tcW w:w="1074" w:type="dxa"/>
            <w:vAlign w:val="bottom"/>
          </w:tcPr>
          <w:p w:rsidR="00CF391E" w:rsidRPr="001B09EC" w:rsidRDefault="00CF391E">
            <w:pPr>
              <w:jc w:val="right"/>
              <w:rPr>
                <w:sz w:val="20"/>
                <w:szCs w:val="20"/>
              </w:rPr>
            </w:pPr>
            <w:r w:rsidRPr="001B09EC">
              <w:rPr>
                <w:sz w:val="20"/>
                <w:szCs w:val="20"/>
              </w:rPr>
              <w:t>12</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Vallisneria americana</w:t>
            </w:r>
          </w:p>
        </w:tc>
        <w:tc>
          <w:tcPr>
            <w:tcW w:w="2610" w:type="dxa"/>
            <w:shd w:val="clear" w:color="auto" w:fill="auto"/>
            <w:noWrap/>
            <w:vAlign w:val="bottom"/>
          </w:tcPr>
          <w:p w:rsidR="00CF391E" w:rsidRPr="001B09EC" w:rsidRDefault="00CF391E">
            <w:pPr>
              <w:rPr>
                <w:sz w:val="20"/>
                <w:szCs w:val="20"/>
              </w:rPr>
            </w:pPr>
            <w:r w:rsidRPr="001B09EC">
              <w:rPr>
                <w:sz w:val="20"/>
                <w:szCs w:val="20"/>
              </w:rPr>
              <w:t>Wild celery</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53</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3.09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11.28</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10.25</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1.26</w:t>
            </w:r>
          </w:p>
        </w:tc>
        <w:tc>
          <w:tcPr>
            <w:tcW w:w="1074" w:type="dxa"/>
            <w:vAlign w:val="bottom"/>
          </w:tcPr>
          <w:p w:rsidR="00CF391E" w:rsidRPr="001B09EC" w:rsidRDefault="00CF391E">
            <w:pPr>
              <w:jc w:val="right"/>
              <w:rPr>
                <w:sz w:val="20"/>
                <w:szCs w:val="20"/>
              </w:rPr>
            </w:pPr>
            <w:r w:rsidRPr="001B09EC">
              <w:rPr>
                <w:sz w:val="20"/>
                <w:szCs w:val="20"/>
              </w:rPr>
              <w:t>3</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p>
        </w:tc>
        <w:tc>
          <w:tcPr>
            <w:tcW w:w="2610" w:type="dxa"/>
            <w:shd w:val="clear" w:color="auto" w:fill="auto"/>
            <w:noWrap/>
            <w:vAlign w:val="bottom"/>
          </w:tcPr>
          <w:p w:rsidR="00CF391E" w:rsidRPr="001B09EC" w:rsidRDefault="00CF391E">
            <w:pPr>
              <w:rPr>
                <w:sz w:val="20"/>
                <w:szCs w:val="20"/>
              </w:rPr>
            </w:pPr>
            <w:r w:rsidRPr="001B09EC">
              <w:rPr>
                <w:sz w:val="20"/>
                <w:szCs w:val="20"/>
              </w:rPr>
              <w:t>Filamentous algae</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50</w:t>
            </w:r>
          </w:p>
        </w:tc>
        <w:tc>
          <w:tcPr>
            <w:tcW w:w="1152" w:type="dxa"/>
            <w:shd w:val="clear" w:color="auto" w:fill="auto"/>
            <w:noWrap/>
            <w:vAlign w:val="bottom"/>
          </w:tcPr>
          <w:p w:rsidR="00CF391E" w:rsidRPr="001B09EC" w:rsidRDefault="00CF391E" w:rsidP="00CF391E">
            <w:pPr>
              <w:jc w:val="center"/>
              <w:rPr>
                <w:sz w:val="20"/>
                <w:szCs w:val="20"/>
              </w:rPr>
            </w:pPr>
            <w:r w:rsidRPr="001B09EC">
              <w:rPr>
                <w:sz w:val="20"/>
                <w:szCs w:val="20"/>
              </w:rPr>
              <w:t>*</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10.64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9.67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1.38</w:t>
            </w:r>
          </w:p>
        </w:tc>
        <w:tc>
          <w:tcPr>
            <w:tcW w:w="1074" w:type="dxa"/>
            <w:vAlign w:val="bottom"/>
          </w:tcPr>
          <w:p w:rsidR="00CF391E" w:rsidRPr="001B09EC" w:rsidRDefault="00CF391E">
            <w:pPr>
              <w:jc w:val="right"/>
              <w:rPr>
                <w:sz w:val="20"/>
                <w:szCs w:val="20"/>
              </w:rPr>
            </w:pPr>
            <w:r w:rsidRPr="001B09EC">
              <w:rPr>
                <w:sz w:val="20"/>
                <w:szCs w:val="20"/>
              </w:rPr>
              <w:t>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friesii</w:t>
            </w:r>
          </w:p>
        </w:tc>
        <w:tc>
          <w:tcPr>
            <w:tcW w:w="2610" w:type="dxa"/>
            <w:shd w:val="clear" w:color="auto" w:fill="auto"/>
            <w:noWrap/>
            <w:vAlign w:val="bottom"/>
          </w:tcPr>
          <w:p w:rsidR="00CF391E" w:rsidRPr="001B09EC" w:rsidRDefault="00CF391E">
            <w:pPr>
              <w:rPr>
                <w:sz w:val="20"/>
                <w:szCs w:val="20"/>
              </w:rPr>
            </w:pPr>
            <w:r w:rsidRPr="001B09EC">
              <w:rPr>
                <w:sz w:val="20"/>
                <w:szCs w:val="20"/>
              </w:rPr>
              <w:t>Fries'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48</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2.80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10.21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9.28</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1.25</w:t>
            </w:r>
          </w:p>
        </w:tc>
        <w:tc>
          <w:tcPr>
            <w:tcW w:w="1074" w:type="dxa"/>
            <w:vAlign w:val="bottom"/>
          </w:tcPr>
          <w:p w:rsidR="00CF391E" w:rsidRPr="001B09EC" w:rsidRDefault="00CF391E">
            <w:pPr>
              <w:jc w:val="right"/>
              <w:rPr>
                <w:sz w:val="20"/>
                <w:szCs w:val="20"/>
              </w:rPr>
            </w:pPr>
            <w:r w:rsidRPr="001B09EC">
              <w:rPr>
                <w:sz w:val="20"/>
                <w:szCs w:val="20"/>
              </w:rPr>
              <w:t>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Nymphaea odorata</w:t>
            </w:r>
          </w:p>
        </w:tc>
        <w:tc>
          <w:tcPr>
            <w:tcW w:w="2610" w:type="dxa"/>
            <w:shd w:val="clear" w:color="auto" w:fill="auto"/>
            <w:noWrap/>
            <w:vAlign w:val="bottom"/>
          </w:tcPr>
          <w:p w:rsidR="00CF391E" w:rsidRPr="001B09EC" w:rsidRDefault="00CF391E">
            <w:pPr>
              <w:rPr>
                <w:sz w:val="20"/>
                <w:szCs w:val="20"/>
              </w:rPr>
            </w:pPr>
            <w:r w:rsidRPr="001B09EC">
              <w:rPr>
                <w:sz w:val="20"/>
                <w:szCs w:val="20"/>
              </w:rPr>
              <w:t>White water lily</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2.56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9.36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8.51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1.95</w:t>
            </w:r>
          </w:p>
        </w:tc>
        <w:tc>
          <w:tcPr>
            <w:tcW w:w="1074" w:type="dxa"/>
            <w:vAlign w:val="bottom"/>
          </w:tcPr>
          <w:p w:rsidR="00CF391E" w:rsidRPr="001B09EC" w:rsidRDefault="00CF391E">
            <w:pPr>
              <w:jc w:val="right"/>
              <w:rPr>
                <w:sz w:val="20"/>
                <w:szCs w:val="20"/>
              </w:rPr>
            </w:pPr>
            <w:r w:rsidRPr="001B09EC">
              <w:rPr>
                <w:sz w:val="20"/>
                <w:szCs w:val="20"/>
              </w:rPr>
              <w:t>10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amplifolius</w:t>
            </w:r>
          </w:p>
        </w:tc>
        <w:tc>
          <w:tcPr>
            <w:tcW w:w="2610" w:type="dxa"/>
            <w:shd w:val="clear" w:color="auto" w:fill="auto"/>
            <w:noWrap/>
            <w:vAlign w:val="bottom"/>
          </w:tcPr>
          <w:p w:rsidR="00CF391E" w:rsidRPr="001B09EC" w:rsidRDefault="00CF391E">
            <w:pPr>
              <w:rPr>
                <w:sz w:val="20"/>
                <w:szCs w:val="20"/>
              </w:rPr>
            </w:pPr>
            <w:r w:rsidRPr="001B09EC">
              <w:rPr>
                <w:sz w:val="20"/>
                <w:szCs w:val="20"/>
              </w:rPr>
              <w:t>Large-leaf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2.10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7.66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6.96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1.53</w:t>
            </w:r>
          </w:p>
        </w:tc>
        <w:tc>
          <w:tcPr>
            <w:tcW w:w="1074" w:type="dxa"/>
            <w:vAlign w:val="bottom"/>
          </w:tcPr>
          <w:p w:rsidR="00CF391E" w:rsidRPr="001B09EC" w:rsidRDefault="00CF391E">
            <w:pPr>
              <w:jc w:val="right"/>
              <w:rPr>
                <w:sz w:val="20"/>
                <w:szCs w:val="20"/>
              </w:rPr>
            </w:pPr>
            <w:r w:rsidRPr="001B09EC">
              <w:rPr>
                <w:sz w:val="20"/>
                <w:szCs w:val="20"/>
              </w:rPr>
              <w:t>23</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Potamogeton robbinsii</w:t>
            </w:r>
          </w:p>
        </w:tc>
        <w:tc>
          <w:tcPr>
            <w:tcW w:w="2610" w:type="dxa"/>
            <w:shd w:val="clear" w:color="auto" w:fill="auto"/>
            <w:noWrap/>
            <w:vAlign w:val="bottom"/>
          </w:tcPr>
          <w:p w:rsidR="00CF391E" w:rsidRPr="001B09EC" w:rsidRDefault="00CF391E">
            <w:pPr>
              <w:rPr>
                <w:sz w:val="20"/>
                <w:szCs w:val="20"/>
              </w:rPr>
            </w:pPr>
            <w:r w:rsidRPr="001B09EC">
              <w:rPr>
                <w:sz w:val="20"/>
                <w:szCs w:val="20"/>
              </w:rPr>
              <w:t>Fern pondweed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25</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1.46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5.32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4.84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1.24</w:t>
            </w:r>
          </w:p>
        </w:tc>
        <w:tc>
          <w:tcPr>
            <w:tcW w:w="1074" w:type="dxa"/>
            <w:vAlign w:val="bottom"/>
          </w:tcPr>
          <w:p w:rsidR="00CF391E" w:rsidRPr="001B09EC" w:rsidRDefault="00CF391E">
            <w:pPr>
              <w:jc w:val="right"/>
              <w:rPr>
                <w:sz w:val="20"/>
                <w:szCs w:val="20"/>
              </w:rPr>
            </w:pPr>
            <w:r w:rsidRPr="001B09EC">
              <w:rPr>
                <w:sz w:val="20"/>
                <w:szCs w:val="20"/>
              </w:rPr>
              <w:t>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Ranunculus aquatilis</w:t>
            </w:r>
          </w:p>
        </w:tc>
        <w:tc>
          <w:tcPr>
            <w:tcW w:w="2610" w:type="dxa"/>
            <w:shd w:val="clear" w:color="auto" w:fill="auto"/>
            <w:noWrap/>
            <w:vAlign w:val="bottom"/>
          </w:tcPr>
          <w:p w:rsidR="00CF391E" w:rsidRPr="001B09EC" w:rsidRDefault="00CF391E">
            <w:pPr>
              <w:rPr>
                <w:sz w:val="20"/>
                <w:szCs w:val="20"/>
              </w:rPr>
            </w:pPr>
            <w:r w:rsidRPr="001B09EC">
              <w:rPr>
                <w:sz w:val="20"/>
                <w:szCs w:val="20"/>
              </w:rPr>
              <w:t>White water crowfoot</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25</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1.46</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5.32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4.84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1.16</w:t>
            </w:r>
          </w:p>
        </w:tc>
        <w:tc>
          <w:tcPr>
            <w:tcW w:w="1074" w:type="dxa"/>
            <w:vAlign w:val="bottom"/>
          </w:tcPr>
          <w:p w:rsidR="00CF391E" w:rsidRPr="001B09EC" w:rsidRDefault="00CF391E">
            <w:pPr>
              <w:jc w:val="right"/>
              <w:rPr>
                <w:sz w:val="20"/>
                <w:szCs w:val="20"/>
              </w:rPr>
            </w:pPr>
            <w:r w:rsidRPr="001B09EC">
              <w:rPr>
                <w:sz w:val="20"/>
                <w:szCs w:val="20"/>
              </w:rPr>
              <w:t>1</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Lemna minor</w:t>
            </w:r>
          </w:p>
        </w:tc>
        <w:tc>
          <w:tcPr>
            <w:tcW w:w="2610" w:type="dxa"/>
            <w:shd w:val="clear" w:color="auto" w:fill="auto"/>
            <w:noWrap/>
            <w:vAlign w:val="bottom"/>
          </w:tcPr>
          <w:p w:rsidR="00CF391E" w:rsidRPr="001B09EC" w:rsidRDefault="00CF391E">
            <w:pPr>
              <w:rPr>
                <w:sz w:val="20"/>
                <w:szCs w:val="20"/>
              </w:rPr>
            </w:pPr>
            <w:r w:rsidRPr="001B09EC">
              <w:rPr>
                <w:sz w:val="20"/>
                <w:szCs w:val="20"/>
              </w:rPr>
              <w:t>Small duckweed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1.11</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4.04</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3.68</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1.58</w:t>
            </w:r>
          </w:p>
        </w:tc>
        <w:tc>
          <w:tcPr>
            <w:tcW w:w="1074" w:type="dxa"/>
            <w:vAlign w:val="bottom"/>
          </w:tcPr>
          <w:p w:rsidR="00CF391E" w:rsidRPr="001B09EC" w:rsidRDefault="00CF391E">
            <w:pPr>
              <w:jc w:val="right"/>
              <w:rPr>
                <w:sz w:val="20"/>
                <w:szCs w:val="20"/>
              </w:rPr>
            </w:pPr>
            <w:r w:rsidRPr="001B09EC">
              <w:rPr>
                <w:sz w:val="20"/>
                <w:szCs w:val="20"/>
              </w:rPr>
              <w:t>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Spirodela polyrhiza</w:t>
            </w:r>
          </w:p>
        </w:tc>
        <w:tc>
          <w:tcPr>
            <w:tcW w:w="2610" w:type="dxa"/>
            <w:shd w:val="clear" w:color="auto" w:fill="auto"/>
            <w:noWrap/>
            <w:vAlign w:val="bottom"/>
          </w:tcPr>
          <w:p w:rsidR="00CF391E" w:rsidRPr="001B09EC" w:rsidRDefault="00CF391E">
            <w:pPr>
              <w:rPr>
                <w:sz w:val="20"/>
                <w:szCs w:val="20"/>
              </w:rPr>
            </w:pPr>
            <w:r w:rsidRPr="001B09EC">
              <w:rPr>
                <w:sz w:val="20"/>
                <w:szCs w:val="20"/>
              </w:rPr>
              <w:t>Large duckweed</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0.99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3.62</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3.29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1.65</w:t>
            </w:r>
          </w:p>
        </w:tc>
        <w:tc>
          <w:tcPr>
            <w:tcW w:w="1074" w:type="dxa"/>
            <w:vAlign w:val="bottom"/>
          </w:tcPr>
          <w:p w:rsidR="00CF391E" w:rsidRPr="001B09EC" w:rsidRDefault="00CF391E">
            <w:pPr>
              <w:jc w:val="right"/>
              <w:rPr>
                <w:sz w:val="20"/>
                <w:szCs w:val="20"/>
              </w:rPr>
            </w:pPr>
            <w:r w:rsidRPr="001B09EC">
              <w:rPr>
                <w:sz w:val="20"/>
                <w:szCs w:val="20"/>
              </w:rPr>
              <w:t>0</w:t>
            </w:r>
          </w:p>
        </w:tc>
      </w:tr>
      <w:tr w:rsidR="00CF391E" w:rsidRPr="001B09EC" w:rsidTr="00B33C45">
        <w:trPr>
          <w:trHeight w:val="255"/>
        </w:trPr>
        <w:tc>
          <w:tcPr>
            <w:tcW w:w="2880" w:type="dxa"/>
            <w:shd w:val="clear" w:color="auto" w:fill="auto"/>
            <w:noWrap/>
            <w:vAlign w:val="bottom"/>
          </w:tcPr>
          <w:p w:rsidR="00CF391E" w:rsidRPr="001B09EC" w:rsidRDefault="00CF391E">
            <w:pPr>
              <w:rPr>
                <w:i/>
                <w:iCs/>
                <w:sz w:val="20"/>
                <w:szCs w:val="20"/>
              </w:rPr>
            </w:pPr>
            <w:r w:rsidRPr="001B09EC">
              <w:rPr>
                <w:i/>
                <w:iCs/>
                <w:sz w:val="20"/>
                <w:szCs w:val="20"/>
              </w:rPr>
              <w:t>Myriophyllum spicatum</w:t>
            </w:r>
          </w:p>
        </w:tc>
        <w:tc>
          <w:tcPr>
            <w:tcW w:w="2610" w:type="dxa"/>
            <w:shd w:val="clear" w:color="auto" w:fill="auto"/>
            <w:noWrap/>
            <w:vAlign w:val="bottom"/>
          </w:tcPr>
          <w:p w:rsidR="00CF391E" w:rsidRPr="001B09EC" w:rsidRDefault="00CF391E">
            <w:pPr>
              <w:rPr>
                <w:sz w:val="20"/>
                <w:szCs w:val="20"/>
              </w:rPr>
            </w:pPr>
            <w:r w:rsidRPr="001B09EC">
              <w:rPr>
                <w:sz w:val="20"/>
                <w:szCs w:val="20"/>
              </w:rPr>
              <w:t xml:space="preserve">Eurasian </w:t>
            </w:r>
            <w:r w:rsidR="00114F2A" w:rsidRPr="001B09EC">
              <w:rPr>
                <w:sz w:val="20"/>
                <w:szCs w:val="20"/>
              </w:rPr>
              <w:t>water-milfoil</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15</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0.87</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3.19</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2.90</w:t>
            </w:r>
          </w:p>
        </w:tc>
        <w:tc>
          <w:tcPr>
            <w:tcW w:w="1152" w:type="dxa"/>
            <w:shd w:val="clear" w:color="auto" w:fill="auto"/>
            <w:noWrap/>
            <w:vAlign w:val="bottom"/>
          </w:tcPr>
          <w:p w:rsidR="00CF391E" w:rsidRPr="001B09EC" w:rsidRDefault="00CF391E">
            <w:pPr>
              <w:jc w:val="right"/>
              <w:rPr>
                <w:sz w:val="20"/>
                <w:szCs w:val="20"/>
              </w:rPr>
            </w:pPr>
            <w:r w:rsidRPr="001B09EC">
              <w:rPr>
                <w:sz w:val="20"/>
                <w:szCs w:val="20"/>
              </w:rPr>
              <w:t>1.73</w:t>
            </w:r>
          </w:p>
        </w:tc>
        <w:tc>
          <w:tcPr>
            <w:tcW w:w="1074" w:type="dxa"/>
            <w:vAlign w:val="bottom"/>
          </w:tcPr>
          <w:p w:rsidR="00CF391E" w:rsidRPr="001B09EC" w:rsidRDefault="00CF391E">
            <w:pPr>
              <w:jc w:val="right"/>
              <w:rPr>
                <w:sz w:val="20"/>
                <w:szCs w:val="20"/>
              </w:rPr>
            </w:pPr>
            <w:r w:rsidRPr="001B09EC">
              <w:rPr>
                <w:sz w:val="20"/>
                <w:szCs w:val="20"/>
              </w:rPr>
              <w:t>8</w:t>
            </w:r>
          </w:p>
        </w:tc>
      </w:tr>
      <w:tr w:rsidR="00B45554" w:rsidRPr="001B09EC" w:rsidTr="00B33C45">
        <w:trPr>
          <w:trHeight w:val="255"/>
        </w:trPr>
        <w:tc>
          <w:tcPr>
            <w:tcW w:w="2880" w:type="dxa"/>
            <w:shd w:val="clear" w:color="auto" w:fill="auto"/>
            <w:noWrap/>
            <w:vAlign w:val="bottom"/>
          </w:tcPr>
          <w:p w:rsidR="00B45554" w:rsidRPr="001B09EC" w:rsidRDefault="00B45554" w:rsidP="00B45554">
            <w:pPr>
              <w:rPr>
                <w:i/>
                <w:iCs/>
                <w:sz w:val="20"/>
                <w:szCs w:val="20"/>
              </w:rPr>
            </w:pPr>
            <w:r w:rsidRPr="001B09EC">
              <w:rPr>
                <w:i/>
                <w:iCs/>
                <w:sz w:val="20"/>
                <w:szCs w:val="20"/>
              </w:rPr>
              <w:t>Heteranthera dubia</w:t>
            </w:r>
          </w:p>
        </w:tc>
        <w:tc>
          <w:tcPr>
            <w:tcW w:w="2610" w:type="dxa"/>
            <w:shd w:val="clear" w:color="auto" w:fill="auto"/>
            <w:noWrap/>
            <w:vAlign w:val="bottom"/>
          </w:tcPr>
          <w:p w:rsidR="00B45554" w:rsidRPr="001B09EC" w:rsidRDefault="00B45554" w:rsidP="00B45554">
            <w:pPr>
              <w:rPr>
                <w:sz w:val="20"/>
                <w:szCs w:val="20"/>
              </w:rPr>
            </w:pPr>
            <w:r w:rsidRPr="001B09EC">
              <w:rPr>
                <w:sz w:val="20"/>
                <w:szCs w:val="20"/>
              </w:rPr>
              <w:t>Water star-grass</w:t>
            </w:r>
          </w:p>
        </w:tc>
        <w:tc>
          <w:tcPr>
            <w:tcW w:w="1152" w:type="dxa"/>
            <w:shd w:val="clear" w:color="auto" w:fill="auto"/>
            <w:noWrap/>
            <w:vAlign w:val="bottom"/>
          </w:tcPr>
          <w:p w:rsidR="00B45554" w:rsidRPr="001B09EC" w:rsidRDefault="00B45554" w:rsidP="00B45554">
            <w:pPr>
              <w:jc w:val="right"/>
              <w:rPr>
                <w:sz w:val="20"/>
                <w:szCs w:val="20"/>
              </w:rPr>
            </w:pPr>
            <w:r w:rsidRPr="001B09EC">
              <w:rPr>
                <w:sz w:val="20"/>
                <w:szCs w:val="20"/>
              </w:rPr>
              <w:t>13</w:t>
            </w:r>
          </w:p>
        </w:tc>
        <w:tc>
          <w:tcPr>
            <w:tcW w:w="1152" w:type="dxa"/>
            <w:shd w:val="clear" w:color="auto" w:fill="auto"/>
            <w:noWrap/>
            <w:vAlign w:val="bottom"/>
          </w:tcPr>
          <w:p w:rsidR="00B45554" w:rsidRPr="001B09EC" w:rsidRDefault="00B45554" w:rsidP="00B45554">
            <w:pPr>
              <w:jc w:val="right"/>
              <w:rPr>
                <w:sz w:val="20"/>
                <w:szCs w:val="20"/>
              </w:rPr>
            </w:pPr>
            <w:r w:rsidRPr="001B09EC">
              <w:rPr>
                <w:sz w:val="20"/>
                <w:szCs w:val="20"/>
              </w:rPr>
              <w:t>0.76</w:t>
            </w:r>
          </w:p>
        </w:tc>
        <w:tc>
          <w:tcPr>
            <w:tcW w:w="1152" w:type="dxa"/>
            <w:shd w:val="clear" w:color="auto" w:fill="auto"/>
            <w:noWrap/>
            <w:vAlign w:val="bottom"/>
          </w:tcPr>
          <w:p w:rsidR="00B45554" w:rsidRPr="001B09EC" w:rsidRDefault="00B45554" w:rsidP="00B45554">
            <w:pPr>
              <w:jc w:val="right"/>
              <w:rPr>
                <w:sz w:val="20"/>
                <w:szCs w:val="20"/>
              </w:rPr>
            </w:pPr>
            <w:r w:rsidRPr="001B09EC">
              <w:rPr>
                <w:sz w:val="20"/>
                <w:szCs w:val="20"/>
              </w:rPr>
              <w:t>2.77</w:t>
            </w:r>
          </w:p>
        </w:tc>
        <w:tc>
          <w:tcPr>
            <w:tcW w:w="1152" w:type="dxa"/>
            <w:shd w:val="clear" w:color="auto" w:fill="auto"/>
            <w:noWrap/>
            <w:vAlign w:val="bottom"/>
          </w:tcPr>
          <w:p w:rsidR="00B45554" w:rsidRPr="001B09EC" w:rsidRDefault="00B45554" w:rsidP="00B45554">
            <w:pPr>
              <w:jc w:val="right"/>
              <w:rPr>
                <w:sz w:val="20"/>
                <w:szCs w:val="20"/>
              </w:rPr>
            </w:pPr>
            <w:r w:rsidRPr="001B09EC">
              <w:rPr>
                <w:sz w:val="20"/>
                <w:szCs w:val="20"/>
              </w:rPr>
              <w:t>2.51</w:t>
            </w:r>
          </w:p>
        </w:tc>
        <w:tc>
          <w:tcPr>
            <w:tcW w:w="1152" w:type="dxa"/>
            <w:shd w:val="clear" w:color="auto" w:fill="auto"/>
            <w:noWrap/>
            <w:vAlign w:val="bottom"/>
          </w:tcPr>
          <w:p w:rsidR="00B45554" w:rsidRPr="001B09EC" w:rsidRDefault="00B45554" w:rsidP="00B45554">
            <w:pPr>
              <w:jc w:val="right"/>
              <w:rPr>
                <w:sz w:val="20"/>
                <w:szCs w:val="20"/>
              </w:rPr>
            </w:pPr>
            <w:r w:rsidRPr="001B09EC">
              <w:rPr>
                <w:sz w:val="20"/>
                <w:szCs w:val="20"/>
              </w:rPr>
              <w:t>1.15</w:t>
            </w:r>
          </w:p>
        </w:tc>
        <w:tc>
          <w:tcPr>
            <w:tcW w:w="1074" w:type="dxa"/>
            <w:vAlign w:val="bottom"/>
          </w:tcPr>
          <w:p w:rsidR="00B45554" w:rsidRPr="001B09EC" w:rsidRDefault="00B45554" w:rsidP="00B45554">
            <w:pPr>
              <w:jc w:val="right"/>
              <w:rPr>
                <w:sz w:val="20"/>
                <w:szCs w:val="20"/>
              </w:rPr>
            </w:pPr>
            <w:r w:rsidRPr="001B09EC">
              <w:rPr>
                <w:sz w:val="20"/>
                <w:szCs w:val="20"/>
              </w:rPr>
              <w:t>2</w:t>
            </w:r>
          </w:p>
        </w:tc>
      </w:tr>
    </w:tbl>
    <w:p w:rsidR="00CF391E" w:rsidRPr="001B09EC" w:rsidRDefault="00CF391E" w:rsidP="00C96DC9">
      <w:pPr>
        <w:rPr>
          <w:rFonts w:eastAsia="Times New Roman"/>
          <w:sz w:val="12"/>
          <w:szCs w:val="12"/>
        </w:rPr>
      </w:pPr>
    </w:p>
    <w:p w:rsidR="00C96DC9" w:rsidRPr="001B09EC" w:rsidRDefault="00C96DC9" w:rsidP="00C96DC9">
      <w:pPr>
        <w:rPr>
          <w:rFonts w:eastAsia="Times New Roman"/>
          <w:b/>
          <w:sz w:val="28"/>
          <w:szCs w:val="28"/>
        </w:rPr>
      </w:pPr>
      <w:r w:rsidRPr="001B09EC">
        <w:rPr>
          <w:rFonts w:eastAsia="Times New Roman"/>
          <w:sz w:val="16"/>
          <w:szCs w:val="16"/>
        </w:rPr>
        <w:t xml:space="preserve">         </w:t>
      </w:r>
      <w:r w:rsidR="00B45554" w:rsidRPr="001B09EC">
        <w:rPr>
          <w:rFonts w:eastAsia="Times New Roman"/>
          <w:sz w:val="16"/>
          <w:szCs w:val="16"/>
        </w:rPr>
        <w:t xml:space="preserve"> </w:t>
      </w:r>
      <w:r w:rsidRPr="001B09EC">
        <w:rPr>
          <w:rFonts w:eastAsia="Times New Roman"/>
          <w:sz w:val="16"/>
          <w:szCs w:val="16"/>
        </w:rPr>
        <w:t xml:space="preserve">* Algae are excluded from the </w:t>
      </w:r>
      <w:r w:rsidR="005C2A55" w:rsidRPr="001B09EC">
        <w:rPr>
          <w:rFonts w:eastAsia="Times New Roman"/>
          <w:sz w:val="16"/>
          <w:szCs w:val="16"/>
        </w:rPr>
        <w:t>relative frequency calculation</w:t>
      </w:r>
      <w:r w:rsidRPr="001B09EC">
        <w:rPr>
          <w:rFonts w:eastAsia="Times New Roman"/>
          <w:sz w:val="16"/>
          <w:szCs w:val="16"/>
        </w:rPr>
        <w:t xml:space="preserve">       </w:t>
      </w:r>
    </w:p>
    <w:p w:rsidR="00CB7342" w:rsidRPr="001B09EC" w:rsidRDefault="00CB7342" w:rsidP="00CB7342">
      <w:pPr>
        <w:jc w:val="center"/>
        <w:rPr>
          <w:rFonts w:eastAsia="Times New Roman"/>
          <w:b/>
          <w:sz w:val="28"/>
          <w:szCs w:val="28"/>
        </w:rPr>
      </w:pPr>
      <w:r w:rsidRPr="001B09EC">
        <w:rPr>
          <w:rFonts w:eastAsia="Times New Roman"/>
          <w:b/>
          <w:sz w:val="28"/>
          <w:szCs w:val="28"/>
        </w:rPr>
        <w:lastRenderedPageBreak/>
        <w:t>Table 2 (cont’):  Frequencies and Mean Rake Sample of Aquatic Macrophytes</w:t>
      </w:r>
    </w:p>
    <w:p w:rsidR="00CB7342" w:rsidRPr="001B09EC" w:rsidRDefault="009874EC" w:rsidP="00CB7342">
      <w:pPr>
        <w:jc w:val="center"/>
        <w:rPr>
          <w:rFonts w:eastAsia="Times New Roman"/>
          <w:b/>
          <w:sz w:val="28"/>
          <w:szCs w:val="28"/>
        </w:rPr>
      </w:pPr>
      <w:r w:rsidRPr="001B09EC">
        <w:rPr>
          <w:rFonts w:eastAsia="Times New Roman"/>
          <w:b/>
          <w:sz w:val="28"/>
          <w:szCs w:val="28"/>
        </w:rPr>
        <w:t>Sand</w:t>
      </w:r>
      <w:r w:rsidR="00CB7342" w:rsidRPr="001B09EC">
        <w:rPr>
          <w:rFonts w:eastAsia="Times New Roman"/>
          <w:b/>
          <w:sz w:val="28"/>
          <w:szCs w:val="28"/>
        </w:rPr>
        <w:t xml:space="preserve"> Lake, </w:t>
      </w:r>
      <w:r w:rsidRPr="001B09EC">
        <w:rPr>
          <w:rFonts w:eastAsia="Times New Roman"/>
          <w:b/>
          <w:sz w:val="28"/>
          <w:szCs w:val="28"/>
        </w:rPr>
        <w:t>Barron</w:t>
      </w:r>
      <w:r w:rsidR="00CB7342" w:rsidRPr="001B09EC">
        <w:rPr>
          <w:rFonts w:eastAsia="Times New Roman"/>
          <w:b/>
          <w:sz w:val="28"/>
          <w:szCs w:val="28"/>
        </w:rPr>
        <w:t xml:space="preserve"> County</w:t>
      </w:r>
    </w:p>
    <w:p w:rsidR="00CB7342" w:rsidRPr="001B09EC" w:rsidRDefault="00774FB0" w:rsidP="00B45554">
      <w:pPr>
        <w:jc w:val="center"/>
        <w:rPr>
          <w:rFonts w:eastAsia="Times New Roman"/>
          <w:b/>
          <w:sz w:val="28"/>
          <w:szCs w:val="28"/>
        </w:rPr>
      </w:pPr>
      <w:r w:rsidRPr="001B09EC">
        <w:rPr>
          <w:rFonts w:eastAsia="Times New Roman"/>
          <w:b/>
          <w:sz w:val="28"/>
          <w:szCs w:val="28"/>
        </w:rPr>
        <w:t>July 25</w:t>
      </w:r>
      <w:r w:rsidR="009874EC" w:rsidRPr="001B09EC">
        <w:rPr>
          <w:rFonts w:eastAsia="Times New Roman"/>
          <w:b/>
          <w:sz w:val="28"/>
          <w:szCs w:val="28"/>
        </w:rPr>
        <w:t xml:space="preserve">, </w:t>
      </w:r>
      <w:r w:rsidRPr="001B09EC">
        <w:rPr>
          <w:rFonts w:eastAsia="Times New Roman"/>
          <w:b/>
          <w:sz w:val="28"/>
          <w:szCs w:val="28"/>
        </w:rPr>
        <w:t>2016</w:t>
      </w:r>
    </w:p>
    <w:p w:rsidR="00B45554" w:rsidRPr="001B09EC" w:rsidRDefault="00B45554" w:rsidP="00B45554">
      <w:pPr>
        <w:jc w:val="center"/>
        <w:rPr>
          <w:rFonts w:eastAsia="Times New Roman"/>
          <w:b/>
          <w:sz w:val="12"/>
          <w:szCs w:val="12"/>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700"/>
        <w:gridCol w:w="1062"/>
        <w:gridCol w:w="1152"/>
        <w:gridCol w:w="1152"/>
        <w:gridCol w:w="1152"/>
        <w:gridCol w:w="1152"/>
        <w:gridCol w:w="1074"/>
      </w:tblGrid>
      <w:tr w:rsidR="00CB7342" w:rsidRPr="001B09EC" w:rsidTr="008C5706">
        <w:trPr>
          <w:trHeight w:val="330"/>
        </w:trPr>
        <w:tc>
          <w:tcPr>
            <w:tcW w:w="2880" w:type="dxa"/>
            <w:shd w:val="clear" w:color="auto" w:fill="auto"/>
            <w:noWrap/>
            <w:vAlign w:val="center"/>
          </w:tcPr>
          <w:p w:rsidR="00CB7342" w:rsidRPr="001B09EC" w:rsidRDefault="00CB7342" w:rsidP="00CB7342">
            <w:pPr>
              <w:jc w:val="center"/>
              <w:rPr>
                <w:rFonts w:eastAsia="Times New Roman"/>
                <w:color w:val="000000"/>
                <w:sz w:val="28"/>
                <w:szCs w:val="28"/>
              </w:rPr>
            </w:pPr>
            <w:r w:rsidRPr="001B09EC">
              <w:rPr>
                <w:rFonts w:eastAsia="Times New Roman"/>
                <w:color w:val="000000"/>
                <w:sz w:val="28"/>
                <w:szCs w:val="28"/>
              </w:rPr>
              <w:t>Species</w:t>
            </w:r>
          </w:p>
        </w:tc>
        <w:tc>
          <w:tcPr>
            <w:tcW w:w="2700" w:type="dxa"/>
            <w:shd w:val="clear" w:color="auto" w:fill="auto"/>
            <w:noWrap/>
            <w:vAlign w:val="center"/>
          </w:tcPr>
          <w:p w:rsidR="00CB7342" w:rsidRPr="001B09EC" w:rsidRDefault="00CB7342" w:rsidP="00CB7342">
            <w:pPr>
              <w:jc w:val="center"/>
              <w:rPr>
                <w:rFonts w:eastAsia="Times New Roman"/>
                <w:color w:val="000000"/>
                <w:sz w:val="28"/>
                <w:szCs w:val="28"/>
              </w:rPr>
            </w:pPr>
            <w:r w:rsidRPr="001B09EC">
              <w:rPr>
                <w:rFonts w:eastAsia="Times New Roman"/>
                <w:color w:val="000000"/>
                <w:sz w:val="28"/>
                <w:szCs w:val="28"/>
              </w:rPr>
              <w:t>Common Name</w:t>
            </w:r>
          </w:p>
        </w:tc>
        <w:tc>
          <w:tcPr>
            <w:tcW w:w="106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Total</w:t>
            </w:r>
          </w:p>
          <w:p w:rsidR="00CB7342" w:rsidRPr="001B09EC" w:rsidRDefault="00CB7342" w:rsidP="00CB7342">
            <w:pPr>
              <w:jc w:val="center"/>
              <w:rPr>
                <w:rFonts w:eastAsia="Times New Roman"/>
                <w:sz w:val="28"/>
                <w:szCs w:val="28"/>
              </w:rPr>
            </w:pPr>
            <w:r w:rsidRPr="001B09EC">
              <w:rPr>
                <w:rFonts w:eastAsia="Times New Roman"/>
                <w:sz w:val="28"/>
                <w:szCs w:val="28"/>
              </w:rPr>
              <w:t>Sites</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Relative Freq.</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Freq. in Veg.</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Freq. in Lit.</w:t>
            </w:r>
          </w:p>
        </w:tc>
        <w:tc>
          <w:tcPr>
            <w:tcW w:w="1152" w:type="dxa"/>
            <w:shd w:val="clear" w:color="auto" w:fill="auto"/>
            <w:noWrap/>
            <w:vAlign w:val="center"/>
          </w:tcPr>
          <w:p w:rsidR="00CB7342" w:rsidRPr="001B09EC" w:rsidRDefault="00CB7342" w:rsidP="00CB7342">
            <w:pPr>
              <w:jc w:val="center"/>
              <w:rPr>
                <w:rFonts w:eastAsia="Times New Roman"/>
                <w:sz w:val="28"/>
                <w:szCs w:val="28"/>
              </w:rPr>
            </w:pPr>
            <w:r w:rsidRPr="001B09EC">
              <w:rPr>
                <w:rFonts w:eastAsia="Times New Roman"/>
                <w:sz w:val="28"/>
                <w:szCs w:val="28"/>
              </w:rPr>
              <w:t>Mean Rake</w:t>
            </w:r>
          </w:p>
        </w:tc>
        <w:tc>
          <w:tcPr>
            <w:tcW w:w="1074" w:type="dxa"/>
          </w:tcPr>
          <w:p w:rsidR="00CB7342" w:rsidRPr="001B09EC" w:rsidRDefault="00CB7342" w:rsidP="00CB7342">
            <w:pPr>
              <w:jc w:val="center"/>
              <w:rPr>
                <w:rFonts w:eastAsia="Times New Roman"/>
                <w:sz w:val="28"/>
                <w:szCs w:val="28"/>
              </w:rPr>
            </w:pPr>
            <w:r w:rsidRPr="001B09EC">
              <w:rPr>
                <w:rFonts w:eastAsia="Times New Roman"/>
                <w:sz w:val="28"/>
                <w:szCs w:val="28"/>
              </w:rPr>
              <w:t>Visual</w:t>
            </w:r>
          </w:p>
          <w:p w:rsidR="00CB7342" w:rsidRPr="001B09EC" w:rsidRDefault="00CB7342" w:rsidP="00CB7342">
            <w:pPr>
              <w:jc w:val="center"/>
              <w:rPr>
                <w:rFonts w:eastAsia="Times New Roman"/>
                <w:sz w:val="28"/>
                <w:szCs w:val="28"/>
              </w:rPr>
            </w:pPr>
            <w:r w:rsidRPr="001B09EC">
              <w:rPr>
                <w:rFonts w:eastAsia="Times New Roman"/>
                <w:sz w:val="28"/>
                <w:szCs w:val="28"/>
              </w:rPr>
              <w:t>Sight.</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Potamogeton natans</w:t>
            </w:r>
          </w:p>
        </w:tc>
        <w:tc>
          <w:tcPr>
            <w:tcW w:w="2700" w:type="dxa"/>
            <w:shd w:val="clear" w:color="auto" w:fill="auto"/>
            <w:noWrap/>
            <w:vAlign w:val="bottom"/>
          </w:tcPr>
          <w:p w:rsidR="00B45554" w:rsidRPr="001B09EC" w:rsidRDefault="00B45554">
            <w:pPr>
              <w:rPr>
                <w:sz w:val="20"/>
                <w:szCs w:val="20"/>
              </w:rPr>
            </w:pPr>
            <w:r w:rsidRPr="001B09EC">
              <w:rPr>
                <w:sz w:val="20"/>
                <w:szCs w:val="20"/>
              </w:rPr>
              <w:t>Floating-leaf pondweed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10</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0.58</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2.13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1.93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1.90</w:t>
            </w:r>
          </w:p>
        </w:tc>
        <w:tc>
          <w:tcPr>
            <w:tcW w:w="1074" w:type="dxa"/>
            <w:vAlign w:val="bottom"/>
          </w:tcPr>
          <w:p w:rsidR="00B45554" w:rsidRPr="001B09EC" w:rsidRDefault="00B45554">
            <w:pPr>
              <w:jc w:val="right"/>
              <w:rPr>
                <w:sz w:val="20"/>
                <w:szCs w:val="20"/>
              </w:rPr>
            </w:pPr>
            <w:r w:rsidRPr="001B09EC">
              <w:rPr>
                <w:sz w:val="20"/>
                <w:szCs w:val="20"/>
              </w:rPr>
              <w:t>3</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Wolffia columbiana</w:t>
            </w:r>
          </w:p>
        </w:tc>
        <w:tc>
          <w:tcPr>
            <w:tcW w:w="2700" w:type="dxa"/>
            <w:shd w:val="clear" w:color="auto" w:fill="auto"/>
            <w:noWrap/>
            <w:vAlign w:val="bottom"/>
          </w:tcPr>
          <w:p w:rsidR="00B45554" w:rsidRPr="001B09EC" w:rsidRDefault="00B45554">
            <w:pPr>
              <w:rPr>
                <w:sz w:val="20"/>
                <w:szCs w:val="20"/>
              </w:rPr>
            </w:pPr>
            <w:r w:rsidRPr="001B09EC">
              <w:rPr>
                <w:sz w:val="20"/>
                <w:szCs w:val="20"/>
              </w:rPr>
              <w:t>Common watermeal</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0.52</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1.91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1.74</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2.56</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Sparganium eurycarpum</w:t>
            </w:r>
          </w:p>
        </w:tc>
        <w:tc>
          <w:tcPr>
            <w:tcW w:w="2700" w:type="dxa"/>
            <w:shd w:val="clear" w:color="auto" w:fill="auto"/>
            <w:noWrap/>
            <w:vAlign w:val="bottom"/>
          </w:tcPr>
          <w:p w:rsidR="00B45554" w:rsidRPr="001B09EC" w:rsidRDefault="00B45554">
            <w:pPr>
              <w:rPr>
                <w:sz w:val="20"/>
                <w:szCs w:val="20"/>
              </w:rPr>
            </w:pPr>
            <w:r w:rsidRPr="001B09EC">
              <w:rPr>
                <w:sz w:val="20"/>
                <w:szCs w:val="20"/>
              </w:rPr>
              <w:t>Common bur-reed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0.35</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1.28</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1.16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2.17</w:t>
            </w:r>
          </w:p>
        </w:tc>
        <w:tc>
          <w:tcPr>
            <w:tcW w:w="1074" w:type="dxa"/>
            <w:vAlign w:val="bottom"/>
          </w:tcPr>
          <w:p w:rsidR="00B45554" w:rsidRPr="001B09EC" w:rsidRDefault="00B45554">
            <w:pPr>
              <w:jc w:val="right"/>
              <w:rPr>
                <w:sz w:val="20"/>
                <w:szCs w:val="20"/>
              </w:rPr>
            </w:pPr>
            <w:r w:rsidRPr="001B09EC">
              <w:rPr>
                <w:sz w:val="20"/>
                <w:szCs w:val="20"/>
              </w:rPr>
              <w:t>2</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Eleocharis acicularis</w:t>
            </w:r>
          </w:p>
        </w:tc>
        <w:tc>
          <w:tcPr>
            <w:tcW w:w="2700" w:type="dxa"/>
            <w:shd w:val="clear" w:color="auto" w:fill="auto"/>
            <w:noWrap/>
            <w:vAlign w:val="bottom"/>
          </w:tcPr>
          <w:p w:rsidR="00B45554" w:rsidRPr="001B09EC" w:rsidRDefault="00B45554">
            <w:pPr>
              <w:rPr>
                <w:sz w:val="20"/>
                <w:szCs w:val="20"/>
              </w:rPr>
            </w:pPr>
            <w:r w:rsidRPr="001B09EC">
              <w:rPr>
                <w:sz w:val="20"/>
                <w:szCs w:val="20"/>
              </w:rPr>
              <w:t>Needle spikerush</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4</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0.85</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0.77</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Nitella</w:t>
            </w:r>
            <w:r w:rsidRPr="001B09EC">
              <w:rPr>
                <w:sz w:val="20"/>
                <w:szCs w:val="20"/>
              </w:rPr>
              <w:t xml:space="preserve"> sp.</w:t>
            </w:r>
          </w:p>
        </w:tc>
        <w:tc>
          <w:tcPr>
            <w:tcW w:w="2700" w:type="dxa"/>
            <w:shd w:val="clear" w:color="auto" w:fill="auto"/>
            <w:noWrap/>
            <w:vAlign w:val="bottom"/>
          </w:tcPr>
          <w:p w:rsidR="00B45554" w:rsidRPr="001B09EC" w:rsidRDefault="00B45554">
            <w:pPr>
              <w:rPr>
                <w:sz w:val="20"/>
                <w:szCs w:val="20"/>
              </w:rPr>
            </w:pPr>
            <w:r w:rsidRPr="001B09EC">
              <w:rPr>
                <w:sz w:val="20"/>
                <w:szCs w:val="20"/>
              </w:rPr>
              <w:t>Nitella</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4</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0.85</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0.77</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1.50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Sagittaria cristata</w:t>
            </w:r>
          </w:p>
        </w:tc>
        <w:tc>
          <w:tcPr>
            <w:tcW w:w="2700" w:type="dxa"/>
            <w:shd w:val="clear" w:color="auto" w:fill="auto"/>
            <w:noWrap/>
            <w:vAlign w:val="bottom"/>
          </w:tcPr>
          <w:p w:rsidR="00B45554" w:rsidRPr="001B09EC" w:rsidRDefault="00B45554">
            <w:pPr>
              <w:rPr>
                <w:sz w:val="20"/>
                <w:szCs w:val="20"/>
              </w:rPr>
            </w:pPr>
            <w:r w:rsidRPr="001B09EC">
              <w:rPr>
                <w:sz w:val="20"/>
                <w:szCs w:val="20"/>
              </w:rPr>
              <w:t>Crested arrowhead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4</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0.85</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0.77</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1.00</w:t>
            </w:r>
          </w:p>
        </w:tc>
        <w:tc>
          <w:tcPr>
            <w:tcW w:w="1074" w:type="dxa"/>
            <w:vAlign w:val="bottom"/>
          </w:tcPr>
          <w:p w:rsidR="00B45554" w:rsidRPr="001B09EC" w:rsidRDefault="00B45554">
            <w:pPr>
              <w:jc w:val="right"/>
              <w:rPr>
                <w:sz w:val="20"/>
                <w:szCs w:val="20"/>
              </w:rPr>
            </w:pPr>
            <w:r w:rsidRPr="001B09EC">
              <w:rPr>
                <w:sz w:val="20"/>
                <w:szCs w:val="20"/>
              </w:rPr>
              <w:t>3</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Calla palustris</w:t>
            </w:r>
          </w:p>
        </w:tc>
        <w:tc>
          <w:tcPr>
            <w:tcW w:w="2700" w:type="dxa"/>
            <w:shd w:val="clear" w:color="auto" w:fill="auto"/>
            <w:noWrap/>
            <w:vAlign w:val="bottom"/>
          </w:tcPr>
          <w:p w:rsidR="00B45554" w:rsidRPr="001B09EC" w:rsidRDefault="00B45554">
            <w:pPr>
              <w:rPr>
                <w:sz w:val="20"/>
                <w:szCs w:val="20"/>
              </w:rPr>
            </w:pPr>
            <w:r w:rsidRPr="001B09EC">
              <w:rPr>
                <w:sz w:val="20"/>
                <w:szCs w:val="20"/>
              </w:rPr>
              <w:t>Wild calla</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0.17</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0.64</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0.58</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1.67</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Equisetum fluviatile</w:t>
            </w:r>
          </w:p>
        </w:tc>
        <w:tc>
          <w:tcPr>
            <w:tcW w:w="2700" w:type="dxa"/>
            <w:shd w:val="clear" w:color="auto" w:fill="auto"/>
            <w:noWrap/>
            <w:vAlign w:val="bottom"/>
          </w:tcPr>
          <w:p w:rsidR="00B45554" w:rsidRPr="001B09EC" w:rsidRDefault="00B45554">
            <w:pPr>
              <w:rPr>
                <w:sz w:val="20"/>
                <w:szCs w:val="20"/>
              </w:rPr>
            </w:pPr>
            <w:r w:rsidRPr="001B09EC">
              <w:rPr>
                <w:sz w:val="20"/>
                <w:szCs w:val="20"/>
              </w:rPr>
              <w:t>Water horsetail</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0.17</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0.64</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0.58</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2.33</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Typha latifolia</w:t>
            </w:r>
          </w:p>
        </w:tc>
        <w:tc>
          <w:tcPr>
            <w:tcW w:w="2700" w:type="dxa"/>
            <w:shd w:val="clear" w:color="auto" w:fill="auto"/>
            <w:noWrap/>
            <w:vAlign w:val="bottom"/>
          </w:tcPr>
          <w:p w:rsidR="00B45554" w:rsidRPr="001B09EC" w:rsidRDefault="00B45554">
            <w:pPr>
              <w:rPr>
                <w:sz w:val="20"/>
                <w:szCs w:val="20"/>
              </w:rPr>
            </w:pPr>
            <w:r w:rsidRPr="001B09EC">
              <w:rPr>
                <w:sz w:val="20"/>
                <w:szCs w:val="20"/>
              </w:rPr>
              <w:t>Broad-leaved cattail</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0.17</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0.64</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0.58</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Bidens beckii</w:t>
            </w:r>
          </w:p>
        </w:tc>
        <w:tc>
          <w:tcPr>
            <w:tcW w:w="2700" w:type="dxa"/>
            <w:shd w:val="clear" w:color="auto" w:fill="auto"/>
            <w:noWrap/>
            <w:vAlign w:val="bottom"/>
          </w:tcPr>
          <w:p w:rsidR="00B45554" w:rsidRPr="001B09EC" w:rsidRDefault="00B45554">
            <w:pPr>
              <w:rPr>
                <w:sz w:val="20"/>
                <w:szCs w:val="20"/>
              </w:rPr>
            </w:pPr>
            <w:r w:rsidRPr="001B09EC">
              <w:rPr>
                <w:sz w:val="20"/>
                <w:szCs w:val="20"/>
              </w:rPr>
              <w:t>Water marigold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2</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0.12</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0.43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0.39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Polygonum amphibium</w:t>
            </w:r>
          </w:p>
        </w:tc>
        <w:tc>
          <w:tcPr>
            <w:tcW w:w="2700" w:type="dxa"/>
            <w:shd w:val="clear" w:color="auto" w:fill="auto"/>
            <w:noWrap/>
            <w:vAlign w:val="bottom"/>
          </w:tcPr>
          <w:p w:rsidR="00B45554" w:rsidRPr="001B09EC" w:rsidRDefault="00B45554">
            <w:pPr>
              <w:rPr>
                <w:sz w:val="20"/>
                <w:szCs w:val="20"/>
              </w:rPr>
            </w:pPr>
            <w:r w:rsidRPr="001B09EC">
              <w:rPr>
                <w:sz w:val="20"/>
                <w:szCs w:val="20"/>
              </w:rPr>
              <w:t>Water smartweed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2</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0.12</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0.43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0.39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2.00</w:t>
            </w:r>
          </w:p>
        </w:tc>
        <w:tc>
          <w:tcPr>
            <w:tcW w:w="1074" w:type="dxa"/>
            <w:vAlign w:val="bottom"/>
          </w:tcPr>
          <w:p w:rsidR="00B45554" w:rsidRPr="001B09EC" w:rsidRDefault="00B45554">
            <w:pPr>
              <w:jc w:val="right"/>
              <w:rPr>
                <w:sz w:val="20"/>
                <w:szCs w:val="20"/>
              </w:rPr>
            </w:pPr>
            <w:r w:rsidRPr="001B09EC">
              <w:rPr>
                <w:sz w:val="20"/>
                <w:szCs w:val="20"/>
              </w:rPr>
              <w:t>1</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Schoenoplectus tabernaemontani</w:t>
            </w:r>
          </w:p>
        </w:tc>
        <w:tc>
          <w:tcPr>
            <w:tcW w:w="2700" w:type="dxa"/>
            <w:shd w:val="clear" w:color="auto" w:fill="auto"/>
            <w:noWrap/>
            <w:vAlign w:val="bottom"/>
          </w:tcPr>
          <w:p w:rsidR="00B45554" w:rsidRPr="001B09EC" w:rsidRDefault="00B45554">
            <w:pPr>
              <w:rPr>
                <w:sz w:val="20"/>
                <w:szCs w:val="20"/>
              </w:rPr>
            </w:pPr>
            <w:r w:rsidRPr="001B09EC">
              <w:rPr>
                <w:sz w:val="20"/>
                <w:szCs w:val="20"/>
              </w:rPr>
              <w:t>Softstem bulrush</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2</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0.12</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0.43</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0.39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1.50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Brasenia schreberi</w:t>
            </w:r>
          </w:p>
        </w:tc>
        <w:tc>
          <w:tcPr>
            <w:tcW w:w="2700" w:type="dxa"/>
            <w:shd w:val="clear" w:color="auto" w:fill="auto"/>
            <w:noWrap/>
            <w:vAlign w:val="bottom"/>
          </w:tcPr>
          <w:p w:rsidR="00B45554" w:rsidRPr="001B09EC" w:rsidRDefault="00B45554">
            <w:pPr>
              <w:rPr>
                <w:sz w:val="20"/>
                <w:szCs w:val="20"/>
              </w:rPr>
            </w:pPr>
            <w:r w:rsidRPr="001B09EC">
              <w:rPr>
                <w:sz w:val="20"/>
                <w:szCs w:val="20"/>
              </w:rPr>
              <w:t>Watershield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Eleocharis erythropoda</w:t>
            </w:r>
          </w:p>
        </w:tc>
        <w:tc>
          <w:tcPr>
            <w:tcW w:w="2700" w:type="dxa"/>
            <w:shd w:val="clear" w:color="auto" w:fill="auto"/>
            <w:noWrap/>
            <w:vAlign w:val="bottom"/>
          </w:tcPr>
          <w:p w:rsidR="00B45554" w:rsidRPr="001B09EC" w:rsidRDefault="00B45554">
            <w:pPr>
              <w:rPr>
                <w:sz w:val="20"/>
                <w:szCs w:val="20"/>
              </w:rPr>
            </w:pPr>
            <w:r w:rsidRPr="001B09EC">
              <w:rPr>
                <w:sz w:val="20"/>
                <w:szCs w:val="20"/>
              </w:rPr>
              <w:t>Bald spikerush</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2.00</w:t>
            </w:r>
          </w:p>
        </w:tc>
        <w:tc>
          <w:tcPr>
            <w:tcW w:w="1074" w:type="dxa"/>
            <w:vAlign w:val="bottom"/>
          </w:tcPr>
          <w:p w:rsidR="00B45554" w:rsidRPr="001B09EC" w:rsidRDefault="00B45554">
            <w:pPr>
              <w:jc w:val="right"/>
              <w:rPr>
                <w:sz w:val="20"/>
                <w:szCs w:val="20"/>
              </w:rPr>
            </w:pPr>
            <w:r w:rsidRPr="001B09EC">
              <w:rPr>
                <w:sz w:val="20"/>
                <w:szCs w:val="20"/>
              </w:rPr>
              <w:t>1</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Leersia oryzoides</w:t>
            </w:r>
          </w:p>
        </w:tc>
        <w:tc>
          <w:tcPr>
            <w:tcW w:w="2700" w:type="dxa"/>
            <w:shd w:val="clear" w:color="auto" w:fill="auto"/>
            <w:noWrap/>
            <w:vAlign w:val="bottom"/>
          </w:tcPr>
          <w:p w:rsidR="00B45554" w:rsidRPr="001B09EC" w:rsidRDefault="00B45554">
            <w:pPr>
              <w:rPr>
                <w:sz w:val="20"/>
                <w:szCs w:val="20"/>
              </w:rPr>
            </w:pPr>
            <w:r w:rsidRPr="001B09EC">
              <w:rPr>
                <w:sz w:val="20"/>
                <w:szCs w:val="20"/>
              </w:rPr>
              <w:t>Rice cut-grass</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3.00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Potamogeton nodosus</w:t>
            </w:r>
          </w:p>
        </w:tc>
        <w:tc>
          <w:tcPr>
            <w:tcW w:w="2700" w:type="dxa"/>
            <w:shd w:val="clear" w:color="auto" w:fill="auto"/>
            <w:noWrap/>
            <w:vAlign w:val="bottom"/>
          </w:tcPr>
          <w:p w:rsidR="00B45554" w:rsidRPr="001B09EC" w:rsidRDefault="00B45554">
            <w:pPr>
              <w:rPr>
                <w:sz w:val="20"/>
                <w:szCs w:val="20"/>
              </w:rPr>
            </w:pPr>
            <w:r w:rsidRPr="001B09EC">
              <w:rPr>
                <w:sz w:val="20"/>
                <w:szCs w:val="20"/>
              </w:rPr>
              <w:t>Long-leaf pondweed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2.00</w:t>
            </w:r>
          </w:p>
        </w:tc>
        <w:tc>
          <w:tcPr>
            <w:tcW w:w="1074" w:type="dxa"/>
            <w:vAlign w:val="bottom"/>
          </w:tcPr>
          <w:p w:rsidR="00B45554" w:rsidRPr="001B09EC" w:rsidRDefault="00B45554">
            <w:pPr>
              <w:jc w:val="right"/>
              <w:rPr>
                <w:sz w:val="20"/>
                <w:szCs w:val="20"/>
              </w:rPr>
            </w:pPr>
            <w:r w:rsidRPr="001B09EC">
              <w:rPr>
                <w:sz w:val="20"/>
                <w:szCs w:val="20"/>
              </w:rPr>
              <w:t>1</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Schoenoplectus acutus</w:t>
            </w:r>
          </w:p>
        </w:tc>
        <w:tc>
          <w:tcPr>
            <w:tcW w:w="2700" w:type="dxa"/>
            <w:shd w:val="clear" w:color="auto" w:fill="auto"/>
            <w:noWrap/>
            <w:vAlign w:val="bottom"/>
          </w:tcPr>
          <w:p w:rsidR="00B45554" w:rsidRPr="001B09EC" w:rsidRDefault="00B45554">
            <w:pPr>
              <w:rPr>
                <w:sz w:val="20"/>
                <w:szCs w:val="20"/>
              </w:rPr>
            </w:pPr>
            <w:r w:rsidRPr="001B09EC">
              <w:rPr>
                <w:sz w:val="20"/>
                <w:szCs w:val="20"/>
              </w:rPr>
              <w:t>Hardstem bulrush</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3.00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Sparganium emersum</w:t>
            </w:r>
          </w:p>
        </w:tc>
        <w:tc>
          <w:tcPr>
            <w:tcW w:w="2700" w:type="dxa"/>
            <w:shd w:val="clear" w:color="auto" w:fill="auto"/>
            <w:noWrap/>
            <w:vAlign w:val="bottom"/>
          </w:tcPr>
          <w:p w:rsidR="00B45554" w:rsidRPr="001B09EC" w:rsidRDefault="00B45554">
            <w:pPr>
              <w:rPr>
                <w:sz w:val="20"/>
                <w:szCs w:val="20"/>
              </w:rPr>
            </w:pPr>
            <w:r w:rsidRPr="001B09EC">
              <w:rPr>
                <w:sz w:val="20"/>
                <w:szCs w:val="20"/>
              </w:rPr>
              <w:t>Short-stemmed bur-reed</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1.00</w:t>
            </w:r>
          </w:p>
        </w:tc>
        <w:tc>
          <w:tcPr>
            <w:tcW w:w="1074" w:type="dxa"/>
            <w:vAlign w:val="bottom"/>
          </w:tcPr>
          <w:p w:rsidR="00B45554" w:rsidRPr="001B09EC" w:rsidRDefault="00B45554">
            <w:pPr>
              <w:jc w:val="right"/>
              <w:rPr>
                <w:sz w:val="20"/>
                <w:szCs w:val="20"/>
              </w:rPr>
            </w:pPr>
            <w:r w:rsidRPr="001B09EC">
              <w:rPr>
                <w:sz w:val="20"/>
                <w:szCs w:val="20"/>
              </w:rPr>
              <w:t>1</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Utricularia gibba</w:t>
            </w:r>
          </w:p>
        </w:tc>
        <w:tc>
          <w:tcPr>
            <w:tcW w:w="2700" w:type="dxa"/>
            <w:shd w:val="clear" w:color="auto" w:fill="auto"/>
            <w:noWrap/>
            <w:vAlign w:val="bottom"/>
          </w:tcPr>
          <w:p w:rsidR="00B45554" w:rsidRPr="001B09EC" w:rsidRDefault="00B45554">
            <w:pPr>
              <w:rPr>
                <w:sz w:val="20"/>
                <w:szCs w:val="20"/>
              </w:rPr>
            </w:pPr>
            <w:r w:rsidRPr="001B09EC">
              <w:rPr>
                <w:sz w:val="20"/>
                <w:szCs w:val="20"/>
              </w:rPr>
              <w:t>Creeping bladderwort</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Utricularia vulgaris</w:t>
            </w:r>
          </w:p>
        </w:tc>
        <w:tc>
          <w:tcPr>
            <w:tcW w:w="2700" w:type="dxa"/>
            <w:shd w:val="clear" w:color="auto" w:fill="auto"/>
            <w:noWrap/>
            <w:vAlign w:val="bottom"/>
          </w:tcPr>
          <w:p w:rsidR="00B45554" w:rsidRPr="001B09EC" w:rsidRDefault="00B45554">
            <w:pPr>
              <w:rPr>
                <w:sz w:val="20"/>
                <w:szCs w:val="20"/>
              </w:rPr>
            </w:pPr>
            <w:r w:rsidRPr="001B09EC">
              <w:rPr>
                <w:sz w:val="20"/>
                <w:szCs w:val="20"/>
              </w:rPr>
              <w:t>Common bladderwort</w:t>
            </w:r>
          </w:p>
        </w:tc>
        <w:tc>
          <w:tcPr>
            <w:tcW w:w="1062" w:type="dxa"/>
            <w:shd w:val="clear" w:color="auto" w:fill="auto"/>
            <w:noWrap/>
            <w:vAlign w:val="bottom"/>
          </w:tcPr>
          <w:p w:rsidR="00B45554" w:rsidRPr="001B09EC" w:rsidRDefault="00B45554">
            <w:pPr>
              <w:jc w:val="right"/>
              <w:rPr>
                <w:sz w:val="20"/>
                <w:szCs w:val="20"/>
              </w:rPr>
            </w:pPr>
            <w:r w:rsidRPr="001B09EC">
              <w:rPr>
                <w:sz w:val="20"/>
                <w:szCs w:val="20"/>
              </w:rPr>
              <w:t>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0.06</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0.21</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0.19</w:t>
            </w:r>
          </w:p>
        </w:tc>
        <w:tc>
          <w:tcPr>
            <w:tcW w:w="1152" w:type="dxa"/>
            <w:shd w:val="clear" w:color="auto" w:fill="auto"/>
            <w:noWrap/>
            <w:vAlign w:val="bottom"/>
          </w:tcPr>
          <w:p w:rsidR="00B45554" w:rsidRPr="001B09EC" w:rsidRDefault="00B45554">
            <w:pPr>
              <w:jc w:val="right"/>
              <w:rPr>
                <w:sz w:val="20"/>
                <w:szCs w:val="20"/>
              </w:rPr>
            </w:pPr>
            <w:r w:rsidRPr="001B09EC">
              <w:rPr>
                <w:sz w:val="20"/>
                <w:szCs w:val="20"/>
              </w:rPr>
              <w:t>1.00</w:t>
            </w:r>
          </w:p>
        </w:tc>
        <w:tc>
          <w:tcPr>
            <w:tcW w:w="1074" w:type="dxa"/>
            <w:vAlign w:val="bottom"/>
          </w:tcPr>
          <w:p w:rsidR="00B45554" w:rsidRPr="001B09EC" w:rsidRDefault="00B45554">
            <w:pPr>
              <w:jc w:val="right"/>
              <w:rPr>
                <w:sz w:val="20"/>
                <w:szCs w:val="20"/>
              </w:rPr>
            </w:pPr>
            <w:r w:rsidRPr="001B09EC">
              <w:rPr>
                <w:sz w:val="20"/>
                <w:szCs w:val="20"/>
              </w:rPr>
              <w:t>0</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Carex comosa</w:t>
            </w:r>
          </w:p>
        </w:tc>
        <w:tc>
          <w:tcPr>
            <w:tcW w:w="2700" w:type="dxa"/>
            <w:shd w:val="clear" w:color="auto" w:fill="auto"/>
            <w:noWrap/>
            <w:vAlign w:val="bottom"/>
          </w:tcPr>
          <w:p w:rsidR="00B45554" w:rsidRPr="001B09EC" w:rsidRDefault="00B45554">
            <w:pPr>
              <w:rPr>
                <w:sz w:val="20"/>
                <w:szCs w:val="20"/>
              </w:rPr>
            </w:pPr>
            <w:r w:rsidRPr="001B09EC">
              <w:rPr>
                <w:sz w:val="20"/>
                <w:szCs w:val="20"/>
              </w:rPr>
              <w:t>Bottle brush sedge</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right"/>
              <w:rPr>
                <w:sz w:val="20"/>
                <w:szCs w:val="20"/>
              </w:rPr>
            </w:pPr>
            <w:r w:rsidRPr="001B09EC">
              <w:rPr>
                <w:sz w:val="20"/>
                <w:szCs w:val="20"/>
              </w:rPr>
              <w:t>1</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Juncus effusus</w:t>
            </w:r>
          </w:p>
        </w:tc>
        <w:tc>
          <w:tcPr>
            <w:tcW w:w="2700" w:type="dxa"/>
            <w:shd w:val="clear" w:color="auto" w:fill="auto"/>
            <w:noWrap/>
            <w:vAlign w:val="bottom"/>
          </w:tcPr>
          <w:p w:rsidR="00B45554" w:rsidRPr="001B09EC" w:rsidRDefault="00B45554">
            <w:pPr>
              <w:rPr>
                <w:sz w:val="20"/>
                <w:szCs w:val="20"/>
              </w:rPr>
            </w:pPr>
            <w:r w:rsidRPr="001B09EC">
              <w:rPr>
                <w:sz w:val="20"/>
                <w:szCs w:val="20"/>
              </w:rPr>
              <w:t>Common rush</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right"/>
              <w:rPr>
                <w:sz w:val="20"/>
                <w:szCs w:val="20"/>
              </w:rPr>
            </w:pPr>
            <w:r w:rsidRPr="001B09EC">
              <w:rPr>
                <w:sz w:val="20"/>
                <w:szCs w:val="20"/>
              </w:rPr>
              <w:t>1</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Phalaris arundinacea</w:t>
            </w:r>
          </w:p>
        </w:tc>
        <w:tc>
          <w:tcPr>
            <w:tcW w:w="2700" w:type="dxa"/>
            <w:shd w:val="clear" w:color="auto" w:fill="auto"/>
            <w:noWrap/>
            <w:vAlign w:val="bottom"/>
          </w:tcPr>
          <w:p w:rsidR="00B45554" w:rsidRPr="001B09EC" w:rsidRDefault="00B45554">
            <w:pPr>
              <w:rPr>
                <w:sz w:val="20"/>
                <w:szCs w:val="20"/>
              </w:rPr>
            </w:pPr>
            <w:r w:rsidRPr="001B09EC">
              <w:rPr>
                <w:sz w:val="20"/>
                <w:szCs w:val="20"/>
              </w:rPr>
              <w:t>Reed canary grass</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right"/>
              <w:rPr>
                <w:sz w:val="20"/>
                <w:szCs w:val="20"/>
              </w:rPr>
            </w:pPr>
            <w:r w:rsidRPr="001B09EC">
              <w:rPr>
                <w:sz w:val="20"/>
                <w:szCs w:val="20"/>
              </w:rPr>
              <w:t>2</w:t>
            </w:r>
          </w:p>
        </w:tc>
      </w:tr>
      <w:tr w:rsidR="00B45554" w:rsidRPr="001B09EC" w:rsidTr="008C5706">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Potamogeton epihydrus</w:t>
            </w:r>
          </w:p>
        </w:tc>
        <w:tc>
          <w:tcPr>
            <w:tcW w:w="2700" w:type="dxa"/>
            <w:shd w:val="clear" w:color="auto" w:fill="auto"/>
            <w:noWrap/>
            <w:vAlign w:val="bottom"/>
          </w:tcPr>
          <w:p w:rsidR="00B45554" w:rsidRPr="001B09EC" w:rsidRDefault="00B45554">
            <w:pPr>
              <w:rPr>
                <w:sz w:val="20"/>
                <w:szCs w:val="20"/>
              </w:rPr>
            </w:pPr>
            <w:r w:rsidRPr="001B09EC">
              <w:rPr>
                <w:sz w:val="20"/>
                <w:szCs w:val="20"/>
              </w:rPr>
              <w:t>Ribbon-leaf pondweed</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right"/>
              <w:rPr>
                <w:sz w:val="20"/>
                <w:szCs w:val="20"/>
              </w:rPr>
            </w:pPr>
            <w:r w:rsidRPr="001B09EC">
              <w:rPr>
                <w:sz w:val="20"/>
                <w:szCs w:val="20"/>
              </w:rPr>
              <w:t>1</w:t>
            </w:r>
          </w:p>
        </w:tc>
      </w:tr>
    </w:tbl>
    <w:p w:rsidR="00CB7342" w:rsidRPr="001B09EC" w:rsidRDefault="00CB7342" w:rsidP="00CB7342">
      <w:pPr>
        <w:jc w:val="center"/>
        <w:rPr>
          <w:rFonts w:eastAsia="Times New Roman"/>
          <w:sz w:val="8"/>
          <w:szCs w:val="8"/>
        </w:rPr>
      </w:pPr>
    </w:p>
    <w:p w:rsidR="00CB7342" w:rsidRPr="001B09EC" w:rsidRDefault="00CB7342" w:rsidP="00B45554">
      <w:pPr>
        <w:rPr>
          <w:rFonts w:eastAsia="Times New Roman"/>
          <w:b/>
          <w:sz w:val="16"/>
          <w:szCs w:val="16"/>
        </w:rPr>
      </w:pPr>
      <w:r w:rsidRPr="001B09EC">
        <w:rPr>
          <w:rFonts w:eastAsia="Times New Roman"/>
          <w:sz w:val="16"/>
          <w:szCs w:val="16"/>
        </w:rPr>
        <w:t xml:space="preserve">         </w:t>
      </w:r>
      <w:r w:rsidR="00B45554" w:rsidRPr="001B09EC">
        <w:rPr>
          <w:rFonts w:eastAsia="Times New Roman"/>
          <w:sz w:val="16"/>
          <w:szCs w:val="16"/>
        </w:rPr>
        <w:t xml:space="preserve"> </w:t>
      </w:r>
      <w:r w:rsidRPr="001B09EC">
        <w:rPr>
          <w:rFonts w:eastAsia="Times New Roman"/>
          <w:sz w:val="16"/>
          <w:szCs w:val="16"/>
        </w:rPr>
        <w:t xml:space="preserve">** Visual Only      </w:t>
      </w:r>
    </w:p>
    <w:p w:rsidR="00B45554" w:rsidRPr="001B09EC" w:rsidRDefault="00B45554" w:rsidP="00B45554">
      <w:pPr>
        <w:jc w:val="center"/>
        <w:rPr>
          <w:rFonts w:eastAsia="Times New Roman"/>
          <w:b/>
          <w:sz w:val="28"/>
          <w:szCs w:val="28"/>
        </w:rPr>
      </w:pPr>
      <w:r w:rsidRPr="001B09EC">
        <w:rPr>
          <w:rFonts w:eastAsia="Times New Roman"/>
          <w:b/>
          <w:sz w:val="28"/>
          <w:szCs w:val="28"/>
        </w:rPr>
        <w:lastRenderedPageBreak/>
        <w:t>Table 2 (cont’):  Frequencies and Mean Rake Sample of Aquatic Macrophytes</w:t>
      </w:r>
    </w:p>
    <w:p w:rsidR="00B45554" w:rsidRPr="001B09EC" w:rsidRDefault="00B45554" w:rsidP="00B45554">
      <w:pPr>
        <w:jc w:val="center"/>
        <w:rPr>
          <w:rFonts w:eastAsia="Times New Roman"/>
          <w:b/>
          <w:sz w:val="28"/>
          <w:szCs w:val="28"/>
        </w:rPr>
      </w:pPr>
      <w:r w:rsidRPr="001B09EC">
        <w:rPr>
          <w:rFonts w:eastAsia="Times New Roman"/>
          <w:b/>
          <w:sz w:val="28"/>
          <w:szCs w:val="28"/>
        </w:rPr>
        <w:t>Sand Lake, Barron County</w:t>
      </w:r>
    </w:p>
    <w:p w:rsidR="00B45554" w:rsidRPr="001B09EC" w:rsidRDefault="00B45554" w:rsidP="00B45554">
      <w:pPr>
        <w:jc w:val="center"/>
        <w:rPr>
          <w:rFonts w:eastAsia="Times New Roman"/>
          <w:b/>
          <w:sz w:val="28"/>
          <w:szCs w:val="28"/>
        </w:rPr>
      </w:pPr>
      <w:r w:rsidRPr="001B09EC">
        <w:rPr>
          <w:rFonts w:eastAsia="Times New Roman"/>
          <w:b/>
          <w:sz w:val="28"/>
          <w:szCs w:val="28"/>
        </w:rPr>
        <w:t>July 25, 2016</w:t>
      </w:r>
    </w:p>
    <w:p w:rsidR="00B45554" w:rsidRPr="001B09EC" w:rsidRDefault="00B45554" w:rsidP="00B45554">
      <w:pPr>
        <w:jc w:val="center"/>
        <w:rPr>
          <w:rFonts w:eastAsia="Times New Roman"/>
          <w:b/>
          <w:sz w:val="12"/>
          <w:szCs w:val="12"/>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700"/>
        <w:gridCol w:w="1062"/>
        <w:gridCol w:w="1152"/>
        <w:gridCol w:w="1152"/>
        <w:gridCol w:w="1152"/>
        <w:gridCol w:w="1152"/>
        <w:gridCol w:w="1074"/>
      </w:tblGrid>
      <w:tr w:rsidR="00B45554" w:rsidRPr="001B09EC" w:rsidTr="00B45554">
        <w:trPr>
          <w:trHeight w:val="330"/>
        </w:trPr>
        <w:tc>
          <w:tcPr>
            <w:tcW w:w="2880" w:type="dxa"/>
            <w:shd w:val="clear" w:color="auto" w:fill="auto"/>
            <w:noWrap/>
            <w:vAlign w:val="center"/>
          </w:tcPr>
          <w:p w:rsidR="00B45554" w:rsidRPr="001B09EC" w:rsidRDefault="00B45554" w:rsidP="00B45554">
            <w:pPr>
              <w:jc w:val="center"/>
              <w:rPr>
                <w:rFonts w:eastAsia="Times New Roman"/>
                <w:color w:val="000000"/>
                <w:sz w:val="28"/>
                <w:szCs w:val="28"/>
              </w:rPr>
            </w:pPr>
            <w:r w:rsidRPr="001B09EC">
              <w:rPr>
                <w:rFonts w:eastAsia="Times New Roman"/>
                <w:color w:val="000000"/>
                <w:sz w:val="28"/>
                <w:szCs w:val="28"/>
              </w:rPr>
              <w:t>Species</w:t>
            </w:r>
          </w:p>
        </w:tc>
        <w:tc>
          <w:tcPr>
            <w:tcW w:w="2700" w:type="dxa"/>
            <w:shd w:val="clear" w:color="auto" w:fill="auto"/>
            <w:noWrap/>
            <w:vAlign w:val="center"/>
          </w:tcPr>
          <w:p w:rsidR="00B45554" w:rsidRPr="001B09EC" w:rsidRDefault="00B45554" w:rsidP="00B45554">
            <w:pPr>
              <w:jc w:val="center"/>
              <w:rPr>
                <w:rFonts w:eastAsia="Times New Roman"/>
                <w:color w:val="000000"/>
                <w:sz w:val="28"/>
                <w:szCs w:val="28"/>
              </w:rPr>
            </w:pPr>
            <w:r w:rsidRPr="001B09EC">
              <w:rPr>
                <w:rFonts w:eastAsia="Times New Roman"/>
                <w:color w:val="000000"/>
                <w:sz w:val="28"/>
                <w:szCs w:val="28"/>
              </w:rPr>
              <w:t>Common Name</w:t>
            </w:r>
          </w:p>
        </w:tc>
        <w:tc>
          <w:tcPr>
            <w:tcW w:w="1062" w:type="dxa"/>
            <w:shd w:val="clear" w:color="auto" w:fill="auto"/>
            <w:noWrap/>
            <w:vAlign w:val="center"/>
          </w:tcPr>
          <w:p w:rsidR="00B45554" w:rsidRPr="001B09EC" w:rsidRDefault="00B45554" w:rsidP="00B45554">
            <w:pPr>
              <w:jc w:val="center"/>
              <w:rPr>
                <w:rFonts w:eastAsia="Times New Roman"/>
                <w:sz w:val="28"/>
                <w:szCs w:val="28"/>
              </w:rPr>
            </w:pPr>
            <w:r w:rsidRPr="001B09EC">
              <w:rPr>
                <w:rFonts w:eastAsia="Times New Roman"/>
                <w:sz w:val="28"/>
                <w:szCs w:val="28"/>
              </w:rPr>
              <w:t>Total</w:t>
            </w:r>
          </w:p>
          <w:p w:rsidR="00B45554" w:rsidRPr="001B09EC" w:rsidRDefault="00B45554" w:rsidP="00B45554">
            <w:pPr>
              <w:jc w:val="center"/>
              <w:rPr>
                <w:rFonts w:eastAsia="Times New Roman"/>
                <w:sz w:val="28"/>
                <w:szCs w:val="28"/>
              </w:rPr>
            </w:pPr>
            <w:r w:rsidRPr="001B09EC">
              <w:rPr>
                <w:rFonts w:eastAsia="Times New Roman"/>
                <w:sz w:val="28"/>
                <w:szCs w:val="28"/>
              </w:rPr>
              <w:t>Sites</w:t>
            </w:r>
          </w:p>
        </w:tc>
        <w:tc>
          <w:tcPr>
            <w:tcW w:w="1152" w:type="dxa"/>
            <w:shd w:val="clear" w:color="auto" w:fill="auto"/>
            <w:noWrap/>
            <w:vAlign w:val="center"/>
          </w:tcPr>
          <w:p w:rsidR="00B45554" w:rsidRPr="001B09EC" w:rsidRDefault="00B45554" w:rsidP="00B45554">
            <w:pPr>
              <w:jc w:val="center"/>
              <w:rPr>
                <w:rFonts w:eastAsia="Times New Roman"/>
                <w:sz w:val="28"/>
                <w:szCs w:val="28"/>
              </w:rPr>
            </w:pPr>
            <w:r w:rsidRPr="001B09EC">
              <w:rPr>
                <w:rFonts w:eastAsia="Times New Roman"/>
                <w:sz w:val="28"/>
                <w:szCs w:val="28"/>
              </w:rPr>
              <w:t>Relative Freq.</w:t>
            </w:r>
          </w:p>
        </w:tc>
        <w:tc>
          <w:tcPr>
            <w:tcW w:w="1152" w:type="dxa"/>
            <w:shd w:val="clear" w:color="auto" w:fill="auto"/>
            <w:noWrap/>
            <w:vAlign w:val="center"/>
          </w:tcPr>
          <w:p w:rsidR="00B45554" w:rsidRPr="001B09EC" w:rsidRDefault="00B45554" w:rsidP="00B45554">
            <w:pPr>
              <w:jc w:val="center"/>
              <w:rPr>
                <w:rFonts w:eastAsia="Times New Roman"/>
                <w:sz w:val="28"/>
                <w:szCs w:val="28"/>
              </w:rPr>
            </w:pPr>
            <w:r w:rsidRPr="001B09EC">
              <w:rPr>
                <w:rFonts w:eastAsia="Times New Roman"/>
                <w:sz w:val="28"/>
                <w:szCs w:val="28"/>
              </w:rPr>
              <w:t>Freq. in Veg.</w:t>
            </w:r>
          </w:p>
        </w:tc>
        <w:tc>
          <w:tcPr>
            <w:tcW w:w="1152" w:type="dxa"/>
            <w:shd w:val="clear" w:color="auto" w:fill="auto"/>
            <w:noWrap/>
            <w:vAlign w:val="center"/>
          </w:tcPr>
          <w:p w:rsidR="00B45554" w:rsidRPr="001B09EC" w:rsidRDefault="00B45554" w:rsidP="00B45554">
            <w:pPr>
              <w:jc w:val="center"/>
              <w:rPr>
                <w:rFonts w:eastAsia="Times New Roman"/>
                <w:sz w:val="28"/>
                <w:szCs w:val="28"/>
              </w:rPr>
            </w:pPr>
            <w:r w:rsidRPr="001B09EC">
              <w:rPr>
                <w:rFonts w:eastAsia="Times New Roman"/>
                <w:sz w:val="28"/>
                <w:szCs w:val="28"/>
              </w:rPr>
              <w:t>Freq. in Lit.</w:t>
            </w:r>
          </w:p>
        </w:tc>
        <w:tc>
          <w:tcPr>
            <w:tcW w:w="1152" w:type="dxa"/>
            <w:shd w:val="clear" w:color="auto" w:fill="auto"/>
            <w:noWrap/>
            <w:vAlign w:val="center"/>
          </w:tcPr>
          <w:p w:rsidR="00B45554" w:rsidRPr="001B09EC" w:rsidRDefault="00B45554" w:rsidP="00B45554">
            <w:pPr>
              <w:jc w:val="center"/>
              <w:rPr>
                <w:rFonts w:eastAsia="Times New Roman"/>
                <w:sz w:val="28"/>
                <w:szCs w:val="28"/>
              </w:rPr>
            </w:pPr>
            <w:r w:rsidRPr="001B09EC">
              <w:rPr>
                <w:rFonts w:eastAsia="Times New Roman"/>
                <w:sz w:val="28"/>
                <w:szCs w:val="28"/>
              </w:rPr>
              <w:t>Mean Rake</w:t>
            </w:r>
          </w:p>
        </w:tc>
        <w:tc>
          <w:tcPr>
            <w:tcW w:w="1074" w:type="dxa"/>
          </w:tcPr>
          <w:p w:rsidR="00B45554" w:rsidRPr="001B09EC" w:rsidRDefault="00B45554" w:rsidP="00B45554">
            <w:pPr>
              <w:jc w:val="center"/>
              <w:rPr>
                <w:rFonts w:eastAsia="Times New Roman"/>
                <w:sz w:val="28"/>
                <w:szCs w:val="28"/>
              </w:rPr>
            </w:pPr>
            <w:r w:rsidRPr="001B09EC">
              <w:rPr>
                <w:rFonts w:eastAsia="Times New Roman"/>
                <w:sz w:val="28"/>
                <w:szCs w:val="28"/>
              </w:rPr>
              <w:t>Visual</w:t>
            </w:r>
          </w:p>
          <w:p w:rsidR="00B45554" w:rsidRPr="001B09EC" w:rsidRDefault="00B45554" w:rsidP="00B45554">
            <w:pPr>
              <w:jc w:val="center"/>
              <w:rPr>
                <w:rFonts w:eastAsia="Times New Roman"/>
                <w:sz w:val="28"/>
                <w:szCs w:val="28"/>
              </w:rPr>
            </w:pPr>
            <w:r w:rsidRPr="001B09EC">
              <w:rPr>
                <w:rFonts w:eastAsia="Times New Roman"/>
                <w:sz w:val="28"/>
                <w:szCs w:val="28"/>
              </w:rPr>
              <w:t>Sight.</w:t>
            </w:r>
          </w:p>
        </w:tc>
      </w:tr>
      <w:tr w:rsidR="00B45554" w:rsidRPr="001B09EC" w:rsidTr="00B45554">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Sagittaria latifolia</w:t>
            </w:r>
          </w:p>
        </w:tc>
        <w:tc>
          <w:tcPr>
            <w:tcW w:w="2700" w:type="dxa"/>
            <w:shd w:val="clear" w:color="auto" w:fill="auto"/>
            <w:noWrap/>
            <w:vAlign w:val="bottom"/>
          </w:tcPr>
          <w:p w:rsidR="00B45554" w:rsidRPr="001B09EC" w:rsidRDefault="00B45554">
            <w:pPr>
              <w:rPr>
                <w:sz w:val="20"/>
                <w:szCs w:val="20"/>
              </w:rPr>
            </w:pPr>
            <w:r w:rsidRPr="001B09EC">
              <w:rPr>
                <w:sz w:val="20"/>
                <w:szCs w:val="20"/>
              </w:rPr>
              <w:t>Common arrowhead</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center"/>
              <w:rPr>
                <w:sz w:val="20"/>
                <w:szCs w:val="20"/>
              </w:rPr>
            </w:pPr>
            <w:r w:rsidRPr="001B09EC">
              <w:rPr>
                <w:sz w:val="20"/>
                <w:szCs w:val="20"/>
              </w:rPr>
              <w:t>***</w:t>
            </w:r>
          </w:p>
        </w:tc>
      </w:tr>
      <w:tr w:rsidR="00B45554" w:rsidRPr="001B09EC" w:rsidTr="00B45554">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Sagittaria rigida</w:t>
            </w:r>
          </w:p>
        </w:tc>
        <w:tc>
          <w:tcPr>
            <w:tcW w:w="2700" w:type="dxa"/>
            <w:shd w:val="clear" w:color="auto" w:fill="auto"/>
            <w:noWrap/>
            <w:vAlign w:val="bottom"/>
          </w:tcPr>
          <w:p w:rsidR="00B45554" w:rsidRPr="001B09EC" w:rsidRDefault="00B45554">
            <w:pPr>
              <w:rPr>
                <w:sz w:val="20"/>
                <w:szCs w:val="20"/>
              </w:rPr>
            </w:pPr>
            <w:r w:rsidRPr="001B09EC">
              <w:rPr>
                <w:sz w:val="20"/>
                <w:szCs w:val="20"/>
              </w:rPr>
              <w:t>Sessile-fruited arrowhead</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center"/>
              <w:rPr>
                <w:sz w:val="20"/>
                <w:szCs w:val="20"/>
              </w:rPr>
            </w:pPr>
            <w:r w:rsidRPr="001B09EC">
              <w:rPr>
                <w:sz w:val="20"/>
                <w:szCs w:val="20"/>
              </w:rPr>
              <w:t>***</w:t>
            </w:r>
          </w:p>
        </w:tc>
      </w:tr>
      <w:tr w:rsidR="00B45554" w:rsidRPr="001B09EC" w:rsidTr="00B45554">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Scirpus atrovirens</w:t>
            </w:r>
          </w:p>
        </w:tc>
        <w:tc>
          <w:tcPr>
            <w:tcW w:w="2700" w:type="dxa"/>
            <w:shd w:val="clear" w:color="auto" w:fill="auto"/>
            <w:noWrap/>
            <w:vAlign w:val="bottom"/>
          </w:tcPr>
          <w:p w:rsidR="00B45554" w:rsidRPr="001B09EC" w:rsidRDefault="00B45554">
            <w:pPr>
              <w:rPr>
                <w:sz w:val="20"/>
                <w:szCs w:val="20"/>
              </w:rPr>
            </w:pPr>
            <w:r w:rsidRPr="001B09EC">
              <w:rPr>
                <w:sz w:val="20"/>
                <w:szCs w:val="20"/>
              </w:rPr>
              <w:t>Black bulrush</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center"/>
              <w:rPr>
                <w:sz w:val="20"/>
                <w:szCs w:val="20"/>
              </w:rPr>
            </w:pPr>
            <w:r w:rsidRPr="001B09EC">
              <w:rPr>
                <w:sz w:val="20"/>
                <w:szCs w:val="20"/>
              </w:rPr>
              <w:t>***</w:t>
            </w:r>
          </w:p>
        </w:tc>
      </w:tr>
      <w:tr w:rsidR="00B45554" w:rsidRPr="001B09EC" w:rsidTr="00B45554">
        <w:trPr>
          <w:trHeight w:val="255"/>
        </w:trPr>
        <w:tc>
          <w:tcPr>
            <w:tcW w:w="2880" w:type="dxa"/>
            <w:shd w:val="clear" w:color="auto" w:fill="auto"/>
            <w:noWrap/>
            <w:vAlign w:val="bottom"/>
          </w:tcPr>
          <w:p w:rsidR="00B45554" w:rsidRPr="001B09EC" w:rsidRDefault="00B45554">
            <w:pPr>
              <w:rPr>
                <w:i/>
                <w:iCs/>
                <w:sz w:val="20"/>
                <w:szCs w:val="20"/>
              </w:rPr>
            </w:pPr>
            <w:r w:rsidRPr="001B09EC">
              <w:rPr>
                <w:i/>
                <w:iCs/>
                <w:sz w:val="20"/>
                <w:szCs w:val="20"/>
              </w:rPr>
              <w:t>Scirpus cyperinus</w:t>
            </w:r>
          </w:p>
        </w:tc>
        <w:tc>
          <w:tcPr>
            <w:tcW w:w="2700" w:type="dxa"/>
            <w:shd w:val="clear" w:color="auto" w:fill="auto"/>
            <w:noWrap/>
            <w:vAlign w:val="bottom"/>
          </w:tcPr>
          <w:p w:rsidR="00B45554" w:rsidRPr="001B09EC" w:rsidRDefault="00B45554">
            <w:pPr>
              <w:rPr>
                <w:sz w:val="20"/>
                <w:szCs w:val="20"/>
              </w:rPr>
            </w:pPr>
            <w:r w:rsidRPr="001B09EC">
              <w:rPr>
                <w:sz w:val="20"/>
                <w:szCs w:val="20"/>
              </w:rPr>
              <w:t>Woolgrass</w:t>
            </w:r>
          </w:p>
        </w:tc>
        <w:tc>
          <w:tcPr>
            <w:tcW w:w="106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152" w:type="dxa"/>
            <w:shd w:val="clear" w:color="auto" w:fill="auto"/>
            <w:noWrap/>
            <w:vAlign w:val="bottom"/>
          </w:tcPr>
          <w:p w:rsidR="00B45554" w:rsidRPr="001B09EC" w:rsidRDefault="00B45554">
            <w:pPr>
              <w:jc w:val="center"/>
              <w:rPr>
                <w:sz w:val="20"/>
                <w:szCs w:val="20"/>
              </w:rPr>
            </w:pPr>
            <w:r w:rsidRPr="001B09EC">
              <w:rPr>
                <w:sz w:val="20"/>
                <w:szCs w:val="20"/>
              </w:rPr>
              <w:t>***</w:t>
            </w:r>
          </w:p>
        </w:tc>
        <w:tc>
          <w:tcPr>
            <w:tcW w:w="1074" w:type="dxa"/>
            <w:vAlign w:val="bottom"/>
          </w:tcPr>
          <w:p w:rsidR="00B45554" w:rsidRPr="001B09EC" w:rsidRDefault="00B45554">
            <w:pPr>
              <w:jc w:val="center"/>
              <w:rPr>
                <w:sz w:val="20"/>
                <w:szCs w:val="20"/>
              </w:rPr>
            </w:pPr>
            <w:r w:rsidRPr="001B09EC">
              <w:rPr>
                <w:sz w:val="20"/>
                <w:szCs w:val="20"/>
              </w:rPr>
              <w:t>***</w:t>
            </w:r>
          </w:p>
        </w:tc>
      </w:tr>
    </w:tbl>
    <w:p w:rsidR="00B45554" w:rsidRPr="001B09EC" w:rsidRDefault="00B45554" w:rsidP="00B45554">
      <w:pPr>
        <w:jc w:val="center"/>
        <w:rPr>
          <w:rFonts w:eastAsia="Times New Roman"/>
          <w:sz w:val="8"/>
          <w:szCs w:val="8"/>
        </w:rPr>
      </w:pPr>
    </w:p>
    <w:p w:rsidR="00B45554" w:rsidRPr="001B09EC" w:rsidRDefault="00B45554" w:rsidP="00B45554">
      <w:pPr>
        <w:rPr>
          <w:rFonts w:eastAsia="Times New Roman"/>
          <w:b/>
          <w:sz w:val="16"/>
          <w:szCs w:val="16"/>
        </w:rPr>
      </w:pPr>
      <w:r w:rsidRPr="001B09EC">
        <w:rPr>
          <w:rFonts w:eastAsia="Times New Roman"/>
          <w:sz w:val="16"/>
          <w:szCs w:val="16"/>
        </w:rPr>
        <w:t xml:space="preserve">           *** Boat Survey Only</w:t>
      </w:r>
    </w:p>
    <w:p w:rsidR="003115B1" w:rsidRPr="001B09EC" w:rsidRDefault="003115B1" w:rsidP="003115B1">
      <w:pPr>
        <w:jc w:val="center"/>
        <w:rPr>
          <w:rFonts w:eastAsia="Times New Roman"/>
          <w:b/>
          <w:sz w:val="28"/>
          <w:szCs w:val="28"/>
        </w:rPr>
      </w:pPr>
    </w:p>
    <w:p w:rsidR="00B45554" w:rsidRPr="001B09EC" w:rsidRDefault="00B45554" w:rsidP="004C479D">
      <w:pPr>
        <w:jc w:val="center"/>
        <w:rPr>
          <w:rFonts w:eastAsia="Times New Roman"/>
          <w:b/>
          <w:sz w:val="28"/>
          <w:szCs w:val="28"/>
        </w:rPr>
        <w:sectPr w:rsidR="00B45554" w:rsidRPr="001B09EC" w:rsidSect="008B1F39">
          <w:pgSz w:w="15840" w:h="12240" w:orient="landscape"/>
          <w:pgMar w:top="2160" w:right="1440" w:bottom="1440" w:left="1440" w:header="720" w:footer="720" w:gutter="0"/>
          <w:cols w:space="720"/>
          <w:docGrid w:linePitch="360"/>
        </w:sectPr>
      </w:pPr>
    </w:p>
    <w:p w:rsidR="00101478" w:rsidRPr="001B09EC" w:rsidRDefault="00101478" w:rsidP="004C479D">
      <w:pPr>
        <w:jc w:val="center"/>
        <w:rPr>
          <w:rFonts w:eastAsia="Times New Roman"/>
          <w:b/>
          <w:sz w:val="28"/>
          <w:szCs w:val="28"/>
        </w:rPr>
      </w:pPr>
      <w:r w:rsidRPr="001B09EC">
        <w:rPr>
          <w:rFonts w:eastAsia="Times New Roman"/>
          <w:b/>
          <w:sz w:val="28"/>
          <w:szCs w:val="28"/>
        </w:rPr>
        <w:lastRenderedPageBreak/>
        <w:t xml:space="preserve">Table </w:t>
      </w:r>
      <w:r w:rsidR="004C479D" w:rsidRPr="001B09EC">
        <w:rPr>
          <w:rFonts w:eastAsia="Times New Roman"/>
          <w:b/>
          <w:sz w:val="28"/>
          <w:szCs w:val="28"/>
        </w:rPr>
        <w:t>3</w:t>
      </w:r>
      <w:r w:rsidRPr="001B09EC">
        <w:rPr>
          <w:rFonts w:eastAsia="Times New Roman"/>
          <w:b/>
          <w:sz w:val="28"/>
          <w:szCs w:val="28"/>
        </w:rPr>
        <w:t>:  Frequencies and Mean Rake Sample of Aquatic Macrophytes</w:t>
      </w:r>
    </w:p>
    <w:p w:rsidR="00101478" w:rsidRPr="001B09EC" w:rsidRDefault="009874EC" w:rsidP="00101478">
      <w:pPr>
        <w:jc w:val="center"/>
        <w:rPr>
          <w:rFonts w:eastAsia="Times New Roman"/>
          <w:b/>
          <w:sz w:val="28"/>
          <w:szCs w:val="28"/>
        </w:rPr>
      </w:pPr>
      <w:r w:rsidRPr="001B09EC">
        <w:rPr>
          <w:rFonts w:eastAsia="Times New Roman"/>
          <w:b/>
          <w:sz w:val="28"/>
          <w:szCs w:val="28"/>
        </w:rPr>
        <w:t>Sand</w:t>
      </w:r>
      <w:r w:rsidR="00C92595" w:rsidRPr="001B09EC">
        <w:rPr>
          <w:rFonts w:eastAsia="Times New Roman"/>
          <w:b/>
          <w:sz w:val="28"/>
          <w:szCs w:val="28"/>
        </w:rPr>
        <w:t xml:space="preserve"> Lake</w:t>
      </w:r>
      <w:r w:rsidR="00101478" w:rsidRPr="001B09EC">
        <w:rPr>
          <w:rFonts w:eastAsia="Times New Roman"/>
          <w:b/>
          <w:sz w:val="28"/>
          <w:szCs w:val="28"/>
        </w:rPr>
        <w:t xml:space="preserve">, </w:t>
      </w:r>
      <w:r w:rsidRPr="001B09EC">
        <w:rPr>
          <w:rFonts w:eastAsia="Times New Roman"/>
          <w:b/>
          <w:sz w:val="28"/>
          <w:szCs w:val="28"/>
        </w:rPr>
        <w:t>Barron</w:t>
      </w:r>
      <w:r w:rsidR="00125D18" w:rsidRPr="001B09EC">
        <w:rPr>
          <w:rFonts w:eastAsia="Times New Roman"/>
          <w:b/>
          <w:sz w:val="28"/>
          <w:szCs w:val="28"/>
        </w:rPr>
        <w:t xml:space="preserve"> County</w:t>
      </w:r>
    </w:p>
    <w:p w:rsidR="00101478" w:rsidRPr="001B09EC" w:rsidRDefault="00774FB0" w:rsidP="00022901">
      <w:pPr>
        <w:jc w:val="center"/>
        <w:rPr>
          <w:rFonts w:eastAsia="Times New Roman"/>
          <w:b/>
          <w:sz w:val="28"/>
          <w:szCs w:val="28"/>
        </w:rPr>
      </w:pPr>
      <w:r w:rsidRPr="001B09EC">
        <w:rPr>
          <w:rFonts w:eastAsia="Times New Roman"/>
          <w:b/>
          <w:sz w:val="28"/>
          <w:szCs w:val="28"/>
        </w:rPr>
        <w:t>July 23-24</w:t>
      </w:r>
      <w:r w:rsidR="009874EC" w:rsidRPr="001B09EC">
        <w:rPr>
          <w:rFonts w:eastAsia="Times New Roman"/>
          <w:b/>
          <w:sz w:val="28"/>
          <w:szCs w:val="28"/>
        </w:rPr>
        <w:t xml:space="preserve">, </w:t>
      </w:r>
      <w:r w:rsidRPr="001B09EC">
        <w:rPr>
          <w:rFonts w:eastAsia="Times New Roman"/>
          <w:b/>
          <w:sz w:val="28"/>
          <w:szCs w:val="28"/>
        </w:rPr>
        <w:t>2017</w:t>
      </w:r>
    </w:p>
    <w:p w:rsidR="00D36184" w:rsidRPr="001B09EC" w:rsidRDefault="00D36184" w:rsidP="00D36184">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D36184" w:rsidRPr="001B09EC" w:rsidTr="00D7057C">
        <w:trPr>
          <w:trHeight w:val="330"/>
        </w:trPr>
        <w:tc>
          <w:tcPr>
            <w:tcW w:w="2880" w:type="dxa"/>
            <w:shd w:val="clear" w:color="auto" w:fill="auto"/>
            <w:noWrap/>
            <w:vAlign w:val="center"/>
          </w:tcPr>
          <w:p w:rsidR="00D36184" w:rsidRPr="001B09EC" w:rsidRDefault="00D36184" w:rsidP="00D7057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D36184" w:rsidRPr="001B09EC" w:rsidRDefault="00D36184" w:rsidP="00D7057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D36184" w:rsidRPr="001B09EC" w:rsidRDefault="00D36184" w:rsidP="00D7057C">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Ceratophyllum demersum</w:t>
            </w:r>
          </w:p>
        </w:tc>
        <w:tc>
          <w:tcPr>
            <w:tcW w:w="2610" w:type="dxa"/>
            <w:shd w:val="clear" w:color="auto" w:fill="auto"/>
            <w:noWrap/>
            <w:vAlign w:val="bottom"/>
          </w:tcPr>
          <w:p w:rsidR="00E86278" w:rsidRPr="001B09EC" w:rsidRDefault="00E86278">
            <w:pPr>
              <w:rPr>
                <w:sz w:val="20"/>
                <w:szCs w:val="20"/>
              </w:rPr>
            </w:pPr>
            <w:r w:rsidRPr="001B09EC">
              <w:rPr>
                <w:sz w:val="20"/>
                <w:szCs w:val="20"/>
              </w:rPr>
              <w:t>Coontail</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251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13.13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52.95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48.64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1.35</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zosteriformis</w:t>
            </w:r>
          </w:p>
        </w:tc>
        <w:tc>
          <w:tcPr>
            <w:tcW w:w="2610" w:type="dxa"/>
            <w:shd w:val="clear" w:color="auto" w:fill="auto"/>
            <w:noWrap/>
            <w:vAlign w:val="bottom"/>
          </w:tcPr>
          <w:p w:rsidR="00E86278" w:rsidRPr="001B09EC" w:rsidRDefault="00E86278">
            <w:pPr>
              <w:rPr>
                <w:sz w:val="20"/>
                <w:szCs w:val="20"/>
              </w:rPr>
            </w:pPr>
            <w:r w:rsidRPr="001B09EC">
              <w:rPr>
                <w:sz w:val="20"/>
                <w:szCs w:val="20"/>
              </w:rPr>
              <w:t>Flat-stem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188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9.83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39.66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36.43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1.41</w:t>
            </w:r>
          </w:p>
        </w:tc>
        <w:tc>
          <w:tcPr>
            <w:tcW w:w="1074" w:type="dxa"/>
            <w:vAlign w:val="bottom"/>
          </w:tcPr>
          <w:p w:rsidR="00E86278" w:rsidRPr="001B09EC" w:rsidRDefault="00E86278">
            <w:pPr>
              <w:jc w:val="right"/>
              <w:rPr>
                <w:sz w:val="20"/>
                <w:szCs w:val="20"/>
              </w:rPr>
            </w:pPr>
            <w:r w:rsidRPr="001B09EC">
              <w:rPr>
                <w:sz w:val="20"/>
                <w:szCs w:val="20"/>
              </w:rPr>
              <w:t>12</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pusillus</w:t>
            </w:r>
          </w:p>
        </w:tc>
        <w:tc>
          <w:tcPr>
            <w:tcW w:w="2610" w:type="dxa"/>
            <w:shd w:val="clear" w:color="auto" w:fill="auto"/>
            <w:noWrap/>
            <w:vAlign w:val="bottom"/>
          </w:tcPr>
          <w:p w:rsidR="00E86278" w:rsidRPr="001B09EC" w:rsidRDefault="00E86278">
            <w:pPr>
              <w:rPr>
                <w:sz w:val="20"/>
                <w:szCs w:val="20"/>
              </w:rPr>
            </w:pPr>
            <w:r w:rsidRPr="001B09EC">
              <w:rPr>
                <w:sz w:val="20"/>
                <w:szCs w:val="20"/>
              </w:rPr>
              <w:t>Small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8.68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35.02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32.17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1.55</w:t>
            </w:r>
          </w:p>
        </w:tc>
        <w:tc>
          <w:tcPr>
            <w:tcW w:w="1074" w:type="dxa"/>
            <w:vAlign w:val="bottom"/>
          </w:tcPr>
          <w:p w:rsidR="00E86278" w:rsidRPr="001B09EC" w:rsidRDefault="00E86278">
            <w:pPr>
              <w:jc w:val="right"/>
              <w:rPr>
                <w:sz w:val="20"/>
                <w:szCs w:val="20"/>
              </w:rPr>
            </w:pPr>
            <w:r w:rsidRPr="001B09EC">
              <w:rPr>
                <w:sz w:val="20"/>
                <w:szCs w:val="20"/>
              </w:rPr>
              <w:t>3</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Myriophyllum sibiricum</w:t>
            </w:r>
          </w:p>
        </w:tc>
        <w:tc>
          <w:tcPr>
            <w:tcW w:w="2610" w:type="dxa"/>
            <w:shd w:val="clear" w:color="auto" w:fill="auto"/>
            <w:noWrap/>
            <w:vAlign w:val="bottom"/>
          </w:tcPr>
          <w:p w:rsidR="00E86278" w:rsidRPr="001B09EC" w:rsidRDefault="00E86278">
            <w:pPr>
              <w:rPr>
                <w:sz w:val="20"/>
                <w:szCs w:val="20"/>
              </w:rPr>
            </w:pPr>
            <w:r w:rsidRPr="001B09EC">
              <w:rPr>
                <w:sz w:val="20"/>
                <w:szCs w:val="20"/>
              </w:rPr>
              <w:t>Northern water-milfoil</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124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6.49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26.16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24.03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1.33</w:t>
            </w:r>
          </w:p>
        </w:tc>
        <w:tc>
          <w:tcPr>
            <w:tcW w:w="1074" w:type="dxa"/>
            <w:vAlign w:val="bottom"/>
          </w:tcPr>
          <w:p w:rsidR="00E86278" w:rsidRPr="001B09EC" w:rsidRDefault="00E86278">
            <w:pPr>
              <w:jc w:val="right"/>
              <w:rPr>
                <w:sz w:val="20"/>
                <w:szCs w:val="20"/>
              </w:rPr>
            </w:pPr>
            <w:r w:rsidRPr="001B09EC">
              <w:rPr>
                <w:sz w:val="20"/>
                <w:szCs w:val="20"/>
              </w:rPr>
              <w:t>16</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Elodea canadensis</w:t>
            </w:r>
          </w:p>
        </w:tc>
        <w:tc>
          <w:tcPr>
            <w:tcW w:w="2610" w:type="dxa"/>
            <w:shd w:val="clear" w:color="auto" w:fill="auto"/>
            <w:noWrap/>
            <w:vAlign w:val="bottom"/>
          </w:tcPr>
          <w:p w:rsidR="00E86278" w:rsidRPr="001B09EC" w:rsidRDefault="00E86278">
            <w:pPr>
              <w:rPr>
                <w:sz w:val="20"/>
                <w:szCs w:val="20"/>
              </w:rPr>
            </w:pPr>
            <w:r w:rsidRPr="001B09EC">
              <w:rPr>
                <w:sz w:val="20"/>
                <w:szCs w:val="20"/>
              </w:rPr>
              <w:t>Common waterweed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5.81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23.42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21.51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1.19</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 xml:space="preserve">Chara </w:t>
            </w:r>
            <w:r w:rsidRPr="001B09EC">
              <w:rPr>
                <w:sz w:val="20"/>
                <w:szCs w:val="20"/>
              </w:rPr>
              <w:t>sp.</w:t>
            </w:r>
          </w:p>
        </w:tc>
        <w:tc>
          <w:tcPr>
            <w:tcW w:w="2610" w:type="dxa"/>
            <w:shd w:val="clear" w:color="auto" w:fill="auto"/>
            <w:noWrap/>
            <w:vAlign w:val="bottom"/>
          </w:tcPr>
          <w:p w:rsidR="00E86278" w:rsidRPr="001B09EC" w:rsidRDefault="00E86278">
            <w:pPr>
              <w:rPr>
                <w:sz w:val="20"/>
                <w:szCs w:val="20"/>
              </w:rPr>
            </w:pPr>
            <w:r w:rsidRPr="001B09EC">
              <w:rPr>
                <w:sz w:val="20"/>
                <w:szCs w:val="20"/>
              </w:rPr>
              <w:t>Muskgrass</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5.07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20.46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18.80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1.37</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p>
        </w:tc>
        <w:tc>
          <w:tcPr>
            <w:tcW w:w="2610" w:type="dxa"/>
            <w:shd w:val="clear" w:color="auto" w:fill="auto"/>
            <w:noWrap/>
            <w:vAlign w:val="bottom"/>
          </w:tcPr>
          <w:p w:rsidR="00E86278" w:rsidRPr="001B09EC" w:rsidRDefault="00E86278">
            <w:pPr>
              <w:rPr>
                <w:sz w:val="20"/>
                <w:szCs w:val="20"/>
              </w:rPr>
            </w:pPr>
            <w:r w:rsidRPr="001B09EC">
              <w:rPr>
                <w:sz w:val="20"/>
                <w:szCs w:val="20"/>
              </w:rPr>
              <w:t>Filamentous algae</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91</w:t>
            </w:r>
          </w:p>
        </w:tc>
        <w:tc>
          <w:tcPr>
            <w:tcW w:w="1152" w:type="dxa"/>
            <w:shd w:val="clear" w:color="auto" w:fill="auto"/>
            <w:noWrap/>
            <w:vAlign w:val="bottom"/>
          </w:tcPr>
          <w:p w:rsidR="00E86278" w:rsidRPr="001B09EC" w:rsidRDefault="00E86278">
            <w:pPr>
              <w:jc w:val="center"/>
              <w:rPr>
                <w:sz w:val="20"/>
                <w:szCs w:val="20"/>
              </w:rPr>
            </w:pPr>
            <w:r w:rsidRPr="001B09EC">
              <w:rPr>
                <w:sz w:val="20"/>
                <w:szCs w:val="20"/>
              </w:rPr>
              <w:t>*</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19.20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17.64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1.31</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richardsonii</w:t>
            </w:r>
          </w:p>
        </w:tc>
        <w:tc>
          <w:tcPr>
            <w:tcW w:w="2610" w:type="dxa"/>
            <w:shd w:val="clear" w:color="auto" w:fill="auto"/>
            <w:noWrap/>
            <w:vAlign w:val="bottom"/>
          </w:tcPr>
          <w:p w:rsidR="00E86278" w:rsidRPr="001B09EC" w:rsidRDefault="00E86278">
            <w:pPr>
              <w:rPr>
                <w:sz w:val="20"/>
                <w:szCs w:val="20"/>
              </w:rPr>
            </w:pPr>
            <w:r w:rsidRPr="001B09EC">
              <w:rPr>
                <w:sz w:val="20"/>
                <w:szCs w:val="20"/>
              </w:rPr>
              <w:t>Clasping-leaf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4.65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18.78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17.25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1.80</w:t>
            </w:r>
          </w:p>
        </w:tc>
        <w:tc>
          <w:tcPr>
            <w:tcW w:w="1074" w:type="dxa"/>
            <w:vAlign w:val="bottom"/>
          </w:tcPr>
          <w:p w:rsidR="00E86278" w:rsidRPr="001B09EC" w:rsidRDefault="00E86278">
            <w:pPr>
              <w:jc w:val="right"/>
              <w:rPr>
                <w:sz w:val="20"/>
                <w:szCs w:val="20"/>
              </w:rPr>
            </w:pPr>
            <w:r w:rsidRPr="001B09EC">
              <w:rPr>
                <w:sz w:val="20"/>
                <w:szCs w:val="20"/>
              </w:rPr>
              <w:t>13</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gramineus</w:t>
            </w:r>
          </w:p>
        </w:tc>
        <w:tc>
          <w:tcPr>
            <w:tcW w:w="2610" w:type="dxa"/>
            <w:shd w:val="clear" w:color="auto" w:fill="auto"/>
            <w:noWrap/>
            <w:vAlign w:val="bottom"/>
          </w:tcPr>
          <w:p w:rsidR="00E86278" w:rsidRPr="001B09EC" w:rsidRDefault="00E86278">
            <w:pPr>
              <w:rPr>
                <w:sz w:val="20"/>
                <w:szCs w:val="20"/>
              </w:rPr>
            </w:pPr>
            <w:r w:rsidRPr="001B09EC">
              <w:rPr>
                <w:sz w:val="20"/>
                <w:szCs w:val="20"/>
              </w:rPr>
              <w:t>Variable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4.60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18.57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1.48</w:t>
            </w:r>
          </w:p>
        </w:tc>
        <w:tc>
          <w:tcPr>
            <w:tcW w:w="1074" w:type="dxa"/>
            <w:vAlign w:val="bottom"/>
          </w:tcPr>
          <w:p w:rsidR="00E86278" w:rsidRPr="001B09EC" w:rsidRDefault="00E86278">
            <w:pPr>
              <w:jc w:val="right"/>
              <w:rPr>
                <w:sz w:val="20"/>
                <w:szCs w:val="20"/>
              </w:rPr>
            </w:pPr>
            <w:r w:rsidRPr="001B09EC">
              <w:rPr>
                <w:sz w:val="20"/>
                <w:szCs w:val="20"/>
              </w:rPr>
              <w:t>14</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Lemna trisulca</w:t>
            </w:r>
          </w:p>
        </w:tc>
        <w:tc>
          <w:tcPr>
            <w:tcW w:w="2610" w:type="dxa"/>
            <w:shd w:val="clear" w:color="auto" w:fill="auto"/>
            <w:noWrap/>
            <w:vAlign w:val="bottom"/>
          </w:tcPr>
          <w:p w:rsidR="00E86278" w:rsidRPr="001B09EC" w:rsidRDefault="00E86278">
            <w:pPr>
              <w:rPr>
                <w:sz w:val="20"/>
                <w:szCs w:val="20"/>
              </w:rPr>
            </w:pPr>
            <w:r w:rsidRPr="001B09EC">
              <w:rPr>
                <w:sz w:val="20"/>
                <w:szCs w:val="20"/>
              </w:rPr>
              <w:t>Forked duckweed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4.34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17.51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16.09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1.25</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friesii</w:t>
            </w:r>
          </w:p>
        </w:tc>
        <w:tc>
          <w:tcPr>
            <w:tcW w:w="2610" w:type="dxa"/>
            <w:shd w:val="clear" w:color="auto" w:fill="auto"/>
            <w:noWrap/>
            <w:vAlign w:val="bottom"/>
          </w:tcPr>
          <w:p w:rsidR="00E86278" w:rsidRPr="001B09EC" w:rsidRDefault="00E86278">
            <w:pPr>
              <w:rPr>
                <w:sz w:val="20"/>
                <w:szCs w:val="20"/>
              </w:rPr>
            </w:pPr>
            <w:r w:rsidRPr="001B09EC">
              <w:rPr>
                <w:sz w:val="20"/>
                <w:szCs w:val="20"/>
              </w:rPr>
              <w:t>Fries'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4.18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16.88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15.50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1.15</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Nuphar variegata</w:t>
            </w:r>
          </w:p>
        </w:tc>
        <w:tc>
          <w:tcPr>
            <w:tcW w:w="2610" w:type="dxa"/>
            <w:shd w:val="clear" w:color="auto" w:fill="auto"/>
            <w:noWrap/>
            <w:vAlign w:val="bottom"/>
          </w:tcPr>
          <w:p w:rsidR="00E86278" w:rsidRPr="001B09EC" w:rsidRDefault="00E86278">
            <w:pPr>
              <w:rPr>
                <w:sz w:val="20"/>
                <w:szCs w:val="20"/>
              </w:rPr>
            </w:pPr>
            <w:r w:rsidRPr="001B09EC">
              <w:rPr>
                <w:sz w:val="20"/>
                <w:szCs w:val="20"/>
              </w:rPr>
              <w:t>Spatterdock</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67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3.50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14.14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12.98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2.58</w:t>
            </w:r>
          </w:p>
        </w:tc>
        <w:tc>
          <w:tcPr>
            <w:tcW w:w="1074" w:type="dxa"/>
            <w:vAlign w:val="bottom"/>
          </w:tcPr>
          <w:p w:rsidR="00E86278" w:rsidRPr="001B09EC" w:rsidRDefault="00E86278">
            <w:pPr>
              <w:jc w:val="right"/>
              <w:rPr>
                <w:sz w:val="20"/>
                <w:szCs w:val="20"/>
              </w:rPr>
            </w:pPr>
            <w:r w:rsidRPr="001B09EC">
              <w:rPr>
                <w:sz w:val="20"/>
                <w:szCs w:val="20"/>
              </w:rPr>
              <w:t>13</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Stuckenia pectinata</w:t>
            </w:r>
          </w:p>
        </w:tc>
        <w:tc>
          <w:tcPr>
            <w:tcW w:w="2610" w:type="dxa"/>
            <w:shd w:val="clear" w:color="auto" w:fill="auto"/>
            <w:noWrap/>
            <w:vAlign w:val="bottom"/>
          </w:tcPr>
          <w:p w:rsidR="00E86278" w:rsidRPr="001B09EC" w:rsidRDefault="00E86278">
            <w:pPr>
              <w:rPr>
                <w:sz w:val="20"/>
                <w:szCs w:val="20"/>
              </w:rPr>
            </w:pPr>
            <w:r w:rsidRPr="001B09EC">
              <w:rPr>
                <w:sz w:val="20"/>
                <w:szCs w:val="20"/>
              </w:rPr>
              <w:t>Sago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2.88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11.60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10.66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1.36</w:t>
            </w:r>
          </w:p>
        </w:tc>
        <w:tc>
          <w:tcPr>
            <w:tcW w:w="1074" w:type="dxa"/>
            <w:vAlign w:val="bottom"/>
          </w:tcPr>
          <w:p w:rsidR="00E86278" w:rsidRPr="001B09EC" w:rsidRDefault="00E86278">
            <w:pPr>
              <w:jc w:val="right"/>
              <w:rPr>
                <w:sz w:val="20"/>
                <w:szCs w:val="20"/>
              </w:rPr>
            </w:pPr>
            <w:r w:rsidRPr="001B09EC">
              <w:rPr>
                <w:sz w:val="20"/>
                <w:szCs w:val="20"/>
              </w:rPr>
              <w:t>8</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robbinsii</w:t>
            </w:r>
          </w:p>
        </w:tc>
        <w:tc>
          <w:tcPr>
            <w:tcW w:w="2610" w:type="dxa"/>
            <w:shd w:val="clear" w:color="auto" w:fill="auto"/>
            <w:noWrap/>
            <w:vAlign w:val="bottom"/>
          </w:tcPr>
          <w:p w:rsidR="00E86278" w:rsidRPr="001B09EC" w:rsidRDefault="00E86278">
            <w:pPr>
              <w:rPr>
                <w:sz w:val="20"/>
                <w:szCs w:val="20"/>
              </w:rPr>
            </w:pPr>
            <w:r w:rsidRPr="001B09EC">
              <w:rPr>
                <w:sz w:val="20"/>
                <w:szCs w:val="20"/>
              </w:rPr>
              <w:t>Fern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2.56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10.34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9.50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1.12</w:t>
            </w:r>
          </w:p>
        </w:tc>
        <w:tc>
          <w:tcPr>
            <w:tcW w:w="1074" w:type="dxa"/>
            <w:vAlign w:val="bottom"/>
          </w:tcPr>
          <w:p w:rsidR="00E86278" w:rsidRPr="001B09EC" w:rsidRDefault="00E86278">
            <w:pPr>
              <w:jc w:val="right"/>
              <w:rPr>
                <w:sz w:val="20"/>
                <w:szCs w:val="20"/>
              </w:rPr>
            </w:pPr>
            <w:r w:rsidRPr="001B09EC">
              <w:rPr>
                <w:sz w:val="20"/>
                <w:szCs w:val="20"/>
              </w:rPr>
              <w:t>2</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Vallisneria americana</w:t>
            </w:r>
          </w:p>
        </w:tc>
        <w:tc>
          <w:tcPr>
            <w:tcW w:w="2610" w:type="dxa"/>
            <w:shd w:val="clear" w:color="auto" w:fill="auto"/>
            <w:noWrap/>
            <w:vAlign w:val="bottom"/>
          </w:tcPr>
          <w:p w:rsidR="00E86278" w:rsidRPr="001B09EC" w:rsidRDefault="00E86278">
            <w:pPr>
              <w:rPr>
                <w:sz w:val="20"/>
                <w:szCs w:val="20"/>
              </w:rPr>
            </w:pPr>
            <w:r w:rsidRPr="001B09EC">
              <w:rPr>
                <w:sz w:val="20"/>
                <w:szCs w:val="20"/>
              </w:rPr>
              <w:t>Wild celery</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2.51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10.13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9.30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1.08</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Najas flexilis</w:t>
            </w:r>
          </w:p>
        </w:tc>
        <w:tc>
          <w:tcPr>
            <w:tcW w:w="2610" w:type="dxa"/>
            <w:shd w:val="clear" w:color="auto" w:fill="auto"/>
            <w:noWrap/>
            <w:vAlign w:val="bottom"/>
          </w:tcPr>
          <w:p w:rsidR="00E86278" w:rsidRPr="001B09EC" w:rsidRDefault="00E86278">
            <w:pPr>
              <w:rPr>
                <w:sz w:val="20"/>
                <w:szCs w:val="20"/>
              </w:rPr>
            </w:pPr>
            <w:r w:rsidRPr="001B09EC">
              <w:rPr>
                <w:sz w:val="20"/>
                <w:szCs w:val="20"/>
              </w:rPr>
              <w:t>Slender naiad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2.41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9.70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8.91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1.09</w:t>
            </w:r>
          </w:p>
        </w:tc>
        <w:tc>
          <w:tcPr>
            <w:tcW w:w="1074" w:type="dxa"/>
            <w:vAlign w:val="bottom"/>
          </w:tcPr>
          <w:p w:rsidR="00E86278" w:rsidRPr="001B09EC" w:rsidRDefault="00E86278">
            <w:pPr>
              <w:jc w:val="right"/>
              <w:rPr>
                <w:sz w:val="20"/>
                <w:szCs w:val="20"/>
              </w:rPr>
            </w:pPr>
            <w:r w:rsidRPr="001B09EC">
              <w:rPr>
                <w:sz w:val="20"/>
                <w:szCs w:val="20"/>
              </w:rPr>
              <w:t>4</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amplifolius</w:t>
            </w:r>
          </w:p>
        </w:tc>
        <w:tc>
          <w:tcPr>
            <w:tcW w:w="2610" w:type="dxa"/>
            <w:shd w:val="clear" w:color="auto" w:fill="auto"/>
            <w:noWrap/>
            <w:vAlign w:val="bottom"/>
          </w:tcPr>
          <w:p w:rsidR="00E86278" w:rsidRPr="001B09EC" w:rsidRDefault="00E86278">
            <w:pPr>
              <w:rPr>
                <w:sz w:val="20"/>
                <w:szCs w:val="20"/>
              </w:rPr>
            </w:pPr>
            <w:r w:rsidRPr="001B09EC">
              <w:rPr>
                <w:sz w:val="20"/>
                <w:szCs w:val="20"/>
              </w:rPr>
              <w:t>Large-leaf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2.41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9.70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8.91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1.48</w:t>
            </w:r>
          </w:p>
        </w:tc>
        <w:tc>
          <w:tcPr>
            <w:tcW w:w="1074" w:type="dxa"/>
            <w:vAlign w:val="bottom"/>
          </w:tcPr>
          <w:p w:rsidR="00E86278" w:rsidRPr="001B09EC" w:rsidRDefault="00E86278">
            <w:pPr>
              <w:jc w:val="right"/>
              <w:rPr>
                <w:sz w:val="20"/>
                <w:szCs w:val="20"/>
              </w:rPr>
            </w:pPr>
            <w:r w:rsidRPr="001B09EC">
              <w:rPr>
                <w:sz w:val="20"/>
                <w:szCs w:val="20"/>
              </w:rPr>
              <w:t>14</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Nymphaea odorata</w:t>
            </w:r>
          </w:p>
        </w:tc>
        <w:tc>
          <w:tcPr>
            <w:tcW w:w="2610" w:type="dxa"/>
            <w:shd w:val="clear" w:color="auto" w:fill="auto"/>
            <w:noWrap/>
            <w:vAlign w:val="bottom"/>
          </w:tcPr>
          <w:p w:rsidR="00E86278" w:rsidRPr="001B09EC" w:rsidRDefault="00E86278">
            <w:pPr>
              <w:rPr>
                <w:sz w:val="20"/>
                <w:szCs w:val="20"/>
              </w:rPr>
            </w:pPr>
            <w:r w:rsidRPr="001B09EC">
              <w:rPr>
                <w:sz w:val="20"/>
                <w:szCs w:val="20"/>
              </w:rPr>
              <w:t>White water lily</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2.25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9.07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8.33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1.60</w:t>
            </w:r>
          </w:p>
        </w:tc>
        <w:tc>
          <w:tcPr>
            <w:tcW w:w="1074" w:type="dxa"/>
            <w:vAlign w:val="bottom"/>
          </w:tcPr>
          <w:p w:rsidR="00E86278" w:rsidRPr="001B09EC" w:rsidRDefault="00E86278">
            <w:pPr>
              <w:jc w:val="right"/>
              <w:rPr>
                <w:sz w:val="20"/>
                <w:szCs w:val="20"/>
              </w:rPr>
            </w:pPr>
            <w:r w:rsidRPr="001B09EC">
              <w:rPr>
                <w:sz w:val="20"/>
                <w:szCs w:val="20"/>
              </w:rPr>
              <w:t>6</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Lemna minor</w:t>
            </w:r>
          </w:p>
        </w:tc>
        <w:tc>
          <w:tcPr>
            <w:tcW w:w="2610" w:type="dxa"/>
            <w:shd w:val="clear" w:color="auto" w:fill="auto"/>
            <w:noWrap/>
            <w:vAlign w:val="bottom"/>
          </w:tcPr>
          <w:p w:rsidR="00E86278" w:rsidRPr="001B09EC" w:rsidRDefault="00E86278">
            <w:pPr>
              <w:rPr>
                <w:sz w:val="20"/>
                <w:szCs w:val="20"/>
              </w:rPr>
            </w:pPr>
            <w:r w:rsidRPr="001B09EC">
              <w:rPr>
                <w:sz w:val="20"/>
                <w:szCs w:val="20"/>
              </w:rPr>
              <w:t>Small duckweed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2.09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8.44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7.75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1.35</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Spirodela polyrhiza</w:t>
            </w:r>
          </w:p>
        </w:tc>
        <w:tc>
          <w:tcPr>
            <w:tcW w:w="2610" w:type="dxa"/>
            <w:shd w:val="clear" w:color="auto" w:fill="auto"/>
            <w:noWrap/>
            <w:vAlign w:val="bottom"/>
          </w:tcPr>
          <w:p w:rsidR="00E86278" w:rsidRPr="001B09EC" w:rsidRDefault="00E86278">
            <w:pPr>
              <w:rPr>
                <w:sz w:val="20"/>
                <w:szCs w:val="20"/>
              </w:rPr>
            </w:pPr>
            <w:r w:rsidRPr="001B09EC">
              <w:rPr>
                <w:sz w:val="20"/>
                <w:szCs w:val="20"/>
              </w:rPr>
              <w:t>Large duckweed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7.17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6.59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1.41</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illinoensis</w:t>
            </w:r>
          </w:p>
        </w:tc>
        <w:tc>
          <w:tcPr>
            <w:tcW w:w="2610" w:type="dxa"/>
            <w:shd w:val="clear" w:color="auto" w:fill="auto"/>
            <w:noWrap/>
            <w:vAlign w:val="bottom"/>
          </w:tcPr>
          <w:p w:rsidR="00E86278" w:rsidRPr="001B09EC" w:rsidRDefault="00E86278">
            <w:pPr>
              <w:rPr>
                <w:sz w:val="20"/>
                <w:szCs w:val="20"/>
              </w:rPr>
            </w:pPr>
            <w:r w:rsidRPr="001B09EC">
              <w:rPr>
                <w:sz w:val="20"/>
                <w:szCs w:val="20"/>
              </w:rPr>
              <w:t>Illinois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6.96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6.40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1.15</w:t>
            </w:r>
          </w:p>
        </w:tc>
        <w:tc>
          <w:tcPr>
            <w:tcW w:w="1074" w:type="dxa"/>
            <w:vAlign w:val="bottom"/>
          </w:tcPr>
          <w:p w:rsidR="00E86278" w:rsidRPr="001B09EC" w:rsidRDefault="00E86278">
            <w:pPr>
              <w:jc w:val="right"/>
              <w:rPr>
                <w:sz w:val="20"/>
                <w:szCs w:val="20"/>
              </w:rPr>
            </w:pPr>
            <w:r w:rsidRPr="001B09EC">
              <w:rPr>
                <w:sz w:val="20"/>
                <w:szCs w:val="20"/>
              </w:rPr>
              <w:t>3</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Ranunculus aquatilis</w:t>
            </w:r>
          </w:p>
        </w:tc>
        <w:tc>
          <w:tcPr>
            <w:tcW w:w="2610" w:type="dxa"/>
            <w:shd w:val="clear" w:color="auto" w:fill="auto"/>
            <w:noWrap/>
            <w:vAlign w:val="bottom"/>
          </w:tcPr>
          <w:p w:rsidR="00E86278" w:rsidRPr="001B09EC" w:rsidRDefault="00E86278">
            <w:pPr>
              <w:rPr>
                <w:sz w:val="20"/>
                <w:szCs w:val="20"/>
              </w:rPr>
            </w:pPr>
            <w:r w:rsidRPr="001B09EC">
              <w:rPr>
                <w:sz w:val="20"/>
                <w:szCs w:val="20"/>
              </w:rPr>
              <w:t>White water crowfoot</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1.57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6.33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5.81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1.07</w:t>
            </w:r>
          </w:p>
        </w:tc>
        <w:tc>
          <w:tcPr>
            <w:tcW w:w="1074" w:type="dxa"/>
            <w:vAlign w:val="bottom"/>
          </w:tcPr>
          <w:p w:rsidR="00E86278" w:rsidRPr="001B09EC" w:rsidRDefault="00E86278">
            <w:pPr>
              <w:jc w:val="right"/>
              <w:rPr>
                <w:sz w:val="20"/>
                <w:szCs w:val="20"/>
              </w:rPr>
            </w:pPr>
            <w:r w:rsidRPr="001B09EC">
              <w:rPr>
                <w:sz w:val="20"/>
                <w:szCs w:val="20"/>
              </w:rPr>
              <w:t>2</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Heteranthera dubia</w:t>
            </w:r>
          </w:p>
        </w:tc>
        <w:tc>
          <w:tcPr>
            <w:tcW w:w="2610" w:type="dxa"/>
            <w:shd w:val="clear" w:color="auto" w:fill="auto"/>
            <w:noWrap/>
            <w:vAlign w:val="bottom"/>
          </w:tcPr>
          <w:p w:rsidR="00E86278" w:rsidRPr="001B09EC" w:rsidRDefault="00E86278">
            <w:pPr>
              <w:rPr>
                <w:sz w:val="20"/>
                <w:szCs w:val="20"/>
              </w:rPr>
            </w:pPr>
            <w:r w:rsidRPr="001B09EC">
              <w:rPr>
                <w:sz w:val="20"/>
                <w:szCs w:val="20"/>
              </w:rPr>
              <w:t>Water star-grass</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4.43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4.07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1.00</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D7057C">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Myriophyllum spicatum</w:t>
            </w:r>
          </w:p>
        </w:tc>
        <w:tc>
          <w:tcPr>
            <w:tcW w:w="2610" w:type="dxa"/>
            <w:shd w:val="clear" w:color="auto" w:fill="auto"/>
            <w:noWrap/>
            <w:vAlign w:val="bottom"/>
          </w:tcPr>
          <w:p w:rsidR="00E86278" w:rsidRPr="001B09EC" w:rsidRDefault="00E86278">
            <w:pPr>
              <w:rPr>
                <w:sz w:val="20"/>
                <w:szCs w:val="20"/>
              </w:rPr>
            </w:pPr>
            <w:r w:rsidRPr="001B09EC">
              <w:rPr>
                <w:sz w:val="20"/>
                <w:szCs w:val="20"/>
              </w:rPr>
              <w:t xml:space="preserve">Eurasian </w:t>
            </w:r>
            <w:r w:rsidR="00114F2A" w:rsidRPr="001B09EC">
              <w:rPr>
                <w:sz w:val="20"/>
                <w:szCs w:val="20"/>
              </w:rPr>
              <w:t>water-milfoil</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4.22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3.88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1.75</w:t>
            </w:r>
          </w:p>
        </w:tc>
        <w:tc>
          <w:tcPr>
            <w:tcW w:w="1074" w:type="dxa"/>
            <w:vAlign w:val="bottom"/>
          </w:tcPr>
          <w:p w:rsidR="00E86278" w:rsidRPr="001B09EC" w:rsidRDefault="00E86278">
            <w:pPr>
              <w:jc w:val="right"/>
              <w:rPr>
                <w:sz w:val="20"/>
                <w:szCs w:val="20"/>
              </w:rPr>
            </w:pPr>
            <w:r w:rsidRPr="001B09EC">
              <w:rPr>
                <w:sz w:val="20"/>
                <w:szCs w:val="20"/>
              </w:rPr>
              <w:t>5</w:t>
            </w:r>
          </w:p>
        </w:tc>
      </w:tr>
    </w:tbl>
    <w:p w:rsidR="005109BB" w:rsidRPr="001B09EC" w:rsidRDefault="00D36184" w:rsidP="000A73BD">
      <w:pPr>
        <w:rPr>
          <w:rFonts w:eastAsia="Times New Roman"/>
          <w:sz w:val="2"/>
          <w:szCs w:val="2"/>
        </w:rPr>
      </w:pPr>
      <w:r w:rsidRPr="001B09EC">
        <w:rPr>
          <w:rFonts w:eastAsia="Times New Roman"/>
          <w:sz w:val="2"/>
          <w:szCs w:val="2"/>
        </w:rPr>
        <w:t xml:space="preserve">  </w:t>
      </w:r>
    </w:p>
    <w:p w:rsidR="00E86278" w:rsidRPr="001B09EC" w:rsidRDefault="00E86278" w:rsidP="00E86278">
      <w:pPr>
        <w:rPr>
          <w:rFonts w:eastAsia="Times New Roman"/>
          <w:sz w:val="12"/>
          <w:szCs w:val="12"/>
        </w:rPr>
      </w:pPr>
    </w:p>
    <w:p w:rsidR="00E86278" w:rsidRPr="001B09EC" w:rsidRDefault="00E86278" w:rsidP="00E86278">
      <w:pPr>
        <w:rPr>
          <w:rFonts w:eastAsia="Times New Roman"/>
          <w:b/>
          <w:sz w:val="28"/>
          <w:szCs w:val="28"/>
        </w:rPr>
      </w:pPr>
      <w:r w:rsidRPr="001B09EC">
        <w:rPr>
          <w:rFonts w:eastAsia="Times New Roman"/>
          <w:sz w:val="16"/>
          <w:szCs w:val="16"/>
        </w:rPr>
        <w:t xml:space="preserve">          * Algae are excluded from the </w:t>
      </w:r>
      <w:r w:rsidR="005C2A55" w:rsidRPr="001B09EC">
        <w:rPr>
          <w:rFonts w:eastAsia="Times New Roman"/>
          <w:sz w:val="16"/>
          <w:szCs w:val="16"/>
        </w:rPr>
        <w:t>relative frequency calculation</w:t>
      </w:r>
      <w:r w:rsidRPr="001B09EC">
        <w:rPr>
          <w:rFonts w:eastAsia="Times New Roman"/>
          <w:sz w:val="16"/>
          <w:szCs w:val="16"/>
        </w:rPr>
        <w:t xml:space="preserve">       </w:t>
      </w:r>
    </w:p>
    <w:p w:rsidR="00022901" w:rsidRPr="001B09EC" w:rsidRDefault="00101478" w:rsidP="004C479D">
      <w:pPr>
        <w:jc w:val="center"/>
        <w:rPr>
          <w:rFonts w:eastAsia="Times New Roman"/>
          <w:b/>
          <w:sz w:val="28"/>
          <w:szCs w:val="28"/>
        </w:rPr>
      </w:pPr>
      <w:r w:rsidRPr="001B09EC">
        <w:rPr>
          <w:rFonts w:eastAsia="Times New Roman"/>
          <w:b/>
          <w:sz w:val="28"/>
          <w:szCs w:val="28"/>
        </w:rPr>
        <w:lastRenderedPageBreak/>
        <w:t xml:space="preserve">Table </w:t>
      </w:r>
      <w:r w:rsidR="004C479D" w:rsidRPr="001B09EC">
        <w:rPr>
          <w:rFonts w:eastAsia="Times New Roman"/>
          <w:b/>
          <w:sz w:val="28"/>
          <w:szCs w:val="28"/>
        </w:rPr>
        <w:t>3</w:t>
      </w:r>
      <w:r w:rsidRPr="001B09EC">
        <w:rPr>
          <w:rFonts w:eastAsia="Times New Roman"/>
          <w:b/>
          <w:sz w:val="28"/>
          <w:szCs w:val="28"/>
        </w:rPr>
        <w:t xml:space="preserve"> (cont’):  </w:t>
      </w:r>
      <w:r w:rsidR="00022901" w:rsidRPr="001B09EC">
        <w:rPr>
          <w:rFonts w:eastAsia="Times New Roman"/>
          <w:b/>
          <w:sz w:val="28"/>
          <w:szCs w:val="28"/>
        </w:rPr>
        <w:t>Frequencies and Mean Rake Sample of Aquatic Macrophytes</w:t>
      </w:r>
    </w:p>
    <w:p w:rsidR="00022901" w:rsidRPr="001B09EC" w:rsidRDefault="009874EC" w:rsidP="00022901">
      <w:pPr>
        <w:jc w:val="center"/>
        <w:rPr>
          <w:rFonts w:eastAsia="Times New Roman"/>
          <w:b/>
          <w:sz w:val="28"/>
          <w:szCs w:val="28"/>
        </w:rPr>
      </w:pPr>
      <w:r w:rsidRPr="001B09EC">
        <w:rPr>
          <w:rFonts w:eastAsia="Times New Roman"/>
          <w:b/>
          <w:sz w:val="28"/>
          <w:szCs w:val="28"/>
        </w:rPr>
        <w:t>Sand</w:t>
      </w:r>
      <w:r w:rsidR="00C92595" w:rsidRPr="001B09EC">
        <w:rPr>
          <w:rFonts w:eastAsia="Times New Roman"/>
          <w:b/>
          <w:sz w:val="28"/>
          <w:szCs w:val="28"/>
        </w:rPr>
        <w:t xml:space="preserve"> Lake</w:t>
      </w:r>
      <w:r w:rsidR="00022901" w:rsidRPr="001B09EC">
        <w:rPr>
          <w:rFonts w:eastAsia="Times New Roman"/>
          <w:b/>
          <w:sz w:val="28"/>
          <w:szCs w:val="28"/>
        </w:rPr>
        <w:t xml:space="preserve">, </w:t>
      </w:r>
      <w:r w:rsidRPr="001B09EC">
        <w:rPr>
          <w:rFonts w:eastAsia="Times New Roman"/>
          <w:b/>
          <w:sz w:val="28"/>
          <w:szCs w:val="28"/>
        </w:rPr>
        <w:t>Barron</w:t>
      </w:r>
      <w:r w:rsidR="00125D18" w:rsidRPr="001B09EC">
        <w:rPr>
          <w:rFonts w:eastAsia="Times New Roman"/>
          <w:b/>
          <w:sz w:val="28"/>
          <w:szCs w:val="28"/>
        </w:rPr>
        <w:t xml:space="preserve"> County</w:t>
      </w:r>
    </w:p>
    <w:p w:rsidR="00022901" w:rsidRPr="001B09EC" w:rsidRDefault="00774FB0" w:rsidP="00022901">
      <w:pPr>
        <w:jc w:val="center"/>
        <w:rPr>
          <w:rFonts w:eastAsia="Times New Roman"/>
          <w:b/>
          <w:sz w:val="28"/>
          <w:szCs w:val="28"/>
        </w:rPr>
      </w:pPr>
      <w:r w:rsidRPr="001B09EC">
        <w:rPr>
          <w:rFonts w:eastAsia="Times New Roman"/>
          <w:b/>
          <w:sz w:val="28"/>
          <w:szCs w:val="28"/>
        </w:rPr>
        <w:t>July 23-24</w:t>
      </w:r>
      <w:r w:rsidR="009874EC" w:rsidRPr="001B09EC">
        <w:rPr>
          <w:rFonts w:eastAsia="Times New Roman"/>
          <w:b/>
          <w:sz w:val="28"/>
          <w:szCs w:val="28"/>
        </w:rPr>
        <w:t xml:space="preserve">, </w:t>
      </w:r>
      <w:r w:rsidRPr="001B09EC">
        <w:rPr>
          <w:rFonts w:eastAsia="Times New Roman"/>
          <w:b/>
          <w:sz w:val="28"/>
          <w:szCs w:val="28"/>
        </w:rPr>
        <w:t>2017</w:t>
      </w:r>
    </w:p>
    <w:p w:rsidR="0040419E" w:rsidRPr="001B09EC" w:rsidRDefault="0040419E" w:rsidP="0040419E">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40419E" w:rsidRPr="001B09EC" w:rsidTr="007D01FB">
        <w:trPr>
          <w:trHeight w:val="330"/>
        </w:trPr>
        <w:tc>
          <w:tcPr>
            <w:tcW w:w="2880" w:type="dxa"/>
            <w:shd w:val="clear" w:color="auto" w:fill="auto"/>
            <w:noWrap/>
            <w:vAlign w:val="center"/>
          </w:tcPr>
          <w:p w:rsidR="0040419E" w:rsidRPr="001B09EC" w:rsidRDefault="0040419E" w:rsidP="007D01FB">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40419E" w:rsidRPr="001B09EC" w:rsidRDefault="0040419E" w:rsidP="007D01FB">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40419E" w:rsidRPr="001B09EC" w:rsidRDefault="0040419E" w:rsidP="007D01FB">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 xml:space="preserve">Nitella </w:t>
            </w:r>
            <w:r w:rsidRPr="001B09EC">
              <w:rPr>
                <w:sz w:val="20"/>
                <w:szCs w:val="20"/>
              </w:rPr>
              <w:t>sp.</w:t>
            </w:r>
          </w:p>
        </w:tc>
        <w:tc>
          <w:tcPr>
            <w:tcW w:w="2610" w:type="dxa"/>
            <w:shd w:val="clear" w:color="auto" w:fill="auto"/>
            <w:noWrap/>
            <w:vAlign w:val="bottom"/>
          </w:tcPr>
          <w:p w:rsidR="00E86278" w:rsidRPr="001B09EC" w:rsidRDefault="00E86278">
            <w:pPr>
              <w:rPr>
                <w:sz w:val="20"/>
                <w:szCs w:val="20"/>
              </w:rPr>
            </w:pPr>
            <w:r w:rsidRPr="001B09EC">
              <w:rPr>
                <w:sz w:val="20"/>
                <w:szCs w:val="20"/>
              </w:rPr>
              <w:t>Nitella</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0.99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4.01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3.68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1.21</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Wolffia columbiana</w:t>
            </w:r>
          </w:p>
        </w:tc>
        <w:tc>
          <w:tcPr>
            <w:tcW w:w="2610" w:type="dxa"/>
            <w:shd w:val="clear" w:color="auto" w:fill="auto"/>
            <w:noWrap/>
            <w:vAlign w:val="bottom"/>
          </w:tcPr>
          <w:p w:rsidR="00E86278" w:rsidRPr="001B09EC" w:rsidRDefault="00E86278">
            <w:pPr>
              <w:rPr>
                <w:sz w:val="20"/>
                <w:szCs w:val="20"/>
              </w:rPr>
            </w:pPr>
            <w:r w:rsidRPr="001B09EC">
              <w:rPr>
                <w:sz w:val="20"/>
                <w:szCs w:val="20"/>
              </w:rPr>
              <w:t>Common watermeal</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0.89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3.59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3.29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1.29</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natans</w:t>
            </w:r>
          </w:p>
        </w:tc>
        <w:tc>
          <w:tcPr>
            <w:tcW w:w="2610" w:type="dxa"/>
            <w:shd w:val="clear" w:color="auto" w:fill="auto"/>
            <w:noWrap/>
            <w:vAlign w:val="bottom"/>
          </w:tcPr>
          <w:p w:rsidR="00E86278" w:rsidRPr="001B09EC" w:rsidRDefault="00E86278">
            <w:pPr>
              <w:rPr>
                <w:sz w:val="20"/>
                <w:szCs w:val="20"/>
              </w:rPr>
            </w:pPr>
            <w:r w:rsidRPr="001B09EC">
              <w:rPr>
                <w:sz w:val="20"/>
                <w:szCs w:val="20"/>
              </w:rPr>
              <w:t>Floating-leaf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0.58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2.32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2.13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1.18</w:t>
            </w:r>
          </w:p>
        </w:tc>
        <w:tc>
          <w:tcPr>
            <w:tcW w:w="1074" w:type="dxa"/>
            <w:vAlign w:val="bottom"/>
          </w:tcPr>
          <w:p w:rsidR="00E86278" w:rsidRPr="001B09EC" w:rsidRDefault="00E86278">
            <w:pPr>
              <w:jc w:val="right"/>
              <w:rPr>
                <w:sz w:val="20"/>
                <w:szCs w:val="20"/>
              </w:rPr>
            </w:pPr>
            <w:r w:rsidRPr="001B09EC">
              <w:rPr>
                <w:sz w:val="20"/>
                <w:szCs w:val="20"/>
              </w:rPr>
              <w:t>4</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Sagittaria cristata</w:t>
            </w:r>
          </w:p>
        </w:tc>
        <w:tc>
          <w:tcPr>
            <w:tcW w:w="2610" w:type="dxa"/>
            <w:shd w:val="clear" w:color="auto" w:fill="auto"/>
            <w:noWrap/>
            <w:vAlign w:val="bottom"/>
          </w:tcPr>
          <w:p w:rsidR="00E86278" w:rsidRPr="001B09EC" w:rsidRDefault="00E86278">
            <w:pPr>
              <w:rPr>
                <w:sz w:val="20"/>
                <w:szCs w:val="20"/>
              </w:rPr>
            </w:pPr>
            <w:r w:rsidRPr="001B09EC">
              <w:rPr>
                <w:sz w:val="20"/>
                <w:szCs w:val="20"/>
              </w:rPr>
              <w:t>Crested arrowhead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0.47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1.90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1.74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1.33</w:t>
            </w:r>
          </w:p>
        </w:tc>
        <w:tc>
          <w:tcPr>
            <w:tcW w:w="1074" w:type="dxa"/>
            <w:vAlign w:val="bottom"/>
          </w:tcPr>
          <w:p w:rsidR="00E86278" w:rsidRPr="001B09EC" w:rsidRDefault="00E86278">
            <w:pPr>
              <w:jc w:val="right"/>
              <w:rPr>
                <w:sz w:val="20"/>
                <w:szCs w:val="20"/>
              </w:rPr>
            </w:pPr>
            <w:r w:rsidRPr="001B09EC">
              <w:rPr>
                <w:sz w:val="20"/>
                <w:szCs w:val="20"/>
              </w:rPr>
              <w:t>3</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Calla palustris</w:t>
            </w:r>
          </w:p>
        </w:tc>
        <w:tc>
          <w:tcPr>
            <w:tcW w:w="2610" w:type="dxa"/>
            <w:shd w:val="clear" w:color="auto" w:fill="auto"/>
            <w:noWrap/>
            <w:vAlign w:val="bottom"/>
          </w:tcPr>
          <w:p w:rsidR="00E86278" w:rsidRPr="001B09EC" w:rsidRDefault="00E86278">
            <w:pPr>
              <w:rPr>
                <w:sz w:val="20"/>
                <w:szCs w:val="20"/>
              </w:rPr>
            </w:pPr>
            <w:r w:rsidRPr="001B09EC">
              <w:rPr>
                <w:sz w:val="20"/>
                <w:szCs w:val="20"/>
              </w:rPr>
              <w:t>Wild calla</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0.97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2.20</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nodosus</w:t>
            </w:r>
          </w:p>
        </w:tc>
        <w:tc>
          <w:tcPr>
            <w:tcW w:w="2610" w:type="dxa"/>
            <w:shd w:val="clear" w:color="auto" w:fill="auto"/>
            <w:noWrap/>
            <w:vAlign w:val="bottom"/>
          </w:tcPr>
          <w:p w:rsidR="00E86278" w:rsidRPr="001B09EC" w:rsidRDefault="00E86278">
            <w:pPr>
              <w:rPr>
                <w:sz w:val="20"/>
                <w:szCs w:val="20"/>
              </w:rPr>
            </w:pPr>
            <w:r w:rsidRPr="001B09EC">
              <w:rPr>
                <w:sz w:val="20"/>
                <w:szCs w:val="20"/>
              </w:rPr>
              <w:t>Long-leaf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0.97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1.40</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3813F9">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Sparganium eurycarpum</w:t>
            </w:r>
          </w:p>
        </w:tc>
        <w:tc>
          <w:tcPr>
            <w:tcW w:w="2610" w:type="dxa"/>
            <w:shd w:val="clear" w:color="auto" w:fill="auto"/>
            <w:noWrap/>
            <w:vAlign w:val="bottom"/>
          </w:tcPr>
          <w:p w:rsidR="00E86278" w:rsidRPr="001B09EC" w:rsidRDefault="00E86278">
            <w:pPr>
              <w:rPr>
                <w:sz w:val="20"/>
                <w:szCs w:val="20"/>
              </w:rPr>
            </w:pPr>
            <w:r w:rsidRPr="001B09EC">
              <w:rPr>
                <w:sz w:val="20"/>
                <w:szCs w:val="20"/>
              </w:rPr>
              <w:t>Common bur-reed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0.97</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1.60</w:t>
            </w:r>
          </w:p>
        </w:tc>
        <w:tc>
          <w:tcPr>
            <w:tcW w:w="1074" w:type="dxa"/>
            <w:vAlign w:val="bottom"/>
          </w:tcPr>
          <w:p w:rsidR="00E86278" w:rsidRPr="001B09EC" w:rsidRDefault="00E86278">
            <w:pPr>
              <w:jc w:val="right"/>
              <w:rPr>
                <w:sz w:val="20"/>
                <w:szCs w:val="20"/>
              </w:rPr>
            </w:pPr>
            <w:r w:rsidRPr="001B09EC">
              <w:rPr>
                <w:sz w:val="20"/>
                <w:szCs w:val="20"/>
              </w:rPr>
              <w:t>4</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Typha latifolia</w:t>
            </w:r>
          </w:p>
        </w:tc>
        <w:tc>
          <w:tcPr>
            <w:tcW w:w="2610" w:type="dxa"/>
            <w:shd w:val="clear" w:color="auto" w:fill="auto"/>
            <w:noWrap/>
            <w:vAlign w:val="bottom"/>
          </w:tcPr>
          <w:p w:rsidR="00E86278" w:rsidRPr="001B09EC" w:rsidRDefault="00E86278">
            <w:pPr>
              <w:rPr>
                <w:sz w:val="20"/>
                <w:szCs w:val="20"/>
              </w:rPr>
            </w:pPr>
            <w:r w:rsidRPr="001B09EC">
              <w:rPr>
                <w:sz w:val="20"/>
                <w:szCs w:val="20"/>
              </w:rPr>
              <w:t>Broad-leaved cattail</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0.84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0.78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1.25</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Utricularia vulgaris</w:t>
            </w:r>
          </w:p>
        </w:tc>
        <w:tc>
          <w:tcPr>
            <w:tcW w:w="2610" w:type="dxa"/>
            <w:shd w:val="clear" w:color="auto" w:fill="auto"/>
            <w:noWrap/>
            <w:vAlign w:val="bottom"/>
          </w:tcPr>
          <w:p w:rsidR="00E86278" w:rsidRPr="001B09EC" w:rsidRDefault="00E86278">
            <w:pPr>
              <w:rPr>
                <w:sz w:val="20"/>
                <w:szCs w:val="20"/>
              </w:rPr>
            </w:pPr>
            <w:r w:rsidRPr="001B09EC">
              <w:rPr>
                <w:sz w:val="20"/>
                <w:szCs w:val="20"/>
              </w:rPr>
              <w:t>Common bladderwort</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0.84</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0.78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1.00</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Bidens beckii</w:t>
            </w:r>
          </w:p>
        </w:tc>
        <w:tc>
          <w:tcPr>
            <w:tcW w:w="2610" w:type="dxa"/>
            <w:shd w:val="clear" w:color="auto" w:fill="auto"/>
            <w:noWrap/>
            <w:vAlign w:val="bottom"/>
          </w:tcPr>
          <w:p w:rsidR="00E86278" w:rsidRPr="001B09EC" w:rsidRDefault="00E86278">
            <w:pPr>
              <w:rPr>
                <w:sz w:val="20"/>
                <w:szCs w:val="20"/>
              </w:rPr>
            </w:pPr>
            <w:r w:rsidRPr="001B09EC">
              <w:rPr>
                <w:sz w:val="20"/>
                <w:szCs w:val="20"/>
              </w:rPr>
              <w:t>Water marigold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0.63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0.58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1.00</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Brasenia schreberi</w:t>
            </w:r>
          </w:p>
        </w:tc>
        <w:tc>
          <w:tcPr>
            <w:tcW w:w="2610" w:type="dxa"/>
            <w:shd w:val="clear" w:color="auto" w:fill="auto"/>
            <w:noWrap/>
            <w:vAlign w:val="bottom"/>
          </w:tcPr>
          <w:p w:rsidR="00E86278" w:rsidRPr="001B09EC" w:rsidRDefault="00E86278">
            <w:pPr>
              <w:rPr>
                <w:sz w:val="20"/>
                <w:szCs w:val="20"/>
              </w:rPr>
            </w:pPr>
            <w:r w:rsidRPr="001B09EC">
              <w:rPr>
                <w:sz w:val="20"/>
                <w:szCs w:val="20"/>
              </w:rPr>
              <w:t>Watershield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0.63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0.58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1.67</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Eleocharis erythropoda</w:t>
            </w:r>
          </w:p>
        </w:tc>
        <w:tc>
          <w:tcPr>
            <w:tcW w:w="2610" w:type="dxa"/>
            <w:shd w:val="clear" w:color="auto" w:fill="auto"/>
            <w:noWrap/>
            <w:vAlign w:val="bottom"/>
          </w:tcPr>
          <w:p w:rsidR="00E86278" w:rsidRPr="001B09EC" w:rsidRDefault="00E86278">
            <w:pPr>
              <w:rPr>
                <w:sz w:val="20"/>
                <w:szCs w:val="20"/>
              </w:rPr>
            </w:pPr>
            <w:r w:rsidRPr="001B09EC">
              <w:rPr>
                <w:sz w:val="20"/>
                <w:szCs w:val="20"/>
              </w:rPr>
              <w:t>Bald spikerush</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0.63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0.58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1.67</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foliosus</w:t>
            </w:r>
          </w:p>
        </w:tc>
        <w:tc>
          <w:tcPr>
            <w:tcW w:w="2610" w:type="dxa"/>
            <w:shd w:val="clear" w:color="auto" w:fill="auto"/>
            <w:noWrap/>
            <w:vAlign w:val="bottom"/>
          </w:tcPr>
          <w:p w:rsidR="00E86278" w:rsidRPr="001B09EC" w:rsidRDefault="00E86278">
            <w:pPr>
              <w:rPr>
                <w:sz w:val="20"/>
                <w:szCs w:val="20"/>
              </w:rPr>
            </w:pPr>
            <w:r w:rsidRPr="001B09EC">
              <w:rPr>
                <w:sz w:val="20"/>
                <w:szCs w:val="20"/>
              </w:rPr>
              <w:t>Leafy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0.63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0.58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1.67</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Utricularia gibba</w:t>
            </w:r>
          </w:p>
        </w:tc>
        <w:tc>
          <w:tcPr>
            <w:tcW w:w="2610" w:type="dxa"/>
            <w:shd w:val="clear" w:color="auto" w:fill="auto"/>
            <w:noWrap/>
            <w:vAlign w:val="bottom"/>
          </w:tcPr>
          <w:p w:rsidR="00E86278" w:rsidRPr="001B09EC" w:rsidRDefault="00E86278">
            <w:pPr>
              <w:rPr>
                <w:sz w:val="20"/>
                <w:szCs w:val="20"/>
              </w:rPr>
            </w:pPr>
            <w:r w:rsidRPr="001B09EC">
              <w:rPr>
                <w:sz w:val="20"/>
                <w:szCs w:val="20"/>
              </w:rPr>
              <w:t>Creeping bladderwort</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0.16</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0.63</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0.58</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1.00</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Equisetum fluviatile</w:t>
            </w:r>
          </w:p>
        </w:tc>
        <w:tc>
          <w:tcPr>
            <w:tcW w:w="2610" w:type="dxa"/>
            <w:shd w:val="clear" w:color="auto" w:fill="auto"/>
            <w:noWrap/>
            <w:vAlign w:val="bottom"/>
          </w:tcPr>
          <w:p w:rsidR="00E86278" w:rsidRPr="001B09EC" w:rsidRDefault="00E86278">
            <w:pPr>
              <w:rPr>
                <w:sz w:val="20"/>
                <w:szCs w:val="20"/>
              </w:rPr>
            </w:pPr>
            <w:r w:rsidRPr="001B09EC">
              <w:rPr>
                <w:sz w:val="20"/>
                <w:szCs w:val="20"/>
              </w:rPr>
              <w:t>Water horsetail</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0.42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0.39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1.50</w:t>
            </w:r>
          </w:p>
        </w:tc>
        <w:tc>
          <w:tcPr>
            <w:tcW w:w="1074" w:type="dxa"/>
            <w:vAlign w:val="bottom"/>
          </w:tcPr>
          <w:p w:rsidR="00E86278" w:rsidRPr="001B09EC" w:rsidRDefault="00E86278">
            <w:pPr>
              <w:jc w:val="right"/>
              <w:rPr>
                <w:sz w:val="20"/>
                <w:szCs w:val="20"/>
              </w:rPr>
            </w:pPr>
            <w:r w:rsidRPr="001B09EC">
              <w:rPr>
                <w:sz w:val="20"/>
                <w:szCs w:val="20"/>
              </w:rPr>
              <w:t>2</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Riccia fluitans</w:t>
            </w:r>
          </w:p>
        </w:tc>
        <w:tc>
          <w:tcPr>
            <w:tcW w:w="2610" w:type="dxa"/>
            <w:shd w:val="clear" w:color="auto" w:fill="auto"/>
            <w:noWrap/>
            <w:vAlign w:val="bottom"/>
          </w:tcPr>
          <w:p w:rsidR="00E86278" w:rsidRPr="001B09EC" w:rsidRDefault="00E86278">
            <w:pPr>
              <w:rPr>
                <w:sz w:val="20"/>
                <w:szCs w:val="20"/>
              </w:rPr>
            </w:pPr>
            <w:r w:rsidRPr="001B09EC">
              <w:rPr>
                <w:sz w:val="20"/>
                <w:szCs w:val="20"/>
              </w:rPr>
              <w:t>Slender riccia</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w:t>
            </w:r>
          </w:p>
        </w:tc>
        <w:tc>
          <w:tcPr>
            <w:tcW w:w="1152" w:type="dxa"/>
            <w:shd w:val="clear" w:color="auto" w:fill="auto"/>
            <w:noWrap/>
            <w:vAlign w:val="bottom"/>
          </w:tcPr>
          <w:p w:rsidR="00E86278" w:rsidRPr="001B09EC" w:rsidRDefault="00E86278">
            <w:pPr>
              <w:jc w:val="center"/>
              <w:rPr>
                <w:sz w:val="20"/>
                <w:szCs w:val="20"/>
              </w:rPr>
            </w:pPr>
            <w:r w:rsidRPr="001B09EC">
              <w:rPr>
                <w:sz w:val="20"/>
                <w:szCs w:val="20"/>
              </w:rPr>
              <w:t>*</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0.42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0.39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1.00</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Schoenoplectus tabernaemontani</w:t>
            </w:r>
          </w:p>
        </w:tc>
        <w:tc>
          <w:tcPr>
            <w:tcW w:w="2610" w:type="dxa"/>
            <w:shd w:val="clear" w:color="auto" w:fill="auto"/>
            <w:noWrap/>
            <w:vAlign w:val="bottom"/>
          </w:tcPr>
          <w:p w:rsidR="00E86278" w:rsidRPr="001B09EC" w:rsidRDefault="00E86278">
            <w:pPr>
              <w:rPr>
                <w:sz w:val="20"/>
                <w:szCs w:val="20"/>
              </w:rPr>
            </w:pPr>
            <w:r w:rsidRPr="001B09EC">
              <w:rPr>
                <w:sz w:val="20"/>
                <w:szCs w:val="20"/>
              </w:rPr>
              <w:t>Softstem bulrush</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0.10</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0.42</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0.39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1.50</w:t>
            </w:r>
          </w:p>
        </w:tc>
        <w:tc>
          <w:tcPr>
            <w:tcW w:w="1074" w:type="dxa"/>
            <w:vAlign w:val="bottom"/>
          </w:tcPr>
          <w:p w:rsidR="00E86278" w:rsidRPr="001B09EC" w:rsidRDefault="00E86278">
            <w:pPr>
              <w:jc w:val="right"/>
              <w:rPr>
                <w:sz w:val="20"/>
                <w:szCs w:val="20"/>
              </w:rPr>
            </w:pPr>
            <w:r w:rsidRPr="001B09EC">
              <w:rPr>
                <w:sz w:val="20"/>
                <w:szCs w:val="20"/>
              </w:rPr>
              <w:t>2</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Eleocharis acicularis</w:t>
            </w:r>
          </w:p>
        </w:tc>
        <w:tc>
          <w:tcPr>
            <w:tcW w:w="2610" w:type="dxa"/>
            <w:shd w:val="clear" w:color="auto" w:fill="auto"/>
            <w:noWrap/>
            <w:vAlign w:val="bottom"/>
          </w:tcPr>
          <w:p w:rsidR="00E86278" w:rsidRPr="001B09EC" w:rsidRDefault="00E86278">
            <w:pPr>
              <w:rPr>
                <w:sz w:val="20"/>
                <w:szCs w:val="20"/>
              </w:rPr>
            </w:pPr>
            <w:r w:rsidRPr="001B09EC">
              <w:rPr>
                <w:sz w:val="20"/>
                <w:szCs w:val="20"/>
              </w:rPr>
              <w:t>Needle spikerush</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1.00</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Leersia oryzoides</w:t>
            </w:r>
          </w:p>
        </w:tc>
        <w:tc>
          <w:tcPr>
            <w:tcW w:w="2610" w:type="dxa"/>
            <w:shd w:val="clear" w:color="auto" w:fill="auto"/>
            <w:noWrap/>
            <w:vAlign w:val="bottom"/>
          </w:tcPr>
          <w:p w:rsidR="00E86278" w:rsidRPr="001B09EC" w:rsidRDefault="00E86278">
            <w:pPr>
              <w:rPr>
                <w:sz w:val="20"/>
                <w:szCs w:val="20"/>
              </w:rPr>
            </w:pPr>
            <w:r w:rsidRPr="001B09EC">
              <w:rPr>
                <w:sz w:val="20"/>
                <w:szCs w:val="20"/>
              </w:rPr>
              <w:t>Rice cut-grass</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1.00</w:t>
            </w:r>
          </w:p>
        </w:tc>
        <w:tc>
          <w:tcPr>
            <w:tcW w:w="1074" w:type="dxa"/>
            <w:vAlign w:val="bottom"/>
          </w:tcPr>
          <w:p w:rsidR="00E86278" w:rsidRPr="001B09EC" w:rsidRDefault="00E86278">
            <w:pPr>
              <w:jc w:val="right"/>
              <w:rPr>
                <w:sz w:val="20"/>
                <w:szCs w:val="20"/>
              </w:rPr>
            </w:pPr>
            <w:r w:rsidRPr="001B09EC">
              <w:rPr>
                <w:sz w:val="20"/>
                <w:szCs w:val="20"/>
              </w:rPr>
              <w:t>0</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epihydrus</w:t>
            </w:r>
          </w:p>
        </w:tc>
        <w:tc>
          <w:tcPr>
            <w:tcW w:w="2610" w:type="dxa"/>
            <w:shd w:val="clear" w:color="auto" w:fill="auto"/>
            <w:noWrap/>
            <w:vAlign w:val="bottom"/>
          </w:tcPr>
          <w:p w:rsidR="00E86278" w:rsidRPr="001B09EC" w:rsidRDefault="00E86278">
            <w:pPr>
              <w:rPr>
                <w:sz w:val="20"/>
                <w:szCs w:val="20"/>
              </w:rPr>
            </w:pPr>
            <w:r w:rsidRPr="001B09EC">
              <w:rPr>
                <w:sz w:val="20"/>
                <w:szCs w:val="20"/>
              </w:rPr>
              <w:t>Ribbon-leaf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2.00</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Potamogeton praelongus</w:t>
            </w:r>
          </w:p>
        </w:tc>
        <w:tc>
          <w:tcPr>
            <w:tcW w:w="2610" w:type="dxa"/>
            <w:shd w:val="clear" w:color="auto" w:fill="auto"/>
            <w:noWrap/>
            <w:vAlign w:val="bottom"/>
          </w:tcPr>
          <w:p w:rsidR="00E86278" w:rsidRPr="001B09EC" w:rsidRDefault="00E86278">
            <w:pPr>
              <w:rPr>
                <w:sz w:val="20"/>
                <w:szCs w:val="20"/>
              </w:rPr>
            </w:pPr>
            <w:r w:rsidRPr="001B09EC">
              <w:rPr>
                <w:sz w:val="20"/>
                <w:szCs w:val="20"/>
              </w:rPr>
              <w:t>White-stem pondweed</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2.00</w:t>
            </w:r>
          </w:p>
        </w:tc>
        <w:tc>
          <w:tcPr>
            <w:tcW w:w="1074" w:type="dxa"/>
            <w:vAlign w:val="bottom"/>
          </w:tcPr>
          <w:p w:rsidR="00E86278" w:rsidRPr="001B09EC" w:rsidRDefault="00E86278">
            <w:pPr>
              <w:jc w:val="right"/>
              <w:rPr>
                <w:sz w:val="20"/>
                <w:szCs w:val="20"/>
              </w:rPr>
            </w:pPr>
            <w:r w:rsidRPr="001B09EC">
              <w:rPr>
                <w:sz w:val="20"/>
                <w:szCs w:val="20"/>
              </w:rPr>
              <w:t>1</w:t>
            </w:r>
          </w:p>
        </w:tc>
      </w:tr>
      <w:tr w:rsidR="00E86278" w:rsidRPr="001B09EC" w:rsidTr="001A1FA2">
        <w:trPr>
          <w:trHeight w:val="255"/>
        </w:trPr>
        <w:tc>
          <w:tcPr>
            <w:tcW w:w="2880" w:type="dxa"/>
            <w:shd w:val="clear" w:color="auto" w:fill="auto"/>
            <w:noWrap/>
            <w:vAlign w:val="bottom"/>
          </w:tcPr>
          <w:p w:rsidR="00E86278" w:rsidRPr="001B09EC" w:rsidRDefault="00E86278">
            <w:pPr>
              <w:rPr>
                <w:i/>
                <w:iCs/>
                <w:sz w:val="20"/>
                <w:szCs w:val="20"/>
              </w:rPr>
            </w:pPr>
            <w:r w:rsidRPr="001B09EC">
              <w:rPr>
                <w:i/>
                <w:iCs/>
                <w:sz w:val="20"/>
                <w:szCs w:val="20"/>
              </w:rPr>
              <w:t>Schoenoplectus acutus</w:t>
            </w:r>
          </w:p>
        </w:tc>
        <w:tc>
          <w:tcPr>
            <w:tcW w:w="2610" w:type="dxa"/>
            <w:shd w:val="clear" w:color="auto" w:fill="auto"/>
            <w:noWrap/>
            <w:vAlign w:val="bottom"/>
          </w:tcPr>
          <w:p w:rsidR="00E86278" w:rsidRPr="001B09EC" w:rsidRDefault="00E86278">
            <w:pPr>
              <w:rPr>
                <w:sz w:val="20"/>
                <w:szCs w:val="20"/>
              </w:rPr>
            </w:pPr>
            <w:r w:rsidRPr="001B09EC">
              <w:rPr>
                <w:sz w:val="20"/>
                <w:szCs w:val="20"/>
              </w:rPr>
              <w:t>Hardstem bulrush</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0.05</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0.21</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0.19</w:t>
            </w:r>
          </w:p>
        </w:tc>
        <w:tc>
          <w:tcPr>
            <w:tcW w:w="1152" w:type="dxa"/>
            <w:shd w:val="clear" w:color="auto" w:fill="auto"/>
            <w:noWrap/>
            <w:vAlign w:val="bottom"/>
          </w:tcPr>
          <w:p w:rsidR="00E86278" w:rsidRPr="001B09EC" w:rsidRDefault="00E86278">
            <w:pPr>
              <w:jc w:val="right"/>
              <w:rPr>
                <w:sz w:val="20"/>
                <w:szCs w:val="20"/>
              </w:rPr>
            </w:pPr>
            <w:r w:rsidRPr="001B09EC">
              <w:rPr>
                <w:sz w:val="20"/>
                <w:szCs w:val="20"/>
              </w:rPr>
              <w:t>2.00</w:t>
            </w:r>
          </w:p>
        </w:tc>
        <w:tc>
          <w:tcPr>
            <w:tcW w:w="1074" w:type="dxa"/>
            <w:vAlign w:val="bottom"/>
          </w:tcPr>
          <w:p w:rsidR="00E86278" w:rsidRPr="001B09EC" w:rsidRDefault="00E86278">
            <w:pPr>
              <w:jc w:val="right"/>
              <w:rPr>
                <w:sz w:val="20"/>
                <w:szCs w:val="20"/>
              </w:rPr>
            </w:pPr>
            <w:r w:rsidRPr="001B09EC">
              <w:rPr>
                <w:sz w:val="20"/>
                <w:szCs w:val="20"/>
              </w:rPr>
              <w:t>0</w:t>
            </w:r>
          </w:p>
        </w:tc>
      </w:tr>
    </w:tbl>
    <w:p w:rsidR="00E86278" w:rsidRPr="001B09EC" w:rsidRDefault="003813F9" w:rsidP="00E86278">
      <w:pPr>
        <w:rPr>
          <w:rFonts w:eastAsia="Times New Roman"/>
          <w:sz w:val="12"/>
          <w:szCs w:val="12"/>
        </w:rPr>
      </w:pPr>
      <w:r w:rsidRPr="001B09EC">
        <w:rPr>
          <w:rFonts w:eastAsia="Times New Roman"/>
          <w:sz w:val="16"/>
          <w:szCs w:val="16"/>
        </w:rPr>
        <w:t xml:space="preserve">          </w:t>
      </w:r>
    </w:p>
    <w:p w:rsidR="00E86278" w:rsidRPr="001B09EC" w:rsidRDefault="00E86278" w:rsidP="00E02C57">
      <w:pPr>
        <w:rPr>
          <w:rFonts w:eastAsia="Times New Roman"/>
          <w:b/>
          <w:sz w:val="28"/>
          <w:szCs w:val="28"/>
        </w:rPr>
      </w:pPr>
      <w:r w:rsidRPr="001B09EC">
        <w:rPr>
          <w:rFonts w:eastAsia="Times New Roman"/>
          <w:sz w:val="16"/>
          <w:szCs w:val="16"/>
        </w:rPr>
        <w:t xml:space="preserve">          * </w:t>
      </w:r>
      <w:r w:rsidR="00E02C57" w:rsidRPr="001B09EC">
        <w:rPr>
          <w:rFonts w:eastAsia="Times New Roman"/>
          <w:sz w:val="16"/>
          <w:szCs w:val="16"/>
        </w:rPr>
        <w:t>Bryophytes</w:t>
      </w:r>
      <w:r w:rsidRPr="001B09EC">
        <w:rPr>
          <w:rFonts w:eastAsia="Times New Roman"/>
          <w:sz w:val="16"/>
          <w:szCs w:val="16"/>
        </w:rPr>
        <w:t xml:space="preserve"> </w:t>
      </w:r>
      <w:r w:rsidR="005C2A55" w:rsidRPr="001B09EC">
        <w:rPr>
          <w:rFonts w:eastAsia="Times New Roman"/>
          <w:sz w:val="16"/>
          <w:szCs w:val="16"/>
        </w:rPr>
        <w:t xml:space="preserve">(moss) </w:t>
      </w:r>
      <w:r w:rsidRPr="001B09EC">
        <w:rPr>
          <w:rFonts w:eastAsia="Times New Roman"/>
          <w:sz w:val="16"/>
          <w:szCs w:val="16"/>
        </w:rPr>
        <w:t xml:space="preserve">are excluded from the </w:t>
      </w:r>
      <w:r w:rsidR="005C2A55" w:rsidRPr="001B09EC">
        <w:rPr>
          <w:rFonts w:eastAsia="Times New Roman"/>
          <w:sz w:val="16"/>
          <w:szCs w:val="16"/>
        </w:rPr>
        <w:t>relative frequency calculation</w:t>
      </w:r>
      <w:r w:rsidRPr="001B09EC">
        <w:rPr>
          <w:rFonts w:eastAsia="Times New Roman"/>
          <w:sz w:val="16"/>
          <w:szCs w:val="16"/>
        </w:rPr>
        <w:t xml:space="preserve">       </w:t>
      </w:r>
    </w:p>
    <w:p w:rsidR="00E02C57" w:rsidRPr="001B09EC" w:rsidRDefault="00E02C57" w:rsidP="00E86278">
      <w:pPr>
        <w:jc w:val="center"/>
        <w:rPr>
          <w:rFonts w:eastAsia="Times New Roman"/>
          <w:b/>
          <w:sz w:val="28"/>
          <w:szCs w:val="28"/>
        </w:rPr>
      </w:pPr>
    </w:p>
    <w:p w:rsidR="00E86278" w:rsidRPr="001B09EC" w:rsidRDefault="00E86278" w:rsidP="00E86278">
      <w:pPr>
        <w:jc w:val="center"/>
        <w:rPr>
          <w:rFonts w:eastAsia="Times New Roman"/>
          <w:b/>
          <w:sz w:val="28"/>
          <w:szCs w:val="28"/>
        </w:rPr>
      </w:pPr>
      <w:r w:rsidRPr="001B09EC">
        <w:rPr>
          <w:rFonts w:eastAsia="Times New Roman"/>
          <w:b/>
          <w:sz w:val="28"/>
          <w:szCs w:val="28"/>
        </w:rPr>
        <w:lastRenderedPageBreak/>
        <w:t>Table 3 (cont’):  Frequencies and Mean Rake Sample of Aquatic Macrophytes</w:t>
      </w:r>
    </w:p>
    <w:p w:rsidR="00E86278" w:rsidRPr="001B09EC" w:rsidRDefault="00E86278" w:rsidP="00E86278">
      <w:pPr>
        <w:jc w:val="center"/>
        <w:rPr>
          <w:rFonts w:eastAsia="Times New Roman"/>
          <w:b/>
          <w:sz w:val="28"/>
          <w:szCs w:val="28"/>
        </w:rPr>
      </w:pPr>
      <w:r w:rsidRPr="001B09EC">
        <w:rPr>
          <w:rFonts w:eastAsia="Times New Roman"/>
          <w:b/>
          <w:sz w:val="28"/>
          <w:szCs w:val="28"/>
        </w:rPr>
        <w:t>Sand Lake, Barron County</w:t>
      </w:r>
    </w:p>
    <w:p w:rsidR="00E86278" w:rsidRPr="001B09EC" w:rsidRDefault="00E86278" w:rsidP="00E86278">
      <w:pPr>
        <w:jc w:val="center"/>
        <w:rPr>
          <w:rFonts w:eastAsia="Times New Roman"/>
          <w:b/>
          <w:sz w:val="28"/>
          <w:szCs w:val="28"/>
        </w:rPr>
      </w:pPr>
      <w:r w:rsidRPr="001B09EC">
        <w:rPr>
          <w:rFonts w:eastAsia="Times New Roman"/>
          <w:b/>
          <w:sz w:val="28"/>
          <w:szCs w:val="28"/>
        </w:rPr>
        <w:t>July 23-24, 2017</w:t>
      </w:r>
    </w:p>
    <w:p w:rsidR="00E86278" w:rsidRPr="001B09EC" w:rsidRDefault="00E86278" w:rsidP="00E86278">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E86278" w:rsidRPr="001B09EC" w:rsidTr="00E86278">
        <w:trPr>
          <w:trHeight w:val="330"/>
        </w:trPr>
        <w:tc>
          <w:tcPr>
            <w:tcW w:w="2880" w:type="dxa"/>
            <w:shd w:val="clear" w:color="auto" w:fill="auto"/>
            <w:noWrap/>
            <w:vAlign w:val="center"/>
          </w:tcPr>
          <w:p w:rsidR="00E86278" w:rsidRPr="001B09EC" w:rsidRDefault="00E86278" w:rsidP="00E86278">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E86278" w:rsidRPr="001B09EC" w:rsidRDefault="00E86278" w:rsidP="00E86278">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E86278" w:rsidRPr="001B09EC" w:rsidRDefault="00E86278" w:rsidP="00E86278">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Juncus effusus</w:t>
            </w:r>
          </w:p>
        </w:tc>
        <w:tc>
          <w:tcPr>
            <w:tcW w:w="2610" w:type="dxa"/>
            <w:shd w:val="clear" w:color="auto" w:fill="auto"/>
            <w:noWrap/>
            <w:vAlign w:val="bottom"/>
          </w:tcPr>
          <w:p w:rsidR="00E02C57" w:rsidRPr="001B09EC" w:rsidRDefault="00E02C57">
            <w:pPr>
              <w:rPr>
                <w:sz w:val="20"/>
                <w:szCs w:val="20"/>
              </w:rPr>
            </w:pPr>
            <w:r w:rsidRPr="001B09EC">
              <w:rPr>
                <w:sz w:val="20"/>
                <w:szCs w:val="20"/>
              </w:rPr>
              <w:t>Common rush</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right"/>
              <w:rPr>
                <w:sz w:val="20"/>
                <w:szCs w:val="20"/>
              </w:rPr>
            </w:pPr>
            <w:r w:rsidRPr="001B09EC">
              <w:rPr>
                <w:sz w:val="20"/>
                <w:szCs w:val="20"/>
              </w:rPr>
              <w:t>1</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Polygonum amphibium</w:t>
            </w:r>
          </w:p>
        </w:tc>
        <w:tc>
          <w:tcPr>
            <w:tcW w:w="2610" w:type="dxa"/>
            <w:shd w:val="clear" w:color="auto" w:fill="auto"/>
            <w:noWrap/>
            <w:vAlign w:val="bottom"/>
          </w:tcPr>
          <w:p w:rsidR="00E02C57" w:rsidRPr="001B09EC" w:rsidRDefault="00E02C57">
            <w:pPr>
              <w:rPr>
                <w:sz w:val="20"/>
                <w:szCs w:val="20"/>
              </w:rPr>
            </w:pPr>
            <w:r w:rsidRPr="001B09EC">
              <w:rPr>
                <w:sz w:val="20"/>
                <w:szCs w:val="20"/>
              </w:rPr>
              <w:t>Water smartweed</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right"/>
              <w:rPr>
                <w:sz w:val="20"/>
                <w:szCs w:val="20"/>
              </w:rPr>
            </w:pPr>
            <w:r w:rsidRPr="001B09EC">
              <w:rPr>
                <w:sz w:val="20"/>
                <w:szCs w:val="20"/>
              </w:rPr>
              <w:t>1</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Sagittaria latifolia</w:t>
            </w:r>
          </w:p>
        </w:tc>
        <w:tc>
          <w:tcPr>
            <w:tcW w:w="2610" w:type="dxa"/>
            <w:shd w:val="clear" w:color="auto" w:fill="auto"/>
            <w:noWrap/>
            <w:vAlign w:val="bottom"/>
          </w:tcPr>
          <w:p w:rsidR="00E02C57" w:rsidRPr="001B09EC" w:rsidRDefault="00E02C57">
            <w:pPr>
              <w:rPr>
                <w:sz w:val="20"/>
                <w:szCs w:val="20"/>
              </w:rPr>
            </w:pPr>
            <w:r w:rsidRPr="001B09EC">
              <w:rPr>
                <w:sz w:val="20"/>
                <w:szCs w:val="20"/>
              </w:rPr>
              <w:t>Common arrowhead</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right"/>
              <w:rPr>
                <w:sz w:val="20"/>
                <w:szCs w:val="20"/>
              </w:rPr>
            </w:pPr>
            <w:r w:rsidRPr="001B09EC">
              <w:rPr>
                <w:sz w:val="20"/>
                <w:szCs w:val="20"/>
              </w:rPr>
              <w:t>1</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Scirpus cyperinus</w:t>
            </w:r>
          </w:p>
        </w:tc>
        <w:tc>
          <w:tcPr>
            <w:tcW w:w="2610" w:type="dxa"/>
            <w:shd w:val="clear" w:color="auto" w:fill="auto"/>
            <w:noWrap/>
            <w:vAlign w:val="bottom"/>
          </w:tcPr>
          <w:p w:rsidR="00E02C57" w:rsidRPr="001B09EC" w:rsidRDefault="00E02C57">
            <w:pPr>
              <w:rPr>
                <w:sz w:val="20"/>
                <w:szCs w:val="20"/>
              </w:rPr>
            </w:pPr>
            <w:r w:rsidRPr="001B09EC">
              <w:rPr>
                <w:sz w:val="20"/>
                <w:szCs w:val="20"/>
              </w:rPr>
              <w:t>Woolgrass</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right"/>
              <w:rPr>
                <w:sz w:val="20"/>
                <w:szCs w:val="20"/>
              </w:rPr>
            </w:pPr>
            <w:r w:rsidRPr="001B09EC">
              <w:rPr>
                <w:sz w:val="20"/>
                <w:szCs w:val="20"/>
              </w:rPr>
              <w:t>1</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Sparganium emersum</w:t>
            </w:r>
          </w:p>
        </w:tc>
        <w:tc>
          <w:tcPr>
            <w:tcW w:w="2610" w:type="dxa"/>
            <w:shd w:val="clear" w:color="auto" w:fill="auto"/>
            <w:noWrap/>
            <w:vAlign w:val="bottom"/>
          </w:tcPr>
          <w:p w:rsidR="00E02C57" w:rsidRPr="001B09EC" w:rsidRDefault="00E02C57">
            <w:pPr>
              <w:rPr>
                <w:sz w:val="20"/>
                <w:szCs w:val="20"/>
              </w:rPr>
            </w:pPr>
            <w:r w:rsidRPr="001B09EC">
              <w:rPr>
                <w:sz w:val="20"/>
                <w:szCs w:val="20"/>
              </w:rPr>
              <w:t>Short-stemmed bur-reed</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right"/>
              <w:rPr>
                <w:sz w:val="20"/>
                <w:szCs w:val="20"/>
              </w:rPr>
            </w:pPr>
            <w:r w:rsidRPr="001B09EC">
              <w:rPr>
                <w:sz w:val="20"/>
                <w:szCs w:val="20"/>
              </w:rPr>
              <w:t>1</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Carex comosa</w:t>
            </w:r>
          </w:p>
        </w:tc>
        <w:tc>
          <w:tcPr>
            <w:tcW w:w="2610" w:type="dxa"/>
            <w:shd w:val="clear" w:color="auto" w:fill="auto"/>
            <w:noWrap/>
            <w:vAlign w:val="bottom"/>
          </w:tcPr>
          <w:p w:rsidR="00E02C57" w:rsidRPr="001B09EC" w:rsidRDefault="00E02C57">
            <w:pPr>
              <w:rPr>
                <w:sz w:val="20"/>
                <w:szCs w:val="20"/>
              </w:rPr>
            </w:pPr>
            <w:r w:rsidRPr="001B09EC">
              <w:rPr>
                <w:sz w:val="20"/>
                <w:szCs w:val="20"/>
              </w:rPr>
              <w:t>Bottle brush sedge</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center"/>
              <w:rPr>
                <w:sz w:val="20"/>
                <w:szCs w:val="20"/>
              </w:rPr>
            </w:pPr>
            <w:r w:rsidRPr="001B09EC">
              <w:rPr>
                <w:sz w:val="20"/>
                <w:szCs w:val="20"/>
              </w:rPr>
              <w:t>***</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Lythrum salicaria</w:t>
            </w:r>
          </w:p>
        </w:tc>
        <w:tc>
          <w:tcPr>
            <w:tcW w:w="2610" w:type="dxa"/>
            <w:shd w:val="clear" w:color="auto" w:fill="auto"/>
            <w:noWrap/>
            <w:vAlign w:val="bottom"/>
          </w:tcPr>
          <w:p w:rsidR="00E02C57" w:rsidRPr="001B09EC" w:rsidRDefault="00E02C57">
            <w:pPr>
              <w:rPr>
                <w:sz w:val="20"/>
                <w:szCs w:val="20"/>
              </w:rPr>
            </w:pPr>
            <w:r w:rsidRPr="001B09EC">
              <w:rPr>
                <w:sz w:val="20"/>
                <w:szCs w:val="20"/>
              </w:rPr>
              <w:t>Purple loosestrife</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center"/>
              <w:rPr>
                <w:sz w:val="20"/>
                <w:szCs w:val="20"/>
              </w:rPr>
            </w:pPr>
            <w:r w:rsidRPr="001B09EC">
              <w:rPr>
                <w:sz w:val="20"/>
                <w:szCs w:val="20"/>
              </w:rPr>
              <w:t>***</w:t>
            </w:r>
          </w:p>
        </w:tc>
      </w:tr>
      <w:tr w:rsidR="00E02C57" w:rsidRPr="001B09EC" w:rsidTr="00E86278">
        <w:trPr>
          <w:trHeight w:val="255"/>
        </w:trPr>
        <w:tc>
          <w:tcPr>
            <w:tcW w:w="2880" w:type="dxa"/>
            <w:shd w:val="clear" w:color="auto" w:fill="auto"/>
            <w:noWrap/>
            <w:vAlign w:val="bottom"/>
          </w:tcPr>
          <w:p w:rsidR="00E02C57" w:rsidRPr="001B09EC" w:rsidRDefault="00E02C57">
            <w:pPr>
              <w:rPr>
                <w:i/>
                <w:iCs/>
                <w:sz w:val="20"/>
                <w:szCs w:val="20"/>
              </w:rPr>
            </w:pPr>
            <w:r w:rsidRPr="001B09EC">
              <w:rPr>
                <w:i/>
                <w:iCs/>
                <w:sz w:val="20"/>
                <w:szCs w:val="20"/>
              </w:rPr>
              <w:t>Phalaris arundinacea</w:t>
            </w:r>
          </w:p>
        </w:tc>
        <w:tc>
          <w:tcPr>
            <w:tcW w:w="2610" w:type="dxa"/>
            <w:shd w:val="clear" w:color="auto" w:fill="auto"/>
            <w:noWrap/>
            <w:vAlign w:val="bottom"/>
          </w:tcPr>
          <w:p w:rsidR="00E02C57" w:rsidRPr="001B09EC" w:rsidRDefault="00E02C57">
            <w:pPr>
              <w:rPr>
                <w:sz w:val="20"/>
                <w:szCs w:val="20"/>
              </w:rPr>
            </w:pPr>
            <w:r w:rsidRPr="001B09EC">
              <w:rPr>
                <w:sz w:val="20"/>
                <w:szCs w:val="20"/>
              </w:rPr>
              <w:t>Reed canary grass</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152" w:type="dxa"/>
            <w:shd w:val="clear" w:color="auto" w:fill="auto"/>
            <w:noWrap/>
            <w:vAlign w:val="bottom"/>
          </w:tcPr>
          <w:p w:rsidR="00E02C57" w:rsidRPr="001B09EC" w:rsidRDefault="00E02C57">
            <w:pPr>
              <w:jc w:val="center"/>
              <w:rPr>
                <w:sz w:val="20"/>
                <w:szCs w:val="20"/>
              </w:rPr>
            </w:pPr>
            <w:r w:rsidRPr="001B09EC">
              <w:rPr>
                <w:sz w:val="20"/>
                <w:szCs w:val="20"/>
              </w:rPr>
              <w:t>***</w:t>
            </w:r>
          </w:p>
        </w:tc>
        <w:tc>
          <w:tcPr>
            <w:tcW w:w="1074" w:type="dxa"/>
            <w:vAlign w:val="bottom"/>
          </w:tcPr>
          <w:p w:rsidR="00E02C57" w:rsidRPr="001B09EC" w:rsidRDefault="00E02C57">
            <w:pPr>
              <w:jc w:val="center"/>
              <w:rPr>
                <w:sz w:val="20"/>
                <w:szCs w:val="20"/>
              </w:rPr>
            </w:pPr>
            <w:r w:rsidRPr="001B09EC">
              <w:rPr>
                <w:sz w:val="20"/>
                <w:szCs w:val="20"/>
              </w:rPr>
              <w:t>***</w:t>
            </w:r>
          </w:p>
        </w:tc>
      </w:tr>
    </w:tbl>
    <w:p w:rsidR="00E86278" w:rsidRPr="001B09EC" w:rsidRDefault="00E86278" w:rsidP="00E86278">
      <w:pPr>
        <w:rPr>
          <w:rFonts w:eastAsia="Times New Roman"/>
          <w:sz w:val="12"/>
          <w:szCs w:val="12"/>
        </w:rPr>
      </w:pPr>
    </w:p>
    <w:p w:rsidR="00E86278" w:rsidRPr="001B09EC" w:rsidRDefault="00E86278" w:rsidP="00E86278">
      <w:pPr>
        <w:rPr>
          <w:rFonts w:eastAsia="Times New Roman"/>
          <w:sz w:val="16"/>
          <w:szCs w:val="16"/>
        </w:rPr>
      </w:pPr>
      <w:r w:rsidRPr="001B09EC">
        <w:rPr>
          <w:rFonts w:eastAsia="Times New Roman"/>
          <w:sz w:val="16"/>
          <w:szCs w:val="16"/>
        </w:rPr>
        <w:t xml:space="preserve">          ** Visual Only      *** Boat Survey Only     </w:t>
      </w: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071CEF">
      <w:pPr>
        <w:jc w:val="center"/>
        <w:rPr>
          <w:rFonts w:eastAsia="Times New Roman"/>
          <w:b/>
          <w:sz w:val="28"/>
          <w:szCs w:val="28"/>
        </w:rPr>
      </w:pPr>
      <w:r w:rsidRPr="001B09EC">
        <w:rPr>
          <w:rFonts w:eastAsia="Times New Roman"/>
          <w:b/>
          <w:sz w:val="28"/>
          <w:szCs w:val="28"/>
        </w:rPr>
        <w:lastRenderedPageBreak/>
        <w:t>Table 4:  Frequencies and Mean Rake Sample of Aquatic Macrophytes</w:t>
      </w:r>
    </w:p>
    <w:p w:rsidR="00071CEF" w:rsidRPr="001B09EC" w:rsidRDefault="00071CEF" w:rsidP="00071CEF">
      <w:pPr>
        <w:jc w:val="center"/>
        <w:rPr>
          <w:rFonts w:eastAsia="Times New Roman"/>
          <w:b/>
          <w:sz w:val="28"/>
          <w:szCs w:val="28"/>
        </w:rPr>
      </w:pPr>
      <w:r w:rsidRPr="001B09EC">
        <w:rPr>
          <w:rFonts w:eastAsia="Times New Roman"/>
          <w:b/>
          <w:sz w:val="28"/>
          <w:szCs w:val="28"/>
        </w:rPr>
        <w:t>Sand Lake, Barron County</w:t>
      </w:r>
    </w:p>
    <w:p w:rsidR="00071CEF" w:rsidRPr="001B09EC" w:rsidRDefault="00071CEF" w:rsidP="00071CEF">
      <w:pPr>
        <w:jc w:val="center"/>
        <w:rPr>
          <w:rFonts w:eastAsia="Times New Roman"/>
          <w:b/>
          <w:sz w:val="28"/>
          <w:szCs w:val="28"/>
        </w:rPr>
      </w:pPr>
      <w:r w:rsidRPr="001B09EC">
        <w:rPr>
          <w:rFonts w:eastAsia="Times New Roman"/>
          <w:b/>
          <w:sz w:val="28"/>
          <w:szCs w:val="28"/>
        </w:rPr>
        <w:t>July 31-August 1, 2018</w:t>
      </w:r>
    </w:p>
    <w:p w:rsidR="00071CEF" w:rsidRPr="001B09EC" w:rsidRDefault="00071CEF" w:rsidP="00071CEF">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071CEF" w:rsidRPr="001B09EC" w:rsidTr="005065EF">
        <w:trPr>
          <w:trHeight w:val="330"/>
        </w:trPr>
        <w:tc>
          <w:tcPr>
            <w:tcW w:w="2880" w:type="dxa"/>
            <w:shd w:val="clear" w:color="auto" w:fill="auto"/>
            <w:noWrap/>
            <w:vAlign w:val="center"/>
          </w:tcPr>
          <w:p w:rsidR="00071CEF" w:rsidRPr="001B09EC" w:rsidRDefault="00071CEF" w:rsidP="005065EF">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071CEF" w:rsidRPr="001B09EC" w:rsidRDefault="00071CEF" w:rsidP="005065EF">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Ceratophyllum demersum</w:t>
            </w:r>
          </w:p>
        </w:tc>
        <w:tc>
          <w:tcPr>
            <w:tcW w:w="2610" w:type="dxa"/>
            <w:shd w:val="clear" w:color="auto" w:fill="auto"/>
            <w:noWrap/>
            <w:vAlign w:val="bottom"/>
          </w:tcPr>
          <w:p w:rsidR="005065EF" w:rsidRPr="001B09EC" w:rsidRDefault="005065EF">
            <w:pPr>
              <w:rPr>
                <w:sz w:val="20"/>
                <w:szCs w:val="20"/>
              </w:rPr>
            </w:pPr>
            <w:r w:rsidRPr="001B09EC">
              <w:rPr>
                <w:sz w:val="20"/>
                <w:szCs w:val="20"/>
              </w:rPr>
              <w:t>Coontail</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224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11.97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47.26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45.53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1.29</w:t>
            </w:r>
          </w:p>
        </w:tc>
        <w:tc>
          <w:tcPr>
            <w:tcW w:w="1074" w:type="dxa"/>
            <w:vAlign w:val="bottom"/>
          </w:tcPr>
          <w:p w:rsidR="005065EF" w:rsidRPr="001B09EC" w:rsidRDefault="005065EF">
            <w:pPr>
              <w:jc w:val="right"/>
              <w:rPr>
                <w:sz w:val="20"/>
                <w:szCs w:val="20"/>
              </w:rPr>
            </w:pPr>
            <w:r w:rsidRPr="001B09EC">
              <w:rPr>
                <w:sz w:val="20"/>
                <w:szCs w:val="20"/>
              </w:rPr>
              <w:t>3</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pusillus</w:t>
            </w:r>
          </w:p>
        </w:tc>
        <w:tc>
          <w:tcPr>
            <w:tcW w:w="2610" w:type="dxa"/>
            <w:shd w:val="clear" w:color="auto" w:fill="auto"/>
            <w:noWrap/>
            <w:vAlign w:val="bottom"/>
          </w:tcPr>
          <w:p w:rsidR="005065EF" w:rsidRPr="001B09EC" w:rsidRDefault="005065EF">
            <w:pPr>
              <w:rPr>
                <w:sz w:val="20"/>
                <w:szCs w:val="20"/>
              </w:rPr>
            </w:pPr>
            <w:r w:rsidRPr="001B09EC">
              <w:rPr>
                <w:sz w:val="20"/>
                <w:szCs w:val="20"/>
              </w:rPr>
              <w:t>Small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217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11.59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45.78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44.11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1.63</w:t>
            </w:r>
          </w:p>
        </w:tc>
        <w:tc>
          <w:tcPr>
            <w:tcW w:w="1074" w:type="dxa"/>
            <w:vAlign w:val="bottom"/>
          </w:tcPr>
          <w:p w:rsidR="005065EF" w:rsidRPr="001B09EC" w:rsidRDefault="005065EF">
            <w:pPr>
              <w:jc w:val="right"/>
              <w:rPr>
                <w:sz w:val="20"/>
                <w:szCs w:val="20"/>
              </w:rPr>
            </w:pPr>
            <w:r w:rsidRPr="001B09EC">
              <w:rPr>
                <w:sz w:val="20"/>
                <w:szCs w:val="20"/>
              </w:rPr>
              <w:t>2</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zosteriformis</w:t>
            </w:r>
          </w:p>
        </w:tc>
        <w:tc>
          <w:tcPr>
            <w:tcW w:w="2610" w:type="dxa"/>
            <w:shd w:val="clear" w:color="auto" w:fill="auto"/>
            <w:noWrap/>
            <w:vAlign w:val="bottom"/>
          </w:tcPr>
          <w:p w:rsidR="005065EF" w:rsidRPr="001B09EC" w:rsidRDefault="005065EF">
            <w:pPr>
              <w:rPr>
                <w:sz w:val="20"/>
                <w:szCs w:val="20"/>
              </w:rPr>
            </w:pPr>
            <w:r w:rsidRPr="001B09EC">
              <w:rPr>
                <w:sz w:val="20"/>
                <w:szCs w:val="20"/>
              </w:rPr>
              <w:t>Flat-stem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10.95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43.25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41.67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1.37</w:t>
            </w:r>
          </w:p>
        </w:tc>
        <w:tc>
          <w:tcPr>
            <w:tcW w:w="1074" w:type="dxa"/>
            <w:vAlign w:val="bottom"/>
          </w:tcPr>
          <w:p w:rsidR="005065EF" w:rsidRPr="001B09EC" w:rsidRDefault="005065EF">
            <w:pPr>
              <w:jc w:val="right"/>
              <w:rPr>
                <w:sz w:val="20"/>
                <w:szCs w:val="20"/>
              </w:rPr>
            </w:pPr>
            <w:r w:rsidRPr="001B09EC">
              <w:rPr>
                <w:sz w:val="20"/>
                <w:szCs w:val="20"/>
              </w:rPr>
              <w:t>24</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 xml:space="preserve">Chara </w:t>
            </w:r>
            <w:r w:rsidRPr="001B09EC">
              <w:rPr>
                <w:sz w:val="20"/>
                <w:szCs w:val="20"/>
              </w:rPr>
              <w:t>sp.</w:t>
            </w:r>
          </w:p>
        </w:tc>
        <w:tc>
          <w:tcPr>
            <w:tcW w:w="2610" w:type="dxa"/>
            <w:shd w:val="clear" w:color="auto" w:fill="auto"/>
            <w:noWrap/>
            <w:vAlign w:val="bottom"/>
          </w:tcPr>
          <w:p w:rsidR="005065EF" w:rsidRPr="001B09EC" w:rsidRDefault="005065EF">
            <w:pPr>
              <w:rPr>
                <w:sz w:val="20"/>
                <w:szCs w:val="20"/>
              </w:rPr>
            </w:pPr>
            <w:r w:rsidRPr="001B09EC">
              <w:rPr>
                <w:sz w:val="20"/>
                <w:szCs w:val="20"/>
              </w:rPr>
              <w:t>Muskgrass</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134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7.16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28.27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27.24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1.50</w:t>
            </w:r>
          </w:p>
        </w:tc>
        <w:tc>
          <w:tcPr>
            <w:tcW w:w="1074" w:type="dxa"/>
            <w:vAlign w:val="bottom"/>
          </w:tcPr>
          <w:p w:rsidR="005065EF" w:rsidRPr="001B09EC" w:rsidRDefault="005065EF">
            <w:pPr>
              <w:jc w:val="right"/>
              <w:rPr>
                <w:sz w:val="20"/>
                <w:szCs w:val="20"/>
              </w:rPr>
            </w:pPr>
            <w:r w:rsidRPr="001B09EC">
              <w:rPr>
                <w:sz w:val="20"/>
                <w:szCs w:val="20"/>
              </w:rPr>
              <w:t>1</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Lemna trisulca</w:t>
            </w:r>
          </w:p>
        </w:tc>
        <w:tc>
          <w:tcPr>
            <w:tcW w:w="2610" w:type="dxa"/>
            <w:shd w:val="clear" w:color="auto" w:fill="auto"/>
            <w:noWrap/>
            <w:vAlign w:val="bottom"/>
          </w:tcPr>
          <w:p w:rsidR="005065EF" w:rsidRPr="001B09EC" w:rsidRDefault="005065EF">
            <w:pPr>
              <w:rPr>
                <w:sz w:val="20"/>
                <w:szCs w:val="20"/>
              </w:rPr>
            </w:pPr>
            <w:r w:rsidRPr="001B09EC">
              <w:rPr>
                <w:sz w:val="20"/>
                <w:szCs w:val="20"/>
              </w:rPr>
              <w:t>Forked duckweed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6.30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24.89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23.98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1.21</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Najas flexilis</w:t>
            </w:r>
          </w:p>
        </w:tc>
        <w:tc>
          <w:tcPr>
            <w:tcW w:w="2610" w:type="dxa"/>
            <w:shd w:val="clear" w:color="auto" w:fill="auto"/>
            <w:noWrap/>
            <w:vAlign w:val="bottom"/>
          </w:tcPr>
          <w:p w:rsidR="005065EF" w:rsidRPr="001B09EC" w:rsidRDefault="005065EF">
            <w:pPr>
              <w:rPr>
                <w:sz w:val="20"/>
                <w:szCs w:val="20"/>
              </w:rPr>
            </w:pPr>
            <w:r w:rsidRPr="001B09EC">
              <w:rPr>
                <w:sz w:val="20"/>
                <w:szCs w:val="20"/>
              </w:rPr>
              <w:t>Slender naiad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6.09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24.05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23.17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1.19</w:t>
            </w:r>
          </w:p>
        </w:tc>
        <w:tc>
          <w:tcPr>
            <w:tcW w:w="1074" w:type="dxa"/>
            <w:vAlign w:val="bottom"/>
          </w:tcPr>
          <w:p w:rsidR="005065EF" w:rsidRPr="001B09EC" w:rsidRDefault="005065EF">
            <w:pPr>
              <w:jc w:val="right"/>
              <w:rPr>
                <w:sz w:val="20"/>
                <w:szCs w:val="20"/>
              </w:rPr>
            </w:pPr>
            <w:r w:rsidRPr="001B09EC">
              <w:rPr>
                <w:sz w:val="20"/>
                <w:szCs w:val="20"/>
              </w:rPr>
              <w:t>2</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p>
        </w:tc>
        <w:tc>
          <w:tcPr>
            <w:tcW w:w="2610" w:type="dxa"/>
            <w:shd w:val="clear" w:color="auto" w:fill="auto"/>
            <w:noWrap/>
            <w:vAlign w:val="bottom"/>
          </w:tcPr>
          <w:p w:rsidR="005065EF" w:rsidRPr="001B09EC" w:rsidRDefault="005065EF">
            <w:pPr>
              <w:rPr>
                <w:sz w:val="20"/>
                <w:szCs w:val="20"/>
              </w:rPr>
            </w:pPr>
            <w:r w:rsidRPr="001B09EC">
              <w:rPr>
                <w:sz w:val="20"/>
                <w:szCs w:val="20"/>
              </w:rPr>
              <w:t>Filamentous algae</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111</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23.42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22.56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1.17</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Elodea canadensis</w:t>
            </w:r>
          </w:p>
        </w:tc>
        <w:tc>
          <w:tcPr>
            <w:tcW w:w="2610" w:type="dxa"/>
            <w:shd w:val="clear" w:color="auto" w:fill="auto"/>
            <w:noWrap/>
            <w:vAlign w:val="bottom"/>
          </w:tcPr>
          <w:p w:rsidR="005065EF" w:rsidRPr="001B09EC" w:rsidRDefault="005065EF">
            <w:pPr>
              <w:rPr>
                <w:sz w:val="20"/>
                <w:szCs w:val="20"/>
              </w:rPr>
            </w:pPr>
            <w:r w:rsidRPr="001B09EC">
              <w:rPr>
                <w:sz w:val="20"/>
                <w:szCs w:val="20"/>
              </w:rPr>
              <w:t>Common waterweed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86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4.59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18.14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17.48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1.23</w:t>
            </w:r>
          </w:p>
        </w:tc>
        <w:tc>
          <w:tcPr>
            <w:tcW w:w="1074" w:type="dxa"/>
            <w:vAlign w:val="bottom"/>
          </w:tcPr>
          <w:p w:rsidR="005065EF" w:rsidRPr="001B09EC" w:rsidRDefault="005065EF">
            <w:pPr>
              <w:jc w:val="right"/>
              <w:rPr>
                <w:sz w:val="20"/>
                <w:szCs w:val="20"/>
              </w:rPr>
            </w:pPr>
            <w:r w:rsidRPr="001B09EC">
              <w:rPr>
                <w:sz w:val="20"/>
                <w:szCs w:val="20"/>
              </w:rPr>
              <w:t>1</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Nuphar variegata</w:t>
            </w:r>
          </w:p>
        </w:tc>
        <w:tc>
          <w:tcPr>
            <w:tcW w:w="2610" w:type="dxa"/>
            <w:shd w:val="clear" w:color="auto" w:fill="auto"/>
            <w:noWrap/>
            <w:vAlign w:val="bottom"/>
          </w:tcPr>
          <w:p w:rsidR="005065EF" w:rsidRPr="001B09EC" w:rsidRDefault="005065EF">
            <w:pPr>
              <w:rPr>
                <w:sz w:val="20"/>
                <w:szCs w:val="20"/>
              </w:rPr>
            </w:pPr>
            <w:r w:rsidRPr="001B09EC">
              <w:rPr>
                <w:sz w:val="20"/>
                <w:szCs w:val="20"/>
              </w:rPr>
              <w:t>Spatterdock</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3.90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15.40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14.84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2.40</w:t>
            </w:r>
          </w:p>
        </w:tc>
        <w:tc>
          <w:tcPr>
            <w:tcW w:w="1074" w:type="dxa"/>
            <w:vAlign w:val="bottom"/>
          </w:tcPr>
          <w:p w:rsidR="005065EF" w:rsidRPr="001B09EC" w:rsidRDefault="005065EF">
            <w:pPr>
              <w:jc w:val="right"/>
              <w:rPr>
                <w:sz w:val="20"/>
                <w:szCs w:val="20"/>
              </w:rPr>
            </w:pPr>
            <w:r w:rsidRPr="001B09EC">
              <w:rPr>
                <w:sz w:val="20"/>
                <w:szCs w:val="20"/>
              </w:rPr>
              <w:t>8</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friesii</w:t>
            </w:r>
          </w:p>
        </w:tc>
        <w:tc>
          <w:tcPr>
            <w:tcW w:w="2610" w:type="dxa"/>
            <w:shd w:val="clear" w:color="auto" w:fill="auto"/>
            <w:noWrap/>
            <w:vAlign w:val="bottom"/>
          </w:tcPr>
          <w:p w:rsidR="005065EF" w:rsidRPr="001B09EC" w:rsidRDefault="005065EF">
            <w:pPr>
              <w:rPr>
                <w:sz w:val="20"/>
                <w:szCs w:val="20"/>
              </w:rPr>
            </w:pPr>
            <w:r w:rsidRPr="001B09EC">
              <w:rPr>
                <w:sz w:val="20"/>
                <w:szCs w:val="20"/>
              </w:rPr>
              <w:t>Fries'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3.90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15.40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14.84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1.18</w:t>
            </w:r>
          </w:p>
        </w:tc>
        <w:tc>
          <w:tcPr>
            <w:tcW w:w="1074" w:type="dxa"/>
            <w:vAlign w:val="bottom"/>
          </w:tcPr>
          <w:p w:rsidR="005065EF" w:rsidRPr="001B09EC" w:rsidRDefault="005065EF">
            <w:pPr>
              <w:jc w:val="right"/>
              <w:rPr>
                <w:sz w:val="20"/>
                <w:szCs w:val="20"/>
              </w:rPr>
            </w:pPr>
            <w:r w:rsidRPr="001B09EC">
              <w:rPr>
                <w:sz w:val="20"/>
                <w:szCs w:val="20"/>
              </w:rPr>
              <w:t>1</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Stuckenia pectinata</w:t>
            </w:r>
          </w:p>
        </w:tc>
        <w:tc>
          <w:tcPr>
            <w:tcW w:w="2610" w:type="dxa"/>
            <w:shd w:val="clear" w:color="auto" w:fill="auto"/>
            <w:noWrap/>
            <w:vAlign w:val="bottom"/>
          </w:tcPr>
          <w:p w:rsidR="005065EF" w:rsidRPr="001B09EC" w:rsidRDefault="005065EF">
            <w:pPr>
              <w:rPr>
                <w:sz w:val="20"/>
                <w:szCs w:val="20"/>
              </w:rPr>
            </w:pPr>
            <w:r w:rsidRPr="001B09EC">
              <w:rPr>
                <w:sz w:val="20"/>
                <w:szCs w:val="20"/>
              </w:rPr>
              <w:t>Sago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3.79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14.98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14.43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1.42</w:t>
            </w:r>
          </w:p>
        </w:tc>
        <w:tc>
          <w:tcPr>
            <w:tcW w:w="1074" w:type="dxa"/>
            <w:vAlign w:val="bottom"/>
          </w:tcPr>
          <w:p w:rsidR="005065EF" w:rsidRPr="001B09EC" w:rsidRDefault="005065EF">
            <w:pPr>
              <w:jc w:val="right"/>
              <w:rPr>
                <w:sz w:val="20"/>
                <w:szCs w:val="20"/>
              </w:rPr>
            </w:pPr>
            <w:r w:rsidRPr="001B09EC">
              <w:rPr>
                <w:sz w:val="20"/>
                <w:szCs w:val="20"/>
              </w:rPr>
              <w:t>8</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richardsonii</w:t>
            </w:r>
          </w:p>
        </w:tc>
        <w:tc>
          <w:tcPr>
            <w:tcW w:w="2610" w:type="dxa"/>
            <w:shd w:val="clear" w:color="auto" w:fill="auto"/>
            <w:noWrap/>
            <w:vAlign w:val="bottom"/>
          </w:tcPr>
          <w:p w:rsidR="005065EF" w:rsidRPr="001B09EC" w:rsidRDefault="005065EF">
            <w:pPr>
              <w:rPr>
                <w:sz w:val="20"/>
                <w:szCs w:val="20"/>
              </w:rPr>
            </w:pPr>
            <w:r w:rsidRPr="001B09EC">
              <w:rPr>
                <w:sz w:val="20"/>
                <w:szCs w:val="20"/>
              </w:rPr>
              <w:t>Clasping-leaf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3.74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14.77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14.23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1.59</w:t>
            </w:r>
          </w:p>
        </w:tc>
        <w:tc>
          <w:tcPr>
            <w:tcW w:w="1074" w:type="dxa"/>
            <w:vAlign w:val="bottom"/>
          </w:tcPr>
          <w:p w:rsidR="005065EF" w:rsidRPr="001B09EC" w:rsidRDefault="005065EF">
            <w:pPr>
              <w:jc w:val="right"/>
              <w:rPr>
                <w:sz w:val="20"/>
                <w:szCs w:val="20"/>
              </w:rPr>
            </w:pPr>
            <w:r w:rsidRPr="001B09EC">
              <w:rPr>
                <w:sz w:val="20"/>
                <w:szCs w:val="20"/>
              </w:rPr>
              <w:t>16</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Vallisneria americana</w:t>
            </w:r>
          </w:p>
        </w:tc>
        <w:tc>
          <w:tcPr>
            <w:tcW w:w="2610" w:type="dxa"/>
            <w:shd w:val="clear" w:color="auto" w:fill="auto"/>
            <w:noWrap/>
            <w:vAlign w:val="bottom"/>
          </w:tcPr>
          <w:p w:rsidR="005065EF" w:rsidRPr="001B09EC" w:rsidRDefault="005065EF">
            <w:pPr>
              <w:rPr>
                <w:sz w:val="20"/>
                <w:szCs w:val="20"/>
              </w:rPr>
            </w:pPr>
            <w:r w:rsidRPr="001B09EC">
              <w:rPr>
                <w:sz w:val="20"/>
                <w:szCs w:val="20"/>
              </w:rPr>
              <w:t>Wild celery</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65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3.47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13.71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13.21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1.09</w:t>
            </w:r>
          </w:p>
        </w:tc>
        <w:tc>
          <w:tcPr>
            <w:tcW w:w="1074" w:type="dxa"/>
            <w:vAlign w:val="bottom"/>
          </w:tcPr>
          <w:p w:rsidR="005065EF" w:rsidRPr="001B09EC" w:rsidRDefault="005065EF">
            <w:pPr>
              <w:jc w:val="right"/>
              <w:rPr>
                <w:sz w:val="20"/>
                <w:szCs w:val="20"/>
              </w:rPr>
            </w:pPr>
            <w:r w:rsidRPr="001B09EC">
              <w:rPr>
                <w:sz w:val="20"/>
                <w:szCs w:val="20"/>
              </w:rPr>
              <w:t>3</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robbinsii</w:t>
            </w:r>
          </w:p>
        </w:tc>
        <w:tc>
          <w:tcPr>
            <w:tcW w:w="2610" w:type="dxa"/>
            <w:shd w:val="clear" w:color="auto" w:fill="auto"/>
            <w:noWrap/>
            <w:vAlign w:val="bottom"/>
          </w:tcPr>
          <w:p w:rsidR="005065EF" w:rsidRPr="001B09EC" w:rsidRDefault="005065EF">
            <w:pPr>
              <w:rPr>
                <w:sz w:val="20"/>
                <w:szCs w:val="20"/>
              </w:rPr>
            </w:pPr>
            <w:r w:rsidRPr="001B09EC">
              <w:rPr>
                <w:sz w:val="20"/>
                <w:szCs w:val="20"/>
              </w:rPr>
              <w:t>Fern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51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2.72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10.76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10.37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1.27</w:t>
            </w:r>
          </w:p>
        </w:tc>
        <w:tc>
          <w:tcPr>
            <w:tcW w:w="1074" w:type="dxa"/>
            <w:vAlign w:val="bottom"/>
          </w:tcPr>
          <w:p w:rsidR="005065EF" w:rsidRPr="001B09EC" w:rsidRDefault="005065EF">
            <w:pPr>
              <w:jc w:val="right"/>
              <w:rPr>
                <w:sz w:val="20"/>
                <w:szCs w:val="20"/>
              </w:rPr>
            </w:pPr>
            <w:r w:rsidRPr="001B09EC">
              <w:rPr>
                <w:sz w:val="20"/>
                <w:szCs w:val="20"/>
              </w:rPr>
              <w:t>5</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Myriophyllum sibiricum</w:t>
            </w:r>
          </w:p>
        </w:tc>
        <w:tc>
          <w:tcPr>
            <w:tcW w:w="2610" w:type="dxa"/>
            <w:shd w:val="clear" w:color="auto" w:fill="auto"/>
            <w:noWrap/>
            <w:vAlign w:val="bottom"/>
          </w:tcPr>
          <w:p w:rsidR="005065EF" w:rsidRPr="001B09EC" w:rsidRDefault="005065EF">
            <w:pPr>
              <w:rPr>
                <w:sz w:val="20"/>
                <w:szCs w:val="20"/>
              </w:rPr>
            </w:pPr>
            <w:r w:rsidRPr="001B09EC">
              <w:rPr>
                <w:sz w:val="20"/>
                <w:szCs w:val="20"/>
              </w:rPr>
              <w:t>Northern water-milfoil</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2.62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10.34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9.96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1.35</w:t>
            </w:r>
          </w:p>
        </w:tc>
        <w:tc>
          <w:tcPr>
            <w:tcW w:w="1074" w:type="dxa"/>
            <w:vAlign w:val="bottom"/>
          </w:tcPr>
          <w:p w:rsidR="005065EF" w:rsidRPr="001B09EC" w:rsidRDefault="005065EF">
            <w:pPr>
              <w:jc w:val="right"/>
              <w:rPr>
                <w:sz w:val="20"/>
                <w:szCs w:val="20"/>
              </w:rPr>
            </w:pPr>
            <w:r w:rsidRPr="001B09EC">
              <w:rPr>
                <w:sz w:val="20"/>
                <w:szCs w:val="20"/>
              </w:rPr>
              <w:t>12</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Lemna minor</w:t>
            </w:r>
          </w:p>
        </w:tc>
        <w:tc>
          <w:tcPr>
            <w:tcW w:w="2610" w:type="dxa"/>
            <w:shd w:val="clear" w:color="auto" w:fill="auto"/>
            <w:noWrap/>
            <w:vAlign w:val="bottom"/>
          </w:tcPr>
          <w:p w:rsidR="005065EF" w:rsidRPr="001B09EC" w:rsidRDefault="005065EF">
            <w:pPr>
              <w:rPr>
                <w:sz w:val="20"/>
                <w:szCs w:val="20"/>
              </w:rPr>
            </w:pPr>
            <w:r w:rsidRPr="001B09EC">
              <w:rPr>
                <w:sz w:val="20"/>
                <w:szCs w:val="20"/>
              </w:rPr>
              <w:t>Small duckweed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2.30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9.07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8.74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1.23</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Nymphaea odorata</w:t>
            </w:r>
          </w:p>
        </w:tc>
        <w:tc>
          <w:tcPr>
            <w:tcW w:w="2610" w:type="dxa"/>
            <w:shd w:val="clear" w:color="auto" w:fill="auto"/>
            <w:noWrap/>
            <w:vAlign w:val="bottom"/>
          </w:tcPr>
          <w:p w:rsidR="005065EF" w:rsidRPr="001B09EC" w:rsidRDefault="005065EF">
            <w:pPr>
              <w:rPr>
                <w:sz w:val="20"/>
                <w:szCs w:val="20"/>
              </w:rPr>
            </w:pPr>
            <w:r w:rsidRPr="001B09EC">
              <w:rPr>
                <w:sz w:val="20"/>
                <w:szCs w:val="20"/>
              </w:rPr>
              <w:t>White water lily</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1.98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7.81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7.52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1.70</w:t>
            </w:r>
          </w:p>
        </w:tc>
        <w:tc>
          <w:tcPr>
            <w:tcW w:w="1074" w:type="dxa"/>
            <w:vAlign w:val="bottom"/>
          </w:tcPr>
          <w:p w:rsidR="005065EF" w:rsidRPr="001B09EC" w:rsidRDefault="005065EF">
            <w:pPr>
              <w:jc w:val="right"/>
              <w:rPr>
                <w:sz w:val="20"/>
                <w:szCs w:val="20"/>
              </w:rPr>
            </w:pPr>
            <w:r w:rsidRPr="001B09EC">
              <w:rPr>
                <w:sz w:val="20"/>
                <w:szCs w:val="20"/>
              </w:rPr>
              <w:t>8</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illinoensis</w:t>
            </w:r>
          </w:p>
        </w:tc>
        <w:tc>
          <w:tcPr>
            <w:tcW w:w="2610" w:type="dxa"/>
            <w:shd w:val="clear" w:color="auto" w:fill="auto"/>
            <w:noWrap/>
            <w:vAlign w:val="bottom"/>
          </w:tcPr>
          <w:p w:rsidR="005065EF" w:rsidRPr="001B09EC" w:rsidRDefault="005065EF">
            <w:pPr>
              <w:rPr>
                <w:sz w:val="20"/>
                <w:szCs w:val="20"/>
              </w:rPr>
            </w:pPr>
            <w:r w:rsidRPr="001B09EC">
              <w:rPr>
                <w:sz w:val="20"/>
                <w:szCs w:val="20"/>
              </w:rPr>
              <w:t>Illinois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1.98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7.81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7.52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1.03</w:t>
            </w:r>
          </w:p>
        </w:tc>
        <w:tc>
          <w:tcPr>
            <w:tcW w:w="1074" w:type="dxa"/>
            <w:vAlign w:val="bottom"/>
          </w:tcPr>
          <w:p w:rsidR="005065EF" w:rsidRPr="001B09EC" w:rsidRDefault="005065EF">
            <w:pPr>
              <w:jc w:val="right"/>
              <w:rPr>
                <w:sz w:val="20"/>
                <w:szCs w:val="20"/>
              </w:rPr>
            </w:pPr>
            <w:r w:rsidRPr="001B09EC">
              <w:rPr>
                <w:sz w:val="20"/>
                <w:szCs w:val="20"/>
              </w:rPr>
              <w:t>6</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Spirodela polyrhiza</w:t>
            </w:r>
          </w:p>
        </w:tc>
        <w:tc>
          <w:tcPr>
            <w:tcW w:w="2610" w:type="dxa"/>
            <w:shd w:val="clear" w:color="auto" w:fill="auto"/>
            <w:noWrap/>
            <w:vAlign w:val="bottom"/>
          </w:tcPr>
          <w:p w:rsidR="005065EF" w:rsidRPr="001B09EC" w:rsidRDefault="005065EF">
            <w:pPr>
              <w:rPr>
                <w:sz w:val="20"/>
                <w:szCs w:val="20"/>
              </w:rPr>
            </w:pPr>
            <w:r w:rsidRPr="001B09EC">
              <w:rPr>
                <w:sz w:val="20"/>
                <w:szCs w:val="20"/>
              </w:rPr>
              <w:t>Large duckweed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1.98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7.81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7.52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1.46</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Wolffia columbiana</w:t>
            </w:r>
          </w:p>
        </w:tc>
        <w:tc>
          <w:tcPr>
            <w:tcW w:w="2610" w:type="dxa"/>
            <w:shd w:val="clear" w:color="auto" w:fill="auto"/>
            <w:noWrap/>
            <w:vAlign w:val="bottom"/>
          </w:tcPr>
          <w:p w:rsidR="005065EF" w:rsidRPr="001B09EC" w:rsidRDefault="005065EF">
            <w:pPr>
              <w:rPr>
                <w:sz w:val="20"/>
                <w:szCs w:val="20"/>
              </w:rPr>
            </w:pPr>
            <w:r w:rsidRPr="001B09EC">
              <w:rPr>
                <w:sz w:val="20"/>
                <w:szCs w:val="20"/>
              </w:rPr>
              <w:t>Common watermeal</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1.98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7.81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7.52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1.30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gramineus</w:t>
            </w:r>
          </w:p>
        </w:tc>
        <w:tc>
          <w:tcPr>
            <w:tcW w:w="2610" w:type="dxa"/>
            <w:shd w:val="clear" w:color="auto" w:fill="auto"/>
            <w:noWrap/>
            <w:vAlign w:val="bottom"/>
          </w:tcPr>
          <w:p w:rsidR="005065EF" w:rsidRPr="001B09EC" w:rsidRDefault="005065EF">
            <w:pPr>
              <w:rPr>
                <w:sz w:val="20"/>
                <w:szCs w:val="20"/>
              </w:rPr>
            </w:pPr>
            <w:r w:rsidRPr="001B09EC">
              <w:rPr>
                <w:sz w:val="20"/>
                <w:szCs w:val="20"/>
              </w:rPr>
              <w:t>Variable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1.50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5.91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5.69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7</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amplifolius</w:t>
            </w:r>
          </w:p>
        </w:tc>
        <w:tc>
          <w:tcPr>
            <w:tcW w:w="2610" w:type="dxa"/>
            <w:shd w:val="clear" w:color="auto" w:fill="auto"/>
            <w:noWrap/>
            <w:vAlign w:val="bottom"/>
          </w:tcPr>
          <w:p w:rsidR="005065EF" w:rsidRPr="001B09EC" w:rsidRDefault="005065EF">
            <w:pPr>
              <w:rPr>
                <w:sz w:val="20"/>
                <w:szCs w:val="20"/>
              </w:rPr>
            </w:pPr>
            <w:r w:rsidRPr="001B09EC">
              <w:rPr>
                <w:sz w:val="20"/>
                <w:szCs w:val="20"/>
              </w:rPr>
              <w:t>Large-leaf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1.34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5.27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5.08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1.20</w:t>
            </w:r>
          </w:p>
        </w:tc>
        <w:tc>
          <w:tcPr>
            <w:tcW w:w="1074" w:type="dxa"/>
            <w:vAlign w:val="bottom"/>
          </w:tcPr>
          <w:p w:rsidR="005065EF" w:rsidRPr="001B09EC" w:rsidRDefault="005065EF">
            <w:pPr>
              <w:jc w:val="right"/>
              <w:rPr>
                <w:sz w:val="20"/>
                <w:szCs w:val="20"/>
              </w:rPr>
            </w:pPr>
            <w:r w:rsidRPr="001B09EC">
              <w:rPr>
                <w:sz w:val="20"/>
                <w:szCs w:val="20"/>
              </w:rPr>
              <w:t>6</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Myriophyllum spicatum</w:t>
            </w:r>
          </w:p>
        </w:tc>
        <w:tc>
          <w:tcPr>
            <w:tcW w:w="2610" w:type="dxa"/>
            <w:shd w:val="clear" w:color="auto" w:fill="auto"/>
            <w:noWrap/>
            <w:vAlign w:val="bottom"/>
          </w:tcPr>
          <w:p w:rsidR="005065EF" w:rsidRPr="001B09EC" w:rsidRDefault="006E5712">
            <w:pPr>
              <w:rPr>
                <w:sz w:val="20"/>
                <w:szCs w:val="20"/>
              </w:rPr>
            </w:pPr>
            <w:r w:rsidRPr="001B09EC">
              <w:rPr>
                <w:sz w:val="20"/>
                <w:szCs w:val="20"/>
              </w:rPr>
              <w:t>Eurasian water-</w:t>
            </w:r>
            <w:r w:rsidR="005065EF" w:rsidRPr="001B09EC">
              <w:rPr>
                <w:sz w:val="20"/>
                <w:szCs w:val="20"/>
              </w:rPr>
              <w:t>milfoil</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0.59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2.32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2.24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2.09</w:t>
            </w:r>
          </w:p>
        </w:tc>
        <w:tc>
          <w:tcPr>
            <w:tcW w:w="1074" w:type="dxa"/>
            <w:vAlign w:val="bottom"/>
          </w:tcPr>
          <w:p w:rsidR="005065EF" w:rsidRPr="001B09EC" w:rsidRDefault="005065EF">
            <w:pPr>
              <w:jc w:val="right"/>
              <w:rPr>
                <w:sz w:val="20"/>
                <w:szCs w:val="20"/>
              </w:rPr>
            </w:pPr>
            <w:r w:rsidRPr="001B09EC">
              <w:rPr>
                <w:sz w:val="20"/>
                <w:szCs w:val="20"/>
              </w:rPr>
              <w:t>5</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natans</w:t>
            </w:r>
          </w:p>
        </w:tc>
        <w:tc>
          <w:tcPr>
            <w:tcW w:w="2610" w:type="dxa"/>
            <w:shd w:val="clear" w:color="auto" w:fill="auto"/>
            <w:noWrap/>
            <w:vAlign w:val="bottom"/>
          </w:tcPr>
          <w:p w:rsidR="005065EF" w:rsidRPr="001B09EC" w:rsidRDefault="005065EF">
            <w:pPr>
              <w:rPr>
                <w:sz w:val="20"/>
                <w:szCs w:val="20"/>
              </w:rPr>
            </w:pPr>
            <w:r w:rsidRPr="001B09EC">
              <w:rPr>
                <w:sz w:val="20"/>
                <w:szCs w:val="20"/>
              </w:rPr>
              <w:t>Floating-leaf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0.53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2.11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1.60</w:t>
            </w:r>
          </w:p>
        </w:tc>
        <w:tc>
          <w:tcPr>
            <w:tcW w:w="1074" w:type="dxa"/>
            <w:vAlign w:val="bottom"/>
          </w:tcPr>
          <w:p w:rsidR="005065EF" w:rsidRPr="001B09EC" w:rsidRDefault="005065EF">
            <w:pPr>
              <w:jc w:val="right"/>
              <w:rPr>
                <w:sz w:val="20"/>
                <w:szCs w:val="20"/>
              </w:rPr>
            </w:pPr>
            <w:r w:rsidRPr="001B09EC">
              <w:rPr>
                <w:sz w:val="20"/>
                <w:szCs w:val="20"/>
              </w:rPr>
              <w:t>3</w:t>
            </w:r>
          </w:p>
        </w:tc>
      </w:tr>
    </w:tbl>
    <w:p w:rsidR="00071CEF" w:rsidRPr="001B09EC" w:rsidRDefault="00071CEF" w:rsidP="00071CEF">
      <w:pPr>
        <w:rPr>
          <w:rFonts w:eastAsia="Times New Roman"/>
          <w:sz w:val="2"/>
          <w:szCs w:val="2"/>
        </w:rPr>
      </w:pPr>
      <w:r w:rsidRPr="001B09EC">
        <w:rPr>
          <w:rFonts w:eastAsia="Times New Roman"/>
          <w:sz w:val="2"/>
          <w:szCs w:val="2"/>
        </w:rPr>
        <w:t xml:space="preserve">  </w:t>
      </w:r>
    </w:p>
    <w:p w:rsidR="00071CEF" w:rsidRPr="001B09EC" w:rsidRDefault="00071CEF" w:rsidP="00071CEF">
      <w:pPr>
        <w:rPr>
          <w:rFonts w:eastAsia="Times New Roman"/>
          <w:sz w:val="12"/>
          <w:szCs w:val="12"/>
        </w:rPr>
      </w:pPr>
    </w:p>
    <w:p w:rsidR="00071CEF" w:rsidRPr="001B09EC" w:rsidRDefault="00071CEF" w:rsidP="00071CEF">
      <w:pPr>
        <w:rPr>
          <w:rFonts w:eastAsia="Times New Roman"/>
          <w:b/>
          <w:sz w:val="28"/>
          <w:szCs w:val="28"/>
        </w:rPr>
      </w:pPr>
      <w:r w:rsidRPr="001B09EC">
        <w:rPr>
          <w:rFonts w:eastAsia="Times New Roman"/>
          <w:sz w:val="16"/>
          <w:szCs w:val="16"/>
        </w:rPr>
        <w:t xml:space="preserve">          * Algae are excluded from the </w:t>
      </w:r>
      <w:r w:rsidR="005C2A55" w:rsidRPr="001B09EC">
        <w:rPr>
          <w:rFonts w:eastAsia="Times New Roman"/>
          <w:sz w:val="16"/>
          <w:szCs w:val="16"/>
        </w:rPr>
        <w:t>relative frequency calculation</w:t>
      </w:r>
      <w:r w:rsidRPr="001B09EC">
        <w:rPr>
          <w:rFonts w:eastAsia="Times New Roman"/>
          <w:sz w:val="16"/>
          <w:szCs w:val="16"/>
        </w:rPr>
        <w:t xml:space="preserve">       </w:t>
      </w:r>
    </w:p>
    <w:p w:rsidR="00071CEF" w:rsidRPr="001B09EC" w:rsidRDefault="00071CEF" w:rsidP="0010324A">
      <w:pPr>
        <w:jc w:val="center"/>
        <w:rPr>
          <w:rFonts w:eastAsia="Times New Roman"/>
          <w:b/>
          <w:sz w:val="28"/>
          <w:szCs w:val="28"/>
        </w:rPr>
      </w:pPr>
      <w:r w:rsidRPr="001B09EC">
        <w:rPr>
          <w:rFonts w:eastAsia="Times New Roman"/>
          <w:b/>
          <w:sz w:val="28"/>
          <w:szCs w:val="28"/>
        </w:rPr>
        <w:lastRenderedPageBreak/>
        <w:t xml:space="preserve">Table </w:t>
      </w:r>
      <w:r w:rsidR="0010324A" w:rsidRPr="001B09EC">
        <w:rPr>
          <w:rFonts w:eastAsia="Times New Roman"/>
          <w:b/>
          <w:sz w:val="28"/>
          <w:szCs w:val="28"/>
        </w:rPr>
        <w:t>4</w:t>
      </w:r>
      <w:r w:rsidRPr="001B09EC">
        <w:rPr>
          <w:rFonts w:eastAsia="Times New Roman"/>
          <w:b/>
          <w:sz w:val="28"/>
          <w:szCs w:val="28"/>
        </w:rPr>
        <w:t xml:space="preserve"> (cont’):  Frequencies and Mean Rake Sample of Aquatic Macrophytes</w:t>
      </w:r>
    </w:p>
    <w:p w:rsidR="00071CEF" w:rsidRPr="001B09EC" w:rsidRDefault="00071CEF" w:rsidP="00071CEF">
      <w:pPr>
        <w:jc w:val="center"/>
        <w:rPr>
          <w:rFonts w:eastAsia="Times New Roman"/>
          <w:b/>
          <w:sz w:val="28"/>
          <w:szCs w:val="28"/>
        </w:rPr>
      </w:pPr>
      <w:r w:rsidRPr="001B09EC">
        <w:rPr>
          <w:rFonts w:eastAsia="Times New Roman"/>
          <w:b/>
          <w:sz w:val="28"/>
          <w:szCs w:val="28"/>
        </w:rPr>
        <w:t>Sand Lake, Barron County</w:t>
      </w:r>
    </w:p>
    <w:p w:rsidR="0010324A" w:rsidRPr="001B09EC" w:rsidRDefault="0010324A" w:rsidP="0010324A">
      <w:pPr>
        <w:jc w:val="center"/>
        <w:rPr>
          <w:rFonts w:eastAsia="Times New Roman"/>
          <w:b/>
          <w:sz w:val="28"/>
          <w:szCs w:val="28"/>
        </w:rPr>
      </w:pPr>
      <w:r w:rsidRPr="001B09EC">
        <w:rPr>
          <w:rFonts w:eastAsia="Times New Roman"/>
          <w:b/>
          <w:sz w:val="28"/>
          <w:szCs w:val="28"/>
        </w:rPr>
        <w:t>July 31-August 1, 2018</w:t>
      </w:r>
    </w:p>
    <w:p w:rsidR="00071CEF" w:rsidRPr="001B09EC" w:rsidRDefault="00071CEF" w:rsidP="00071CEF">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071CEF" w:rsidRPr="001B09EC" w:rsidTr="005065EF">
        <w:trPr>
          <w:trHeight w:val="330"/>
        </w:trPr>
        <w:tc>
          <w:tcPr>
            <w:tcW w:w="2880" w:type="dxa"/>
            <w:shd w:val="clear" w:color="auto" w:fill="auto"/>
            <w:noWrap/>
            <w:vAlign w:val="center"/>
          </w:tcPr>
          <w:p w:rsidR="00071CEF" w:rsidRPr="001B09EC" w:rsidRDefault="00071CEF" w:rsidP="005065EF">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071CEF" w:rsidRPr="001B09EC" w:rsidRDefault="00071CEF" w:rsidP="005065EF">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Heteranthera dubia</w:t>
            </w:r>
          </w:p>
        </w:tc>
        <w:tc>
          <w:tcPr>
            <w:tcW w:w="2610" w:type="dxa"/>
            <w:shd w:val="clear" w:color="auto" w:fill="auto"/>
            <w:noWrap/>
            <w:vAlign w:val="bottom"/>
          </w:tcPr>
          <w:p w:rsidR="005065EF" w:rsidRPr="001B09EC" w:rsidRDefault="005065EF">
            <w:pPr>
              <w:rPr>
                <w:sz w:val="20"/>
                <w:szCs w:val="20"/>
              </w:rPr>
            </w:pPr>
            <w:r w:rsidRPr="001B09EC">
              <w:rPr>
                <w:sz w:val="20"/>
                <w:szCs w:val="20"/>
              </w:rPr>
              <w:t>Water star-grass</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0.48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1.90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1.83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1.11</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Sagittaria cristata</w:t>
            </w:r>
          </w:p>
        </w:tc>
        <w:tc>
          <w:tcPr>
            <w:tcW w:w="2610" w:type="dxa"/>
            <w:shd w:val="clear" w:color="auto" w:fill="auto"/>
            <w:noWrap/>
            <w:vAlign w:val="bottom"/>
          </w:tcPr>
          <w:p w:rsidR="005065EF" w:rsidRPr="001B09EC" w:rsidRDefault="005065EF">
            <w:pPr>
              <w:rPr>
                <w:sz w:val="20"/>
                <w:szCs w:val="20"/>
              </w:rPr>
            </w:pPr>
            <w:r w:rsidRPr="001B09EC">
              <w:rPr>
                <w:sz w:val="20"/>
                <w:szCs w:val="20"/>
              </w:rPr>
              <w:t>Crested arrowhead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9</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0.48</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1.90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1.83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7</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Utricularia vulgaris</w:t>
            </w:r>
          </w:p>
        </w:tc>
        <w:tc>
          <w:tcPr>
            <w:tcW w:w="2610" w:type="dxa"/>
            <w:shd w:val="clear" w:color="auto" w:fill="auto"/>
            <w:noWrap/>
            <w:vAlign w:val="bottom"/>
          </w:tcPr>
          <w:p w:rsidR="005065EF" w:rsidRPr="001B09EC" w:rsidRDefault="005065EF">
            <w:pPr>
              <w:rPr>
                <w:sz w:val="20"/>
                <w:szCs w:val="20"/>
              </w:rPr>
            </w:pPr>
            <w:r w:rsidRPr="001B09EC">
              <w:rPr>
                <w:sz w:val="20"/>
                <w:szCs w:val="20"/>
              </w:rPr>
              <w:t>Common bladderwort</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0.32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1.27</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1.22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Calla palustris</w:t>
            </w:r>
          </w:p>
        </w:tc>
        <w:tc>
          <w:tcPr>
            <w:tcW w:w="2610" w:type="dxa"/>
            <w:shd w:val="clear" w:color="auto" w:fill="auto"/>
            <w:noWrap/>
            <w:vAlign w:val="bottom"/>
          </w:tcPr>
          <w:p w:rsidR="005065EF" w:rsidRPr="001B09EC" w:rsidRDefault="005065EF">
            <w:pPr>
              <w:rPr>
                <w:sz w:val="20"/>
                <w:szCs w:val="20"/>
              </w:rPr>
            </w:pPr>
            <w:r w:rsidRPr="001B09EC">
              <w:rPr>
                <w:sz w:val="20"/>
                <w:szCs w:val="20"/>
              </w:rPr>
              <w:t>Wild calla</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0.84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0.81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Ranunculus aquatilis</w:t>
            </w:r>
          </w:p>
        </w:tc>
        <w:tc>
          <w:tcPr>
            <w:tcW w:w="2610" w:type="dxa"/>
            <w:shd w:val="clear" w:color="auto" w:fill="auto"/>
            <w:noWrap/>
            <w:vAlign w:val="bottom"/>
          </w:tcPr>
          <w:p w:rsidR="005065EF" w:rsidRPr="001B09EC" w:rsidRDefault="005065EF">
            <w:pPr>
              <w:rPr>
                <w:sz w:val="20"/>
                <w:szCs w:val="20"/>
              </w:rPr>
            </w:pPr>
            <w:r w:rsidRPr="001B09EC">
              <w:rPr>
                <w:sz w:val="20"/>
                <w:szCs w:val="20"/>
              </w:rPr>
              <w:t>White water crowfoot</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0.84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0.81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Utricularia gibba</w:t>
            </w:r>
          </w:p>
        </w:tc>
        <w:tc>
          <w:tcPr>
            <w:tcW w:w="2610" w:type="dxa"/>
            <w:shd w:val="clear" w:color="auto" w:fill="auto"/>
            <w:noWrap/>
            <w:vAlign w:val="bottom"/>
          </w:tcPr>
          <w:p w:rsidR="005065EF" w:rsidRPr="001B09EC" w:rsidRDefault="005065EF">
            <w:pPr>
              <w:rPr>
                <w:sz w:val="20"/>
                <w:szCs w:val="20"/>
              </w:rPr>
            </w:pPr>
            <w:r w:rsidRPr="001B09EC">
              <w:rPr>
                <w:sz w:val="20"/>
                <w:szCs w:val="20"/>
              </w:rPr>
              <w:t>Creeping bladderwort</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0.84</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0.81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Brasenia schreberi</w:t>
            </w:r>
          </w:p>
        </w:tc>
        <w:tc>
          <w:tcPr>
            <w:tcW w:w="2610" w:type="dxa"/>
            <w:shd w:val="clear" w:color="auto" w:fill="auto"/>
            <w:noWrap/>
            <w:vAlign w:val="bottom"/>
          </w:tcPr>
          <w:p w:rsidR="005065EF" w:rsidRPr="001B09EC" w:rsidRDefault="005065EF">
            <w:pPr>
              <w:rPr>
                <w:sz w:val="20"/>
                <w:szCs w:val="20"/>
              </w:rPr>
            </w:pPr>
            <w:r w:rsidRPr="001B09EC">
              <w:rPr>
                <w:sz w:val="20"/>
                <w:szCs w:val="20"/>
              </w:rPr>
              <w:t>Watershield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0.16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0.63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0.61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Equisetum fluviatile</w:t>
            </w:r>
          </w:p>
        </w:tc>
        <w:tc>
          <w:tcPr>
            <w:tcW w:w="2610" w:type="dxa"/>
            <w:shd w:val="clear" w:color="auto" w:fill="auto"/>
            <w:noWrap/>
            <w:vAlign w:val="bottom"/>
          </w:tcPr>
          <w:p w:rsidR="005065EF" w:rsidRPr="001B09EC" w:rsidRDefault="005065EF">
            <w:pPr>
              <w:rPr>
                <w:sz w:val="20"/>
                <w:szCs w:val="20"/>
              </w:rPr>
            </w:pPr>
            <w:r w:rsidRPr="001B09EC">
              <w:rPr>
                <w:sz w:val="20"/>
                <w:szCs w:val="20"/>
              </w:rPr>
              <w:t>Water horsetail</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0.16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0.63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0.61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2.00</w:t>
            </w:r>
          </w:p>
        </w:tc>
        <w:tc>
          <w:tcPr>
            <w:tcW w:w="1074" w:type="dxa"/>
            <w:vAlign w:val="bottom"/>
          </w:tcPr>
          <w:p w:rsidR="005065EF" w:rsidRPr="001B09EC" w:rsidRDefault="005065EF">
            <w:pPr>
              <w:jc w:val="right"/>
              <w:rPr>
                <w:sz w:val="20"/>
                <w:szCs w:val="20"/>
              </w:rPr>
            </w:pPr>
            <w:r w:rsidRPr="001B09EC">
              <w:rPr>
                <w:sz w:val="20"/>
                <w:szCs w:val="20"/>
              </w:rPr>
              <w:t>1</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Sparganium eurycarpum</w:t>
            </w:r>
          </w:p>
        </w:tc>
        <w:tc>
          <w:tcPr>
            <w:tcW w:w="2610" w:type="dxa"/>
            <w:shd w:val="clear" w:color="auto" w:fill="auto"/>
            <w:noWrap/>
            <w:vAlign w:val="bottom"/>
          </w:tcPr>
          <w:p w:rsidR="005065EF" w:rsidRPr="001B09EC" w:rsidRDefault="005065EF">
            <w:pPr>
              <w:rPr>
                <w:sz w:val="20"/>
                <w:szCs w:val="20"/>
              </w:rPr>
            </w:pPr>
            <w:r w:rsidRPr="001B09EC">
              <w:rPr>
                <w:sz w:val="20"/>
                <w:szCs w:val="20"/>
              </w:rPr>
              <w:t>Common bur-reed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0.16</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0.63</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0.61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1</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Schoenoplectus tabernaemontani</w:t>
            </w:r>
          </w:p>
        </w:tc>
        <w:tc>
          <w:tcPr>
            <w:tcW w:w="2610" w:type="dxa"/>
            <w:shd w:val="clear" w:color="auto" w:fill="auto"/>
            <w:noWrap/>
            <w:vAlign w:val="bottom"/>
          </w:tcPr>
          <w:p w:rsidR="005065EF" w:rsidRPr="001B09EC" w:rsidRDefault="005065EF">
            <w:pPr>
              <w:rPr>
                <w:sz w:val="20"/>
                <w:szCs w:val="20"/>
              </w:rPr>
            </w:pPr>
            <w:r w:rsidRPr="001B09EC">
              <w:rPr>
                <w:sz w:val="20"/>
                <w:szCs w:val="20"/>
              </w:rPr>
              <w:t>Softstem bulrush</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0.11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0.42</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0.41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2.50</w:t>
            </w:r>
          </w:p>
        </w:tc>
        <w:tc>
          <w:tcPr>
            <w:tcW w:w="1074" w:type="dxa"/>
            <w:vAlign w:val="bottom"/>
          </w:tcPr>
          <w:p w:rsidR="005065EF" w:rsidRPr="001B09EC" w:rsidRDefault="005065EF">
            <w:pPr>
              <w:jc w:val="right"/>
              <w:rPr>
                <w:sz w:val="20"/>
                <w:szCs w:val="20"/>
              </w:rPr>
            </w:pPr>
            <w:r w:rsidRPr="001B09EC">
              <w:rPr>
                <w:sz w:val="20"/>
                <w:szCs w:val="20"/>
              </w:rPr>
              <w:t>3</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Bidens beckii</w:t>
            </w:r>
          </w:p>
        </w:tc>
        <w:tc>
          <w:tcPr>
            <w:tcW w:w="2610" w:type="dxa"/>
            <w:shd w:val="clear" w:color="auto" w:fill="auto"/>
            <w:noWrap/>
            <w:vAlign w:val="bottom"/>
          </w:tcPr>
          <w:p w:rsidR="005065EF" w:rsidRPr="001B09EC" w:rsidRDefault="005065EF">
            <w:pPr>
              <w:rPr>
                <w:sz w:val="20"/>
                <w:szCs w:val="20"/>
              </w:rPr>
            </w:pPr>
            <w:r w:rsidRPr="001B09EC">
              <w:rPr>
                <w:sz w:val="20"/>
                <w:szCs w:val="20"/>
              </w:rPr>
              <w:t>Water marigold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Carex comosa</w:t>
            </w:r>
          </w:p>
        </w:tc>
        <w:tc>
          <w:tcPr>
            <w:tcW w:w="2610" w:type="dxa"/>
            <w:shd w:val="clear" w:color="auto" w:fill="auto"/>
            <w:noWrap/>
            <w:vAlign w:val="bottom"/>
          </w:tcPr>
          <w:p w:rsidR="005065EF" w:rsidRPr="001B09EC" w:rsidRDefault="005065EF">
            <w:pPr>
              <w:rPr>
                <w:sz w:val="20"/>
                <w:szCs w:val="20"/>
              </w:rPr>
            </w:pPr>
            <w:r w:rsidRPr="001B09EC">
              <w:rPr>
                <w:sz w:val="20"/>
                <w:szCs w:val="20"/>
              </w:rPr>
              <w:t>Bottle brush sedge</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Eleocharis acicularis</w:t>
            </w:r>
          </w:p>
        </w:tc>
        <w:tc>
          <w:tcPr>
            <w:tcW w:w="2610" w:type="dxa"/>
            <w:shd w:val="clear" w:color="auto" w:fill="auto"/>
            <w:noWrap/>
            <w:vAlign w:val="bottom"/>
          </w:tcPr>
          <w:p w:rsidR="005065EF" w:rsidRPr="001B09EC" w:rsidRDefault="005065EF">
            <w:pPr>
              <w:rPr>
                <w:sz w:val="20"/>
                <w:szCs w:val="20"/>
              </w:rPr>
            </w:pPr>
            <w:r w:rsidRPr="001B09EC">
              <w:rPr>
                <w:sz w:val="20"/>
                <w:szCs w:val="20"/>
              </w:rPr>
              <w:t>Needle spikerush</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Eleocharis erythropoda</w:t>
            </w:r>
          </w:p>
        </w:tc>
        <w:tc>
          <w:tcPr>
            <w:tcW w:w="2610" w:type="dxa"/>
            <w:shd w:val="clear" w:color="auto" w:fill="auto"/>
            <w:noWrap/>
            <w:vAlign w:val="bottom"/>
          </w:tcPr>
          <w:p w:rsidR="005065EF" w:rsidRPr="001B09EC" w:rsidRDefault="005065EF">
            <w:pPr>
              <w:rPr>
                <w:sz w:val="20"/>
                <w:szCs w:val="20"/>
              </w:rPr>
            </w:pPr>
            <w:r w:rsidRPr="001B09EC">
              <w:rPr>
                <w:sz w:val="20"/>
                <w:szCs w:val="20"/>
              </w:rPr>
              <w:t>Bald spikerush</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3.00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 xml:space="preserve">Nitella </w:t>
            </w:r>
            <w:r w:rsidRPr="001B09EC">
              <w:rPr>
                <w:sz w:val="20"/>
                <w:szCs w:val="20"/>
              </w:rPr>
              <w:t>sp.</w:t>
            </w:r>
          </w:p>
        </w:tc>
        <w:tc>
          <w:tcPr>
            <w:tcW w:w="2610" w:type="dxa"/>
            <w:shd w:val="clear" w:color="auto" w:fill="auto"/>
            <w:noWrap/>
            <w:vAlign w:val="bottom"/>
          </w:tcPr>
          <w:p w:rsidR="005065EF" w:rsidRPr="001B09EC" w:rsidRDefault="005065EF">
            <w:pPr>
              <w:rPr>
                <w:sz w:val="20"/>
                <w:szCs w:val="20"/>
              </w:rPr>
            </w:pPr>
            <w:r w:rsidRPr="001B09EC">
              <w:rPr>
                <w:sz w:val="20"/>
                <w:szCs w:val="20"/>
              </w:rPr>
              <w:t>Nitella</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foliosus</w:t>
            </w:r>
          </w:p>
        </w:tc>
        <w:tc>
          <w:tcPr>
            <w:tcW w:w="2610" w:type="dxa"/>
            <w:shd w:val="clear" w:color="auto" w:fill="auto"/>
            <w:noWrap/>
            <w:vAlign w:val="bottom"/>
          </w:tcPr>
          <w:p w:rsidR="005065EF" w:rsidRPr="001B09EC" w:rsidRDefault="005065EF">
            <w:pPr>
              <w:rPr>
                <w:sz w:val="20"/>
                <w:szCs w:val="20"/>
              </w:rPr>
            </w:pPr>
            <w:r w:rsidRPr="001B09EC">
              <w:rPr>
                <w:sz w:val="20"/>
                <w:szCs w:val="20"/>
              </w:rPr>
              <w:t>Leafy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nodosus</w:t>
            </w:r>
          </w:p>
        </w:tc>
        <w:tc>
          <w:tcPr>
            <w:tcW w:w="2610" w:type="dxa"/>
            <w:shd w:val="clear" w:color="auto" w:fill="auto"/>
            <w:noWrap/>
            <w:vAlign w:val="bottom"/>
          </w:tcPr>
          <w:p w:rsidR="005065EF" w:rsidRPr="001B09EC" w:rsidRDefault="005065EF">
            <w:pPr>
              <w:rPr>
                <w:sz w:val="20"/>
                <w:szCs w:val="20"/>
              </w:rPr>
            </w:pPr>
            <w:r w:rsidRPr="001B09EC">
              <w:rPr>
                <w:sz w:val="20"/>
                <w:szCs w:val="20"/>
              </w:rPr>
              <w:t>Long-leaf pondweed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2.00</w:t>
            </w:r>
          </w:p>
        </w:tc>
        <w:tc>
          <w:tcPr>
            <w:tcW w:w="1074" w:type="dxa"/>
            <w:vAlign w:val="bottom"/>
          </w:tcPr>
          <w:p w:rsidR="005065EF" w:rsidRPr="001B09EC" w:rsidRDefault="005065EF">
            <w:pPr>
              <w:jc w:val="right"/>
              <w:rPr>
                <w:sz w:val="20"/>
                <w:szCs w:val="20"/>
              </w:rPr>
            </w:pPr>
            <w:r w:rsidRPr="001B09EC">
              <w:rPr>
                <w:sz w:val="20"/>
                <w:szCs w:val="20"/>
              </w:rPr>
              <w:t>2</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Sagittaria rigida</w:t>
            </w:r>
          </w:p>
        </w:tc>
        <w:tc>
          <w:tcPr>
            <w:tcW w:w="2610" w:type="dxa"/>
            <w:shd w:val="clear" w:color="auto" w:fill="auto"/>
            <w:noWrap/>
            <w:vAlign w:val="bottom"/>
          </w:tcPr>
          <w:p w:rsidR="005065EF" w:rsidRPr="001B09EC" w:rsidRDefault="005065EF">
            <w:pPr>
              <w:rPr>
                <w:sz w:val="20"/>
                <w:szCs w:val="20"/>
              </w:rPr>
            </w:pPr>
            <w:r w:rsidRPr="001B09EC">
              <w:rPr>
                <w:sz w:val="20"/>
                <w:szCs w:val="20"/>
              </w:rPr>
              <w:t>Sessile-fruited arrowhead</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Schoenoplectus acutus</w:t>
            </w:r>
          </w:p>
        </w:tc>
        <w:tc>
          <w:tcPr>
            <w:tcW w:w="2610" w:type="dxa"/>
            <w:shd w:val="clear" w:color="auto" w:fill="auto"/>
            <w:noWrap/>
            <w:vAlign w:val="bottom"/>
          </w:tcPr>
          <w:p w:rsidR="005065EF" w:rsidRPr="001B09EC" w:rsidRDefault="005065EF">
            <w:pPr>
              <w:rPr>
                <w:sz w:val="20"/>
                <w:szCs w:val="20"/>
              </w:rPr>
            </w:pPr>
            <w:r w:rsidRPr="001B09EC">
              <w:rPr>
                <w:sz w:val="20"/>
                <w:szCs w:val="20"/>
              </w:rPr>
              <w:t>Hardstem bulrush</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2.00</w:t>
            </w:r>
          </w:p>
        </w:tc>
        <w:tc>
          <w:tcPr>
            <w:tcW w:w="1074" w:type="dxa"/>
            <w:vAlign w:val="bottom"/>
          </w:tcPr>
          <w:p w:rsidR="005065EF" w:rsidRPr="001B09EC" w:rsidRDefault="005065EF">
            <w:pPr>
              <w:jc w:val="right"/>
              <w:rPr>
                <w:sz w:val="20"/>
                <w:szCs w:val="20"/>
              </w:rPr>
            </w:pPr>
            <w:r w:rsidRPr="001B09EC">
              <w:rPr>
                <w:sz w:val="20"/>
                <w:szCs w:val="20"/>
              </w:rPr>
              <w:t>0</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Typha latifolia</w:t>
            </w:r>
          </w:p>
        </w:tc>
        <w:tc>
          <w:tcPr>
            <w:tcW w:w="2610" w:type="dxa"/>
            <w:shd w:val="clear" w:color="auto" w:fill="auto"/>
            <w:noWrap/>
            <w:vAlign w:val="bottom"/>
          </w:tcPr>
          <w:p w:rsidR="005065EF" w:rsidRPr="001B09EC" w:rsidRDefault="005065EF">
            <w:pPr>
              <w:rPr>
                <w:sz w:val="20"/>
                <w:szCs w:val="20"/>
              </w:rPr>
            </w:pPr>
            <w:r w:rsidRPr="001B09EC">
              <w:rPr>
                <w:sz w:val="20"/>
                <w:szCs w:val="20"/>
              </w:rPr>
              <w:t>Broad-leaved cattail</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0.05</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0.21</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0.20</w:t>
            </w:r>
          </w:p>
        </w:tc>
        <w:tc>
          <w:tcPr>
            <w:tcW w:w="1152" w:type="dxa"/>
            <w:shd w:val="clear" w:color="auto" w:fill="auto"/>
            <w:noWrap/>
            <w:vAlign w:val="bottom"/>
          </w:tcPr>
          <w:p w:rsidR="005065EF" w:rsidRPr="001B09EC" w:rsidRDefault="005065EF">
            <w:pPr>
              <w:jc w:val="right"/>
              <w:rPr>
                <w:sz w:val="20"/>
                <w:szCs w:val="20"/>
              </w:rPr>
            </w:pPr>
            <w:r w:rsidRPr="001B09EC">
              <w:rPr>
                <w:sz w:val="20"/>
                <w:szCs w:val="20"/>
              </w:rPr>
              <w:t>2.00</w:t>
            </w:r>
          </w:p>
        </w:tc>
        <w:tc>
          <w:tcPr>
            <w:tcW w:w="1074" w:type="dxa"/>
            <w:vAlign w:val="bottom"/>
          </w:tcPr>
          <w:p w:rsidR="005065EF" w:rsidRPr="001B09EC" w:rsidRDefault="005065EF">
            <w:pPr>
              <w:jc w:val="right"/>
              <w:rPr>
                <w:sz w:val="20"/>
                <w:szCs w:val="20"/>
              </w:rPr>
            </w:pPr>
            <w:r w:rsidRPr="001B09EC">
              <w:rPr>
                <w:sz w:val="20"/>
                <w:szCs w:val="20"/>
              </w:rPr>
              <w:t>4</w:t>
            </w:r>
          </w:p>
        </w:tc>
      </w:tr>
    </w:tbl>
    <w:p w:rsidR="00071CEF" w:rsidRPr="001B09EC" w:rsidRDefault="00071CEF" w:rsidP="00071CEF">
      <w:pPr>
        <w:rPr>
          <w:rFonts w:eastAsia="Times New Roman"/>
          <w:sz w:val="12"/>
          <w:szCs w:val="12"/>
        </w:rPr>
      </w:pPr>
      <w:r w:rsidRPr="001B09EC">
        <w:rPr>
          <w:rFonts w:eastAsia="Times New Roman"/>
          <w:sz w:val="16"/>
          <w:szCs w:val="16"/>
        </w:rPr>
        <w:t xml:space="preserve">          </w:t>
      </w:r>
    </w:p>
    <w:p w:rsidR="00071CEF" w:rsidRPr="001B09EC" w:rsidRDefault="00071CEF" w:rsidP="006E5712">
      <w:pPr>
        <w:rPr>
          <w:rFonts w:eastAsia="Times New Roman"/>
          <w:sz w:val="16"/>
          <w:szCs w:val="16"/>
        </w:rPr>
      </w:pPr>
      <w:r w:rsidRPr="001B09EC">
        <w:rPr>
          <w:rFonts w:eastAsia="Times New Roman"/>
          <w:sz w:val="16"/>
          <w:szCs w:val="16"/>
        </w:rPr>
        <w:t xml:space="preserve">          </w:t>
      </w:r>
    </w:p>
    <w:p w:rsidR="006E5712" w:rsidRPr="001B09EC" w:rsidRDefault="006E5712" w:rsidP="006E5712">
      <w:pPr>
        <w:rPr>
          <w:rFonts w:eastAsia="Times New Roman"/>
          <w:sz w:val="16"/>
          <w:szCs w:val="16"/>
        </w:rPr>
      </w:pPr>
    </w:p>
    <w:p w:rsidR="006E5712" w:rsidRPr="001B09EC" w:rsidRDefault="006E5712" w:rsidP="006E5712">
      <w:pPr>
        <w:rPr>
          <w:rFonts w:eastAsia="Times New Roman"/>
          <w:b/>
          <w:sz w:val="28"/>
          <w:szCs w:val="28"/>
        </w:rPr>
      </w:pPr>
    </w:p>
    <w:p w:rsidR="00071CEF" w:rsidRPr="001B09EC" w:rsidRDefault="00071CEF" w:rsidP="00071CEF">
      <w:pPr>
        <w:jc w:val="center"/>
        <w:rPr>
          <w:rFonts w:eastAsia="Times New Roman"/>
          <w:b/>
          <w:sz w:val="28"/>
          <w:szCs w:val="28"/>
        </w:rPr>
      </w:pPr>
    </w:p>
    <w:p w:rsidR="00071CEF" w:rsidRPr="001B09EC" w:rsidRDefault="00071CEF" w:rsidP="0010324A">
      <w:pPr>
        <w:jc w:val="center"/>
        <w:rPr>
          <w:rFonts w:eastAsia="Times New Roman"/>
          <w:b/>
          <w:sz w:val="28"/>
          <w:szCs w:val="28"/>
        </w:rPr>
      </w:pPr>
      <w:r w:rsidRPr="001B09EC">
        <w:rPr>
          <w:rFonts w:eastAsia="Times New Roman"/>
          <w:b/>
          <w:sz w:val="28"/>
          <w:szCs w:val="28"/>
        </w:rPr>
        <w:lastRenderedPageBreak/>
        <w:t xml:space="preserve">Table </w:t>
      </w:r>
      <w:r w:rsidR="0010324A" w:rsidRPr="001B09EC">
        <w:rPr>
          <w:rFonts w:eastAsia="Times New Roman"/>
          <w:b/>
          <w:sz w:val="28"/>
          <w:szCs w:val="28"/>
        </w:rPr>
        <w:t>4</w:t>
      </w:r>
      <w:r w:rsidRPr="001B09EC">
        <w:rPr>
          <w:rFonts w:eastAsia="Times New Roman"/>
          <w:b/>
          <w:sz w:val="28"/>
          <w:szCs w:val="28"/>
        </w:rPr>
        <w:t xml:space="preserve"> (cont’):  Frequencies and Mean Rake Sample of Aquatic Macrophytes</w:t>
      </w:r>
    </w:p>
    <w:p w:rsidR="00071CEF" w:rsidRPr="001B09EC" w:rsidRDefault="00071CEF" w:rsidP="00071CEF">
      <w:pPr>
        <w:jc w:val="center"/>
        <w:rPr>
          <w:rFonts w:eastAsia="Times New Roman"/>
          <w:b/>
          <w:sz w:val="28"/>
          <w:szCs w:val="28"/>
        </w:rPr>
      </w:pPr>
      <w:r w:rsidRPr="001B09EC">
        <w:rPr>
          <w:rFonts w:eastAsia="Times New Roman"/>
          <w:b/>
          <w:sz w:val="28"/>
          <w:szCs w:val="28"/>
        </w:rPr>
        <w:t>Sand Lake, Barron County</w:t>
      </w:r>
    </w:p>
    <w:p w:rsidR="0010324A" w:rsidRPr="001B09EC" w:rsidRDefault="0010324A" w:rsidP="0010324A">
      <w:pPr>
        <w:jc w:val="center"/>
        <w:rPr>
          <w:rFonts w:eastAsia="Times New Roman"/>
          <w:b/>
          <w:sz w:val="28"/>
          <w:szCs w:val="28"/>
        </w:rPr>
      </w:pPr>
      <w:r w:rsidRPr="001B09EC">
        <w:rPr>
          <w:rFonts w:eastAsia="Times New Roman"/>
          <w:b/>
          <w:sz w:val="28"/>
          <w:szCs w:val="28"/>
        </w:rPr>
        <w:t>July 31-August 1, 2018</w:t>
      </w:r>
    </w:p>
    <w:p w:rsidR="00071CEF" w:rsidRPr="001B09EC" w:rsidRDefault="00071CEF" w:rsidP="00071CEF">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071CEF" w:rsidRPr="001B09EC" w:rsidTr="005065EF">
        <w:trPr>
          <w:trHeight w:val="330"/>
        </w:trPr>
        <w:tc>
          <w:tcPr>
            <w:tcW w:w="2880" w:type="dxa"/>
            <w:shd w:val="clear" w:color="auto" w:fill="auto"/>
            <w:noWrap/>
            <w:vAlign w:val="center"/>
          </w:tcPr>
          <w:p w:rsidR="00071CEF" w:rsidRPr="001B09EC" w:rsidRDefault="00071CEF" w:rsidP="005065EF">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071CEF" w:rsidRPr="001B09EC" w:rsidRDefault="00071CEF" w:rsidP="005065EF">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071CEF" w:rsidRPr="001B09EC" w:rsidRDefault="00071CEF" w:rsidP="005065EF">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Phalaris arundinacea</w:t>
            </w:r>
          </w:p>
        </w:tc>
        <w:tc>
          <w:tcPr>
            <w:tcW w:w="2610" w:type="dxa"/>
            <w:shd w:val="clear" w:color="auto" w:fill="auto"/>
            <w:noWrap/>
            <w:vAlign w:val="bottom"/>
          </w:tcPr>
          <w:p w:rsidR="005065EF" w:rsidRPr="001B09EC" w:rsidRDefault="005065EF">
            <w:pPr>
              <w:rPr>
                <w:sz w:val="20"/>
                <w:szCs w:val="20"/>
              </w:rPr>
            </w:pPr>
            <w:r w:rsidRPr="001B09EC">
              <w:rPr>
                <w:sz w:val="20"/>
                <w:szCs w:val="20"/>
              </w:rPr>
              <w:t>Reed canary grass</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074" w:type="dxa"/>
            <w:vAlign w:val="bottom"/>
          </w:tcPr>
          <w:p w:rsidR="005065EF" w:rsidRPr="001B09EC" w:rsidRDefault="005065EF">
            <w:pPr>
              <w:jc w:val="right"/>
              <w:rPr>
                <w:sz w:val="20"/>
                <w:szCs w:val="20"/>
              </w:rPr>
            </w:pPr>
            <w:r w:rsidRPr="001B09EC">
              <w:rPr>
                <w:sz w:val="20"/>
                <w:szCs w:val="20"/>
              </w:rPr>
              <w:t>2</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Polygonum amphibium</w:t>
            </w:r>
          </w:p>
        </w:tc>
        <w:tc>
          <w:tcPr>
            <w:tcW w:w="2610" w:type="dxa"/>
            <w:shd w:val="clear" w:color="auto" w:fill="auto"/>
            <w:noWrap/>
            <w:vAlign w:val="bottom"/>
          </w:tcPr>
          <w:p w:rsidR="005065EF" w:rsidRPr="001B09EC" w:rsidRDefault="005065EF">
            <w:pPr>
              <w:rPr>
                <w:sz w:val="20"/>
                <w:szCs w:val="20"/>
              </w:rPr>
            </w:pPr>
            <w:r w:rsidRPr="001B09EC">
              <w:rPr>
                <w:sz w:val="20"/>
                <w:szCs w:val="20"/>
              </w:rPr>
              <w:t>Water smartweed</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074" w:type="dxa"/>
            <w:vAlign w:val="bottom"/>
          </w:tcPr>
          <w:p w:rsidR="005065EF" w:rsidRPr="001B09EC" w:rsidRDefault="005065EF">
            <w:pPr>
              <w:jc w:val="right"/>
              <w:rPr>
                <w:sz w:val="20"/>
                <w:szCs w:val="20"/>
              </w:rPr>
            </w:pPr>
            <w:r w:rsidRPr="001B09EC">
              <w:rPr>
                <w:sz w:val="20"/>
                <w:szCs w:val="20"/>
              </w:rPr>
              <w:t>1</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epihydrus</w:t>
            </w:r>
          </w:p>
        </w:tc>
        <w:tc>
          <w:tcPr>
            <w:tcW w:w="2610" w:type="dxa"/>
            <w:shd w:val="clear" w:color="auto" w:fill="auto"/>
            <w:noWrap/>
            <w:vAlign w:val="bottom"/>
          </w:tcPr>
          <w:p w:rsidR="005065EF" w:rsidRPr="001B09EC" w:rsidRDefault="005065EF">
            <w:pPr>
              <w:rPr>
                <w:sz w:val="20"/>
                <w:szCs w:val="20"/>
              </w:rPr>
            </w:pPr>
            <w:r w:rsidRPr="001B09EC">
              <w:rPr>
                <w:sz w:val="20"/>
                <w:szCs w:val="20"/>
              </w:rPr>
              <w:t>Ribbon-leaf pondweed</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074" w:type="dxa"/>
            <w:vAlign w:val="bottom"/>
          </w:tcPr>
          <w:p w:rsidR="005065EF" w:rsidRPr="001B09EC" w:rsidRDefault="005065EF">
            <w:pPr>
              <w:jc w:val="right"/>
              <w:rPr>
                <w:sz w:val="20"/>
                <w:szCs w:val="20"/>
              </w:rPr>
            </w:pPr>
            <w:r w:rsidRPr="001B09EC">
              <w:rPr>
                <w:sz w:val="20"/>
                <w:szCs w:val="20"/>
              </w:rPr>
              <w:t>1</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Lythrum salicaria</w:t>
            </w:r>
          </w:p>
        </w:tc>
        <w:tc>
          <w:tcPr>
            <w:tcW w:w="2610" w:type="dxa"/>
            <w:shd w:val="clear" w:color="auto" w:fill="auto"/>
            <w:noWrap/>
            <w:vAlign w:val="bottom"/>
          </w:tcPr>
          <w:p w:rsidR="005065EF" w:rsidRPr="001B09EC" w:rsidRDefault="005065EF">
            <w:pPr>
              <w:rPr>
                <w:sz w:val="20"/>
                <w:szCs w:val="20"/>
              </w:rPr>
            </w:pPr>
            <w:r w:rsidRPr="001B09EC">
              <w:rPr>
                <w:sz w:val="20"/>
                <w:szCs w:val="20"/>
              </w:rPr>
              <w:t>Purple loosestrife</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074" w:type="dxa"/>
            <w:vAlign w:val="bottom"/>
          </w:tcPr>
          <w:p w:rsidR="005065EF" w:rsidRPr="001B09EC" w:rsidRDefault="005065EF">
            <w:pPr>
              <w:jc w:val="center"/>
              <w:rPr>
                <w:sz w:val="20"/>
                <w:szCs w:val="20"/>
              </w:rPr>
            </w:pPr>
            <w:r w:rsidRPr="001B09EC">
              <w:rPr>
                <w:sz w:val="20"/>
                <w:szCs w:val="20"/>
              </w:rPr>
              <w:t>***</w:t>
            </w:r>
          </w:p>
        </w:tc>
      </w:tr>
      <w:tr w:rsidR="005065EF" w:rsidRPr="001B09EC" w:rsidTr="005065EF">
        <w:trPr>
          <w:trHeight w:val="255"/>
        </w:trPr>
        <w:tc>
          <w:tcPr>
            <w:tcW w:w="2880" w:type="dxa"/>
            <w:shd w:val="clear" w:color="auto" w:fill="auto"/>
            <w:noWrap/>
            <w:vAlign w:val="bottom"/>
          </w:tcPr>
          <w:p w:rsidR="005065EF" w:rsidRPr="001B09EC" w:rsidRDefault="005065EF">
            <w:pPr>
              <w:rPr>
                <w:i/>
                <w:iCs/>
                <w:sz w:val="20"/>
                <w:szCs w:val="20"/>
              </w:rPr>
            </w:pPr>
            <w:r w:rsidRPr="001B09EC">
              <w:rPr>
                <w:i/>
                <w:iCs/>
                <w:sz w:val="20"/>
                <w:szCs w:val="20"/>
              </w:rPr>
              <w:t>Potamogeton praelongus</w:t>
            </w:r>
          </w:p>
        </w:tc>
        <w:tc>
          <w:tcPr>
            <w:tcW w:w="2610" w:type="dxa"/>
            <w:shd w:val="clear" w:color="auto" w:fill="auto"/>
            <w:noWrap/>
            <w:vAlign w:val="bottom"/>
          </w:tcPr>
          <w:p w:rsidR="005065EF" w:rsidRPr="001B09EC" w:rsidRDefault="005065EF">
            <w:pPr>
              <w:rPr>
                <w:sz w:val="20"/>
                <w:szCs w:val="20"/>
              </w:rPr>
            </w:pPr>
            <w:r w:rsidRPr="001B09EC">
              <w:rPr>
                <w:sz w:val="20"/>
                <w:szCs w:val="20"/>
              </w:rPr>
              <w:t>White-stem pondweed</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152" w:type="dxa"/>
            <w:shd w:val="clear" w:color="auto" w:fill="auto"/>
            <w:noWrap/>
            <w:vAlign w:val="bottom"/>
          </w:tcPr>
          <w:p w:rsidR="005065EF" w:rsidRPr="001B09EC" w:rsidRDefault="005065EF">
            <w:pPr>
              <w:jc w:val="center"/>
              <w:rPr>
                <w:sz w:val="20"/>
                <w:szCs w:val="20"/>
              </w:rPr>
            </w:pPr>
            <w:r w:rsidRPr="001B09EC">
              <w:rPr>
                <w:sz w:val="20"/>
                <w:szCs w:val="20"/>
              </w:rPr>
              <w:t>***</w:t>
            </w:r>
          </w:p>
        </w:tc>
        <w:tc>
          <w:tcPr>
            <w:tcW w:w="1074" w:type="dxa"/>
            <w:vAlign w:val="bottom"/>
          </w:tcPr>
          <w:p w:rsidR="005065EF" w:rsidRPr="001B09EC" w:rsidRDefault="005065EF">
            <w:pPr>
              <w:jc w:val="center"/>
              <w:rPr>
                <w:sz w:val="20"/>
                <w:szCs w:val="20"/>
              </w:rPr>
            </w:pPr>
            <w:r w:rsidRPr="001B09EC">
              <w:rPr>
                <w:sz w:val="20"/>
                <w:szCs w:val="20"/>
              </w:rPr>
              <w:t>***</w:t>
            </w:r>
          </w:p>
        </w:tc>
      </w:tr>
    </w:tbl>
    <w:p w:rsidR="00071CEF" w:rsidRPr="001B09EC" w:rsidRDefault="00071CEF" w:rsidP="00071CEF">
      <w:pPr>
        <w:rPr>
          <w:rFonts w:eastAsia="Times New Roman"/>
          <w:sz w:val="12"/>
          <w:szCs w:val="12"/>
        </w:rPr>
      </w:pPr>
    </w:p>
    <w:p w:rsidR="00071CEF" w:rsidRPr="001B09EC" w:rsidRDefault="00071CEF" w:rsidP="00071CEF">
      <w:pPr>
        <w:rPr>
          <w:rFonts w:eastAsia="Times New Roman"/>
          <w:sz w:val="16"/>
          <w:szCs w:val="16"/>
        </w:rPr>
      </w:pPr>
      <w:r w:rsidRPr="001B09EC">
        <w:rPr>
          <w:rFonts w:eastAsia="Times New Roman"/>
          <w:sz w:val="16"/>
          <w:szCs w:val="16"/>
        </w:rPr>
        <w:t xml:space="preserve">          ** Visual Only      *** Boat Survey Only     </w:t>
      </w: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D5034A" w:rsidRPr="001B09EC" w:rsidRDefault="00D5034A" w:rsidP="00D5034A">
      <w:pPr>
        <w:jc w:val="center"/>
        <w:rPr>
          <w:rFonts w:eastAsia="Times New Roman"/>
          <w:b/>
          <w:sz w:val="28"/>
          <w:szCs w:val="28"/>
        </w:rPr>
        <w:sectPr w:rsidR="00D5034A" w:rsidRPr="001B09EC" w:rsidSect="008B1F39">
          <w:pgSz w:w="15840" w:h="12240" w:orient="landscape"/>
          <w:pgMar w:top="2160" w:right="1440" w:bottom="1440" w:left="1440" w:header="720" w:footer="720" w:gutter="0"/>
          <w:cols w:space="720"/>
          <w:docGrid w:linePitch="360"/>
        </w:sectPr>
      </w:pPr>
    </w:p>
    <w:p w:rsidR="00D5034A" w:rsidRPr="001B09EC" w:rsidRDefault="00D5034A" w:rsidP="00D5034A">
      <w:pPr>
        <w:jc w:val="center"/>
        <w:rPr>
          <w:rFonts w:eastAsia="Times New Roman"/>
          <w:b/>
          <w:sz w:val="28"/>
          <w:szCs w:val="28"/>
        </w:rPr>
      </w:pPr>
      <w:r w:rsidRPr="001B09EC">
        <w:rPr>
          <w:rFonts w:eastAsia="Times New Roman"/>
          <w:b/>
          <w:sz w:val="28"/>
          <w:szCs w:val="28"/>
        </w:rPr>
        <w:lastRenderedPageBreak/>
        <w:t>Table 5:  Frequencies and Mean Rake Sample of Aquatic Macrophytes</w:t>
      </w:r>
    </w:p>
    <w:p w:rsidR="00D5034A" w:rsidRPr="001B09EC" w:rsidRDefault="00D5034A" w:rsidP="00D5034A">
      <w:pPr>
        <w:jc w:val="center"/>
        <w:rPr>
          <w:rFonts w:eastAsia="Times New Roman"/>
          <w:b/>
          <w:sz w:val="28"/>
          <w:szCs w:val="28"/>
        </w:rPr>
      </w:pPr>
      <w:r w:rsidRPr="001B09EC">
        <w:rPr>
          <w:rFonts w:eastAsia="Times New Roman"/>
          <w:b/>
          <w:sz w:val="28"/>
          <w:szCs w:val="28"/>
        </w:rPr>
        <w:t>Sand Lake, Barron County</w:t>
      </w:r>
    </w:p>
    <w:p w:rsidR="00D5034A" w:rsidRPr="001B09EC" w:rsidRDefault="00D5034A" w:rsidP="00D5034A">
      <w:pPr>
        <w:jc w:val="center"/>
        <w:rPr>
          <w:rFonts w:eastAsia="Times New Roman"/>
          <w:b/>
          <w:sz w:val="28"/>
          <w:szCs w:val="28"/>
        </w:rPr>
      </w:pPr>
      <w:r w:rsidRPr="001B09EC">
        <w:rPr>
          <w:rFonts w:eastAsia="Times New Roman"/>
          <w:b/>
          <w:sz w:val="28"/>
          <w:szCs w:val="28"/>
        </w:rPr>
        <w:t>August 15, 2019</w:t>
      </w:r>
    </w:p>
    <w:p w:rsidR="00D5034A" w:rsidRPr="001B09EC" w:rsidRDefault="00D5034A" w:rsidP="00D5034A">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D5034A" w:rsidRPr="001B09EC" w:rsidTr="00D5034A">
        <w:trPr>
          <w:trHeight w:val="330"/>
        </w:trPr>
        <w:tc>
          <w:tcPr>
            <w:tcW w:w="2880" w:type="dxa"/>
            <w:shd w:val="clear" w:color="auto" w:fill="auto"/>
            <w:noWrap/>
            <w:vAlign w:val="center"/>
          </w:tcPr>
          <w:p w:rsidR="00D5034A" w:rsidRPr="001B09EC" w:rsidRDefault="00D5034A" w:rsidP="00D5034A">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D5034A" w:rsidRPr="001B09EC" w:rsidRDefault="00D5034A" w:rsidP="00D5034A">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Ceratophyllum demersum</w:t>
            </w:r>
          </w:p>
        </w:tc>
        <w:tc>
          <w:tcPr>
            <w:tcW w:w="2610" w:type="dxa"/>
            <w:shd w:val="clear" w:color="auto" w:fill="auto"/>
            <w:noWrap/>
            <w:vAlign w:val="bottom"/>
          </w:tcPr>
          <w:p w:rsidR="00D5034A" w:rsidRPr="001B09EC" w:rsidRDefault="00D5034A">
            <w:pPr>
              <w:rPr>
                <w:sz w:val="20"/>
                <w:szCs w:val="20"/>
              </w:rPr>
            </w:pPr>
            <w:r w:rsidRPr="001B09EC">
              <w:rPr>
                <w:sz w:val="20"/>
                <w:szCs w:val="20"/>
              </w:rPr>
              <w:t>Coontail</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244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12.92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51.69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49.09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1.52</w:t>
            </w:r>
          </w:p>
        </w:tc>
        <w:tc>
          <w:tcPr>
            <w:tcW w:w="1074" w:type="dxa"/>
            <w:vAlign w:val="bottom"/>
          </w:tcPr>
          <w:p w:rsidR="00D5034A" w:rsidRPr="001B09EC" w:rsidRDefault="00D5034A">
            <w:pPr>
              <w:jc w:val="right"/>
              <w:rPr>
                <w:sz w:val="20"/>
                <w:szCs w:val="20"/>
              </w:rPr>
            </w:pPr>
            <w:r w:rsidRPr="001B09EC">
              <w:rPr>
                <w:sz w:val="20"/>
                <w:szCs w:val="20"/>
              </w:rPr>
              <w:t>4</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pusillus</w:t>
            </w:r>
          </w:p>
        </w:tc>
        <w:tc>
          <w:tcPr>
            <w:tcW w:w="2610" w:type="dxa"/>
            <w:shd w:val="clear" w:color="auto" w:fill="auto"/>
            <w:noWrap/>
            <w:vAlign w:val="bottom"/>
          </w:tcPr>
          <w:p w:rsidR="00D5034A" w:rsidRPr="001B09EC" w:rsidRDefault="00D5034A">
            <w:pPr>
              <w:rPr>
                <w:sz w:val="20"/>
                <w:szCs w:val="20"/>
              </w:rPr>
            </w:pPr>
            <w:r w:rsidRPr="001B09EC">
              <w:rPr>
                <w:sz w:val="20"/>
                <w:szCs w:val="20"/>
              </w:rPr>
              <w:t>Small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196</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10.38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41.53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39.44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1.54</w:t>
            </w:r>
          </w:p>
        </w:tc>
        <w:tc>
          <w:tcPr>
            <w:tcW w:w="1074" w:type="dxa"/>
            <w:vAlign w:val="bottom"/>
          </w:tcPr>
          <w:p w:rsidR="00D5034A" w:rsidRPr="001B09EC" w:rsidRDefault="00D5034A">
            <w:pPr>
              <w:jc w:val="right"/>
              <w:rPr>
                <w:sz w:val="20"/>
                <w:szCs w:val="20"/>
              </w:rPr>
            </w:pPr>
            <w:r w:rsidRPr="001B09EC">
              <w:rPr>
                <w:sz w:val="20"/>
                <w:szCs w:val="20"/>
              </w:rPr>
              <w:t>1</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zosteriformis</w:t>
            </w:r>
          </w:p>
        </w:tc>
        <w:tc>
          <w:tcPr>
            <w:tcW w:w="2610" w:type="dxa"/>
            <w:shd w:val="clear" w:color="auto" w:fill="auto"/>
            <w:noWrap/>
            <w:vAlign w:val="bottom"/>
          </w:tcPr>
          <w:p w:rsidR="00D5034A" w:rsidRPr="001B09EC" w:rsidRDefault="00D5034A">
            <w:pPr>
              <w:rPr>
                <w:sz w:val="20"/>
                <w:szCs w:val="20"/>
              </w:rPr>
            </w:pPr>
            <w:r w:rsidRPr="001B09EC">
              <w:rPr>
                <w:sz w:val="20"/>
                <w:szCs w:val="20"/>
              </w:rPr>
              <w:t>Flat-stem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191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10.11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40.47</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38.43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1.57</w:t>
            </w:r>
          </w:p>
        </w:tc>
        <w:tc>
          <w:tcPr>
            <w:tcW w:w="1074" w:type="dxa"/>
            <w:vAlign w:val="bottom"/>
          </w:tcPr>
          <w:p w:rsidR="00D5034A" w:rsidRPr="001B09EC" w:rsidRDefault="00D5034A">
            <w:pPr>
              <w:jc w:val="right"/>
              <w:rPr>
                <w:sz w:val="20"/>
                <w:szCs w:val="20"/>
              </w:rPr>
            </w:pPr>
            <w:r w:rsidRPr="001B09EC">
              <w:rPr>
                <w:sz w:val="20"/>
                <w:szCs w:val="20"/>
              </w:rPr>
              <w:t>16</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Lemna trisulca</w:t>
            </w:r>
          </w:p>
        </w:tc>
        <w:tc>
          <w:tcPr>
            <w:tcW w:w="2610" w:type="dxa"/>
            <w:shd w:val="clear" w:color="auto" w:fill="auto"/>
            <w:noWrap/>
            <w:vAlign w:val="bottom"/>
          </w:tcPr>
          <w:p w:rsidR="00D5034A" w:rsidRPr="001B09EC" w:rsidRDefault="00D5034A">
            <w:pPr>
              <w:rPr>
                <w:sz w:val="20"/>
                <w:szCs w:val="20"/>
              </w:rPr>
            </w:pPr>
            <w:r w:rsidRPr="001B09EC">
              <w:rPr>
                <w:sz w:val="20"/>
                <w:szCs w:val="20"/>
              </w:rPr>
              <w:t>Forked duckweed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129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6.83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27.33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25.96</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1.39</w:t>
            </w:r>
          </w:p>
        </w:tc>
        <w:tc>
          <w:tcPr>
            <w:tcW w:w="1074" w:type="dxa"/>
            <w:vAlign w:val="bottom"/>
          </w:tcPr>
          <w:p w:rsidR="00D5034A" w:rsidRPr="001B09EC" w:rsidRDefault="00D5034A">
            <w:pPr>
              <w:jc w:val="right"/>
              <w:rPr>
                <w:sz w:val="20"/>
                <w:szCs w:val="20"/>
              </w:rPr>
            </w:pPr>
            <w:r w:rsidRPr="001B09EC">
              <w:rPr>
                <w:sz w:val="20"/>
                <w:szCs w:val="20"/>
              </w:rPr>
              <w:t>0</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Myriophyllum sibiricum</w:t>
            </w:r>
          </w:p>
        </w:tc>
        <w:tc>
          <w:tcPr>
            <w:tcW w:w="2610" w:type="dxa"/>
            <w:shd w:val="clear" w:color="auto" w:fill="auto"/>
            <w:noWrap/>
            <w:vAlign w:val="bottom"/>
          </w:tcPr>
          <w:p w:rsidR="00D5034A" w:rsidRPr="001B09EC" w:rsidRDefault="00D5034A">
            <w:pPr>
              <w:rPr>
                <w:sz w:val="20"/>
                <w:szCs w:val="20"/>
              </w:rPr>
            </w:pPr>
            <w:r w:rsidRPr="001B09EC">
              <w:rPr>
                <w:sz w:val="20"/>
                <w:szCs w:val="20"/>
              </w:rPr>
              <w:t>Northern water-milfoil</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117</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6.19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24.79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23.54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1.78</w:t>
            </w:r>
          </w:p>
        </w:tc>
        <w:tc>
          <w:tcPr>
            <w:tcW w:w="1074" w:type="dxa"/>
            <w:vAlign w:val="bottom"/>
          </w:tcPr>
          <w:p w:rsidR="00D5034A" w:rsidRPr="001B09EC" w:rsidRDefault="00D5034A">
            <w:pPr>
              <w:jc w:val="right"/>
              <w:rPr>
                <w:sz w:val="20"/>
                <w:szCs w:val="20"/>
              </w:rPr>
            </w:pPr>
            <w:r w:rsidRPr="001B09EC">
              <w:rPr>
                <w:sz w:val="20"/>
                <w:szCs w:val="20"/>
              </w:rPr>
              <w:t>24</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richardsonii</w:t>
            </w:r>
          </w:p>
        </w:tc>
        <w:tc>
          <w:tcPr>
            <w:tcW w:w="2610" w:type="dxa"/>
            <w:shd w:val="clear" w:color="auto" w:fill="auto"/>
            <w:noWrap/>
            <w:vAlign w:val="bottom"/>
          </w:tcPr>
          <w:p w:rsidR="00D5034A" w:rsidRPr="001B09EC" w:rsidRDefault="00D5034A">
            <w:pPr>
              <w:rPr>
                <w:sz w:val="20"/>
                <w:szCs w:val="20"/>
              </w:rPr>
            </w:pPr>
            <w:r w:rsidRPr="001B09EC">
              <w:rPr>
                <w:sz w:val="20"/>
                <w:szCs w:val="20"/>
              </w:rPr>
              <w:t>Clasping-leaf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113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5.98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23.94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22.74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1.73</w:t>
            </w:r>
          </w:p>
        </w:tc>
        <w:tc>
          <w:tcPr>
            <w:tcW w:w="1074" w:type="dxa"/>
            <w:vAlign w:val="bottom"/>
          </w:tcPr>
          <w:p w:rsidR="00D5034A" w:rsidRPr="001B09EC" w:rsidRDefault="00D5034A">
            <w:pPr>
              <w:jc w:val="right"/>
              <w:rPr>
                <w:sz w:val="20"/>
                <w:szCs w:val="20"/>
              </w:rPr>
            </w:pPr>
            <w:r w:rsidRPr="001B09EC">
              <w:rPr>
                <w:sz w:val="20"/>
                <w:szCs w:val="20"/>
              </w:rPr>
              <w:t>20</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p>
        </w:tc>
        <w:tc>
          <w:tcPr>
            <w:tcW w:w="2610" w:type="dxa"/>
            <w:shd w:val="clear" w:color="auto" w:fill="auto"/>
            <w:noWrap/>
            <w:vAlign w:val="bottom"/>
          </w:tcPr>
          <w:p w:rsidR="00D5034A" w:rsidRPr="001B09EC" w:rsidRDefault="00D5034A">
            <w:pPr>
              <w:rPr>
                <w:sz w:val="20"/>
                <w:szCs w:val="20"/>
              </w:rPr>
            </w:pPr>
            <w:r w:rsidRPr="001B09EC">
              <w:rPr>
                <w:sz w:val="20"/>
                <w:szCs w:val="20"/>
              </w:rPr>
              <w:t>Filamentous algae</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112</w:t>
            </w:r>
          </w:p>
        </w:tc>
        <w:tc>
          <w:tcPr>
            <w:tcW w:w="1152" w:type="dxa"/>
            <w:shd w:val="clear" w:color="auto" w:fill="auto"/>
            <w:noWrap/>
            <w:vAlign w:val="bottom"/>
          </w:tcPr>
          <w:p w:rsidR="00D5034A" w:rsidRPr="001B09EC" w:rsidRDefault="00D5034A">
            <w:pPr>
              <w:jc w:val="center"/>
              <w:rPr>
                <w:sz w:val="20"/>
                <w:szCs w:val="20"/>
              </w:rPr>
            </w:pPr>
            <w:r w:rsidRPr="001B09EC">
              <w:rPr>
                <w:sz w:val="20"/>
                <w:szCs w:val="20"/>
              </w:rPr>
              <w:t>*</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23.73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22.54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1.29</w:t>
            </w:r>
          </w:p>
        </w:tc>
        <w:tc>
          <w:tcPr>
            <w:tcW w:w="1074" w:type="dxa"/>
            <w:vAlign w:val="bottom"/>
          </w:tcPr>
          <w:p w:rsidR="00D5034A" w:rsidRPr="001B09EC" w:rsidRDefault="00D5034A">
            <w:pPr>
              <w:jc w:val="right"/>
              <w:rPr>
                <w:sz w:val="20"/>
                <w:szCs w:val="20"/>
              </w:rPr>
            </w:pPr>
            <w:r w:rsidRPr="001B09EC">
              <w:rPr>
                <w:sz w:val="20"/>
                <w:szCs w:val="20"/>
              </w:rPr>
              <w:t>0</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Vallisneria americana</w:t>
            </w:r>
          </w:p>
        </w:tc>
        <w:tc>
          <w:tcPr>
            <w:tcW w:w="2610" w:type="dxa"/>
            <w:shd w:val="clear" w:color="auto" w:fill="auto"/>
            <w:noWrap/>
            <w:vAlign w:val="bottom"/>
          </w:tcPr>
          <w:p w:rsidR="00D5034A" w:rsidRPr="001B09EC" w:rsidRDefault="00D5034A">
            <w:pPr>
              <w:rPr>
                <w:sz w:val="20"/>
                <w:szCs w:val="20"/>
              </w:rPr>
            </w:pPr>
            <w:r w:rsidRPr="001B09EC">
              <w:rPr>
                <w:sz w:val="20"/>
                <w:szCs w:val="20"/>
              </w:rPr>
              <w:t>Wild celery</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94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4.98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19.92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18.91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1.32</w:t>
            </w:r>
          </w:p>
        </w:tc>
        <w:tc>
          <w:tcPr>
            <w:tcW w:w="1074" w:type="dxa"/>
            <w:vAlign w:val="bottom"/>
          </w:tcPr>
          <w:p w:rsidR="00D5034A" w:rsidRPr="001B09EC" w:rsidRDefault="00D5034A">
            <w:pPr>
              <w:jc w:val="right"/>
              <w:rPr>
                <w:sz w:val="20"/>
                <w:szCs w:val="20"/>
              </w:rPr>
            </w:pPr>
            <w:r w:rsidRPr="001B09EC">
              <w:rPr>
                <w:sz w:val="20"/>
                <w:szCs w:val="20"/>
              </w:rPr>
              <w:t>5</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robbinsii</w:t>
            </w:r>
          </w:p>
        </w:tc>
        <w:tc>
          <w:tcPr>
            <w:tcW w:w="2610" w:type="dxa"/>
            <w:shd w:val="clear" w:color="auto" w:fill="auto"/>
            <w:noWrap/>
            <w:vAlign w:val="bottom"/>
          </w:tcPr>
          <w:p w:rsidR="00D5034A" w:rsidRPr="001B09EC" w:rsidRDefault="00D5034A">
            <w:pPr>
              <w:rPr>
                <w:sz w:val="20"/>
                <w:szCs w:val="20"/>
              </w:rPr>
            </w:pPr>
            <w:r w:rsidRPr="001B09EC">
              <w:rPr>
                <w:sz w:val="20"/>
                <w:szCs w:val="20"/>
              </w:rPr>
              <w:t>Fern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88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4.66</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18.64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17.71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1.42</w:t>
            </w:r>
          </w:p>
        </w:tc>
        <w:tc>
          <w:tcPr>
            <w:tcW w:w="1074" w:type="dxa"/>
            <w:vAlign w:val="bottom"/>
          </w:tcPr>
          <w:p w:rsidR="00D5034A" w:rsidRPr="001B09EC" w:rsidRDefault="00D5034A">
            <w:pPr>
              <w:jc w:val="right"/>
              <w:rPr>
                <w:sz w:val="20"/>
                <w:szCs w:val="20"/>
              </w:rPr>
            </w:pPr>
            <w:r w:rsidRPr="001B09EC">
              <w:rPr>
                <w:sz w:val="20"/>
                <w:szCs w:val="20"/>
              </w:rPr>
              <w:t>3</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 xml:space="preserve">Chara </w:t>
            </w:r>
            <w:r w:rsidRPr="001B09EC">
              <w:rPr>
                <w:sz w:val="20"/>
                <w:szCs w:val="20"/>
              </w:rPr>
              <w:t>sp.</w:t>
            </w:r>
          </w:p>
        </w:tc>
        <w:tc>
          <w:tcPr>
            <w:tcW w:w="2610" w:type="dxa"/>
            <w:shd w:val="clear" w:color="auto" w:fill="auto"/>
            <w:noWrap/>
            <w:vAlign w:val="bottom"/>
          </w:tcPr>
          <w:p w:rsidR="00D5034A" w:rsidRPr="001B09EC" w:rsidRDefault="00D5034A">
            <w:pPr>
              <w:rPr>
                <w:sz w:val="20"/>
                <w:szCs w:val="20"/>
              </w:rPr>
            </w:pPr>
            <w:r w:rsidRPr="001B09EC">
              <w:rPr>
                <w:sz w:val="20"/>
                <w:szCs w:val="20"/>
              </w:rPr>
              <w:t>Muskgrass</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79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4.18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16.74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15.90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1.59</w:t>
            </w:r>
          </w:p>
        </w:tc>
        <w:tc>
          <w:tcPr>
            <w:tcW w:w="1074" w:type="dxa"/>
            <w:vAlign w:val="bottom"/>
          </w:tcPr>
          <w:p w:rsidR="00D5034A" w:rsidRPr="001B09EC" w:rsidRDefault="00D5034A">
            <w:pPr>
              <w:jc w:val="right"/>
              <w:rPr>
                <w:sz w:val="20"/>
                <w:szCs w:val="20"/>
              </w:rPr>
            </w:pPr>
            <w:r w:rsidRPr="001B09EC">
              <w:rPr>
                <w:sz w:val="20"/>
                <w:szCs w:val="20"/>
              </w:rPr>
              <w:t>1</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gramineus</w:t>
            </w:r>
          </w:p>
        </w:tc>
        <w:tc>
          <w:tcPr>
            <w:tcW w:w="2610" w:type="dxa"/>
            <w:shd w:val="clear" w:color="auto" w:fill="auto"/>
            <w:noWrap/>
            <w:vAlign w:val="bottom"/>
          </w:tcPr>
          <w:p w:rsidR="00D5034A" w:rsidRPr="001B09EC" w:rsidRDefault="00D5034A">
            <w:pPr>
              <w:rPr>
                <w:sz w:val="20"/>
                <w:szCs w:val="20"/>
              </w:rPr>
            </w:pPr>
            <w:r w:rsidRPr="001B09EC">
              <w:rPr>
                <w:sz w:val="20"/>
                <w:szCs w:val="20"/>
              </w:rPr>
              <w:t>Variable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70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3.71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14.83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14.08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1.36</w:t>
            </w:r>
          </w:p>
        </w:tc>
        <w:tc>
          <w:tcPr>
            <w:tcW w:w="1074" w:type="dxa"/>
            <w:vAlign w:val="bottom"/>
          </w:tcPr>
          <w:p w:rsidR="00D5034A" w:rsidRPr="001B09EC" w:rsidRDefault="00D5034A">
            <w:pPr>
              <w:jc w:val="right"/>
              <w:rPr>
                <w:sz w:val="20"/>
                <w:szCs w:val="20"/>
              </w:rPr>
            </w:pPr>
            <w:r w:rsidRPr="001B09EC">
              <w:rPr>
                <w:sz w:val="20"/>
                <w:szCs w:val="20"/>
              </w:rPr>
              <w:t>16</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Nuphar variegata</w:t>
            </w:r>
          </w:p>
        </w:tc>
        <w:tc>
          <w:tcPr>
            <w:tcW w:w="2610" w:type="dxa"/>
            <w:shd w:val="clear" w:color="auto" w:fill="auto"/>
            <w:noWrap/>
            <w:vAlign w:val="bottom"/>
          </w:tcPr>
          <w:p w:rsidR="00D5034A" w:rsidRPr="001B09EC" w:rsidRDefault="00D5034A">
            <w:pPr>
              <w:rPr>
                <w:sz w:val="20"/>
                <w:szCs w:val="20"/>
              </w:rPr>
            </w:pPr>
            <w:r w:rsidRPr="001B09EC">
              <w:rPr>
                <w:sz w:val="20"/>
                <w:szCs w:val="20"/>
              </w:rPr>
              <w:t>Spatterdock</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69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3.65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14.62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13.88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2.57</w:t>
            </w:r>
          </w:p>
        </w:tc>
        <w:tc>
          <w:tcPr>
            <w:tcW w:w="1074" w:type="dxa"/>
            <w:vAlign w:val="bottom"/>
          </w:tcPr>
          <w:p w:rsidR="00D5034A" w:rsidRPr="001B09EC" w:rsidRDefault="00D5034A">
            <w:pPr>
              <w:jc w:val="right"/>
              <w:rPr>
                <w:sz w:val="20"/>
                <w:szCs w:val="20"/>
              </w:rPr>
            </w:pPr>
            <w:r w:rsidRPr="001B09EC">
              <w:rPr>
                <w:sz w:val="20"/>
                <w:szCs w:val="20"/>
              </w:rPr>
              <w:t>12</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Najas flexilis</w:t>
            </w:r>
          </w:p>
        </w:tc>
        <w:tc>
          <w:tcPr>
            <w:tcW w:w="2610" w:type="dxa"/>
            <w:shd w:val="clear" w:color="auto" w:fill="auto"/>
            <w:noWrap/>
            <w:vAlign w:val="bottom"/>
          </w:tcPr>
          <w:p w:rsidR="00D5034A" w:rsidRPr="001B09EC" w:rsidRDefault="00D5034A">
            <w:pPr>
              <w:rPr>
                <w:sz w:val="20"/>
                <w:szCs w:val="20"/>
              </w:rPr>
            </w:pPr>
            <w:r w:rsidRPr="001B09EC">
              <w:rPr>
                <w:sz w:val="20"/>
                <w:szCs w:val="20"/>
              </w:rPr>
              <w:t>Slender naiad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68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3.60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14.41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13.68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1.32</w:t>
            </w:r>
          </w:p>
        </w:tc>
        <w:tc>
          <w:tcPr>
            <w:tcW w:w="1074" w:type="dxa"/>
            <w:vAlign w:val="bottom"/>
          </w:tcPr>
          <w:p w:rsidR="00D5034A" w:rsidRPr="001B09EC" w:rsidRDefault="00D5034A">
            <w:pPr>
              <w:jc w:val="right"/>
              <w:rPr>
                <w:sz w:val="20"/>
                <w:szCs w:val="20"/>
              </w:rPr>
            </w:pPr>
            <w:r w:rsidRPr="001B09EC">
              <w:rPr>
                <w:sz w:val="20"/>
                <w:szCs w:val="20"/>
              </w:rPr>
              <w:t>1</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Elodea canadensis</w:t>
            </w:r>
          </w:p>
        </w:tc>
        <w:tc>
          <w:tcPr>
            <w:tcW w:w="2610" w:type="dxa"/>
            <w:shd w:val="clear" w:color="auto" w:fill="auto"/>
            <w:noWrap/>
            <w:vAlign w:val="bottom"/>
          </w:tcPr>
          <w:p w:rsidR="00D5034A" w:rsidRPr="001B09EC" w:rsidRDefault="00D5034A">
            <w:pPr>
              <w:rPr>
                <w:sz w:val="20"/>
                <w:szCs w:val="20"/>
              </w:rPr>
            </w:pPr>
            <w:r w:rsidRPr="001B09EC">
              <w:rPr>
                <w:sz w:val="20"/>
                <w:szCs w:val="20"/>
              </w:rPr>
              <w:t>Common waterweed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63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3.34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13.35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12.68</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1.10</w:t>
            </w:r>
          </w:p>
        </w:tc>
        <w:tc>
          <w:tcPr>
            <w:tcW w:w="1074" w:type="dxa"/>
            <w:vAlign w:val="bottom"/>
          </w:tcPr>
          <w:p w:rsidR="00D5034A" w:rsidRPr="001B09EC" w:rsidRDefault="00D5034A">
            <w:pPr>
              <w:jc w:val="right"/>
              <w:rPr>
                <w:sz w:val="20"/>
                <w:szCs w:val="20"/>
              </w:rPr>
            </w:pPr>
            <w:r w:rsidRPr="001B09EC">
              <w:rPr>
                <w:sz w:val="20"/>
                <w:szCs w:val="20"/>
              </w:rPr>
              <w:t>1</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Stuckenia pectinata</w:t>
            </w:r>
          </w:p>
        </w:tc>
        <w:tc>
          <w:tcPr>
            <w:tcW w:w="2610" w:type="dxa"/>
            <w:shd w:val="clear" w:color="auto" w:fill="auto"/>
            <w:noWrap/>
            <w:vAlign w:val="bottom"/>
          </w:tcPr>
          <w:p w:rsidR="00D5034A" w:rsidRPr="001B09EC" w:rsidRDefault="00D5034A">
            <w:pPr>
              <w:rPr>
                <w:sz w:val="20"/>
                <w:szCs w:val="20"/>
              </w:rPr>
            </w:pPr>
            <w:r w:rsidRPr="001B09EC">
              <w:rPr>
                <w:sz w:val="20"/>
                <w:szCs w:val="20"/>
              </w:rPr>
              <w:t>Sago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2.91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11.65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11.07</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1.40</w:t>
            </w:r>
          </w:p>
        </w:tc>
        <w:tc>
          <w:tcPr>
            <w:tcW w:w="1074" w:type="dxa"/>
            <w:vAlign w:val="bottom"/>
          </w:tcPr>
          <w:p w:rsidR="00D5034A" w:rsidRPr="001B09EC" w:rsidRDefault="00D5034A">
            <w:pPr>
              <w:jc w:val="right"/>
              <w:rPr>
                <w:sz w:val="20"/>
                <w:szCs w:val="20"/>
              </w:rPr>
            </w:pPr>
            <w:r w:rsidRPr="001B09EC">
              <w:rPr>
                <w:sz w:val="20"/>
                <w:szCs w:val="20"/>
              </w:rPr>
              <w:t>12</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Nymphaea odorata</w:t>
            </w:r>
          </w:p>
        </w:tc>
        <w:tc>
          <w:tcPr>
            <w:tcW w:w="2610" w:type="dxa"/>
            <w:shd w:val="clear" w:color="auto" w:fill="auto"/>
            <w:noWrap/>
            <w:vAlign w:val="bottom"/>
          </w:tcPr>
          <w:p w:rsidR="00D5034A" w:rsidRPr="001B09EC" w:rsidRDefault="00D5034A">
            <w:pPr>
              <w:rPr>
                <w:sz w:val="20"/>
                <w:szCs w:val="20"/>
              </w:rPr>
            </w:pPr>
            <w:r w:rsidRPr="001B09EC">
              <w:rPr>
                <w:sz w:val="20"/>
                <w:szCs w:val="20"/>
              </w:rPr>
              <w:t>White water lily</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2.06</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8.26</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7.85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1.72</w:t>
            </w:r>
          </w:p>
        </w:tc>
        <w:tc>
          <w:tcPr>
            <w:tcW w:w="1074" w:type="dxa"/>
            <w:vAlign w:val="bottom"/>
          </w:tcPr>
          <w:p w:rsidR="00D5034A" w:rsidRPr="001B09EC" w:rsidRDefault="00D5034A">
            <w:pPr>
              <w:jc w:val="right"/>
              <w:rPr>
                <w:sz w:val="20"/>
                <w:szCs w:val="20"/>
              </w:rPr>
            </w:pPr>
            <w:r w:rsidRPr="001B09EC">
              <w:rPr>
                <w:sz w:val="20"/>
                <w:szCs w:val="20"/>
              </w:rPr>
              <w:t>7</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Spirodela polyrhiza</w:t>
            </w:r>
          </w:p>
        </w:tc>
        <w:tc>
          <w:tcPr>
            <w:tcW w:w="2610" w:type="dxa"/>
            <w:shd w:val="clear" w:color="auto" w:fill="auto"/>
            <w:noWrap/>
            <w:vAlign w:val="bottom"/>
          </w:tcPr>
          <w:p w:rsidR="00D5034A" w:rsidRPr="001B09EC" w:rsidRDefault="00D5034A">
            <w:pPr>
              <w:rPr>
                <w:sz w:val="20"/>
                <w:szCs w:val="20"/>
              </w:rPr>
            </w:pPr>
            <w:r w:rsidRPr="001B09EC">
              <w:rPr>
                <w:sz w:val="20"/>
                <w:szCs w:val="20"/>
              </w:rPr>
              <w:t>Large duckweed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27</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5.72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5.43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1.56</w:t>
            </w:r>
          </w:p>
        </w:tc>
        <w:tc>
          <w:tcPr>
            <w:tcW w:w="1074" w:type="dxa"/>
            <w:vAlign w:val="bottom"/>
          </w:tcPr>
          <w:p w:rsidR="00D5034A" w:rsidRPr="001B09EC" w:rsidRDefault="00D5034A">
            <w:pPr>
              <w:jc w:val="right"/>
              <w:rPr>
                <w:sz w:val="20"/>
                <w:szCs w:val="20"/>
              </w:rPr>
            </w:pPr>
            <w:r w:rsidRPr="001B09EC">
              <w:rPr>
                <w:sz w:val="20"/>
                <w:szCs w:val="20"/>
              </w:rPr>
              <w:t>0</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Heteranthera dubia</w:t>
            </w:r>
          </w:p>
        </w:tc>
        <w:tc>
          <w:tcPr>
            <w:tcW w:w="2610" w:type="dxa"/>
            <w:shd w:val="clear" w:color="auto" w:fill="auto"/>
            <w:noWrap/>
            <w:vAlign w:val="bottom"/>
          </w:tcPr>
          <w:p w:rsidR="00D5034A" w:rsidRPr="001B09EC" w:rsidRDefault="00D5034A">
            <w:pPr>
              <w:rPr>
                <w:sz w:val="20"/>
                <w:szCs w:val="20"/>
              </w:rPr>
            </w:pPr>
            <w:r w:rsidRPr="001B09EC">
              <w:rPr>
                <w:sz w:val="20"/>
                <w:szCs w:val="20"/>
              </w:rPr>
              <w:t>Water star-grass</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5.30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5.03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1.40</w:t>
            </w:r>
          </w:p>
        </w:tc>
        <w:tc>
          <w:tcPr>
            <w:tcW w:w="1074" w:type="dxa"/>
            <w:vAlign w:val="bottom"/>
          </w:tcPr>
          <w:p w:rsidR="00D5034A" w:rsidRPr="001B09EC" w:rsidRDefault="00D5034A">
            <w:pPr>
              <w:jc w:val="right"/>
              <w:rPr>
                <w:sz w:val="20"/>
                <w:szCs w:val="20"/>
              </w:rPr>
            </w:pPr>
            <w:r w:rsidRPr="001B09EC">
              <w:rPr>
                <w:sz w:val="20"/>
                <w:szCs w:val="20"/>
              </w:rPr>
              <w:t>0</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amplifolius</w:t>
            </w:r>
          </w:p>
        </w:tc>
        <w:tc>
          <w:tcPr>
            <w:tcW w:w="2610" w:type="dxa"/>
            <w:shd w:val="clear" w:color="auto" w:fill="auto"/>
            <w:noWrap/>
            <w:vAlign w:val="bottom"/>
          </w:tcPr>
          <w:p w:rsidR="00D5034A" w:rsidRPr="001B09EC" w:rsidRDefault="00D5034A">
            <w:pPr>
              <w:rPr>
                <w:sz w:val="20"/>
                <w:szCs w:val="20"/>
              </w:rPr>
            </w:pPr>
            <w:r w:rsidRPr="001B09EC">
              <w:rPr>
                <w:sz w:val="20"/>
                <w:szCs w:val="20"/>
              </w:rPr>
              <w:t>Large-leaf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5.30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5.03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1.52</w:t>
            </w:r>
          </w:p>
        </w:tc>
        <w:tc>
          <w:tcPr>
            <w:tcW w:w="1074" w:type="dxa"/>
            <w:vAlign w:val="bottom"/>
          </w:tcPr>
          <w:p w:rsidR="00D5034A" w:rsidRPr="001B09EC" w:rsidRDefault="00D5034A">
            <w:pPr>
              <w:jc w:val="right"/>
              <w:rPr>
                <w:sz w:val="20"/>
                <w:szCs w:val="20"/>
              </w:rPr>
            </w:pPr>
            <w:r w:rsidRPr="001B09EC">
              <w:rPr>
                <w:sz w:val="20"/>
                <w:szCs w:val="20"/>
              </w:rPr>
              <w:t>15</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friesii</w:t>
            </w:r>
          </w:p>
        </w:tc>
        <w:tc>
          <w:tcPr>
            <w:tcW w:w="2610" w:type="dxa"/>
            <w:shd w:val="clear" w:color="auto" w:fill="auto"/>
            <w:noWrap/>
            <w:vAlign w:val="bottom"/>
          </w:tcPr>
          <w:p w:rsidR="00D5034A" w:rsidRPr="001B09EC" w:rsidRDefault="00D5034A">
            <w:pPr>
              <w:rPr>
                <w:sz w:val="20"/>
                <w:szCs w:val="20"/>
              </w:rPr>
            </w:pPr>
            <w:r w:rsidRPr="001B09EC">
              <w:rPr>
                <w:sz w:val="20"/>
                <w:szCs w:val="20"/>
              </w:rPr>
              <w:t>Fries'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25</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5.30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5.03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1.20</w:t>
            </w:r>
          </w:p>
        </w:tc>
        <w:tc>
          <w:tcPr>
            <w:tcW w:w="1074" w:type="dxa"/>
            <w:vAlign w:val="bottom"/>
          </w:tcPr>
          <w:p w:rsidR="00D5034A" w:rsidRPr="001B09EC" w:rsidRDefault="00D5034A">
            <w:pPr>
              <w:jc w:val="right"/>
              <w:rPr>
                <w:sz w:val="20"/>
                <w:szCs w:val="20"/>
              </w:rPr>
            </w:pPr>
            <w:r w:rsidRPr="001B09EC">
              <w:rPr>
                <w:sz w:val="20"/>
                <w:szCs w:val="20"/>
              </w:rPr>
              <w:t>1</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Lemna minor</w:t>
            </w:r>
          </w:p>
        </w:tc>
        <w:tc>
          <w:tcPr>
            <w:tcW w:w="2610" w:type="dxa"/>
            <w:shd w:val="clear" w:color="auto" w:fill="auto"/>
            <w:noWrap/>
            <w:vAlign w:val="bottom"/>
          </w:tcPr>
          <w:p w:rsidR="00D5034A" w:rsidRPr="001B09EC" w:rsidRDefault="00D5034A">
            <w:pPr>
              <w:rPr>
                <w:sz w:val="20"/>
                <w:szCs w:val="20"/>
              </w:rPr>
            </w:pPr>
            <w:r w:rsidRPr="001B09EC">
              <w:rPr>
                <w:sz w:val="20"/>
                <w:szCs w:val="20"/>
              </w:rPr>
              <w:t>Small duckweed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20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1.06</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4.24</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4.02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1.10</w:t>
            </w:r>
          </w:p>
        </w:tc>
        <w:tc>
          <w:tcPr>
            <w:tcW w:w="1074" w:type="dxa"/>
            <w:vAlign w:val="bottom"/>
          </w:tcPr>
          <w:p w:rsidR="00D5034A" w:rsidRPr="001B09EC" w:rsidRDefault="00D5034A">
            <w:pPr>
              <w:jc w:val="right"/>
              <w:rPr>
                <w:sz w:val="20"/>
                <w:szCs w:val="20"/>
              </w:rPr>
            </w:pPr>
            <w:r w:rsidRPr="001B09EC">
              <w:rPr>
                <w:sz w:val="20"/>
                <w:szCs w:val="20"/>
              </w:rPr>
              <w:t>0</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Wolffia columbiana</w:t>
            </w:r>
          </w:p>
        </w:tc>
        <w:tc>
          <w:tcPr>
            <w:tcW w:w="2610" w:type="dxa"/>
            <w:shd w:val="clear" w:color="auto" w:fill="auto"/>
            <w:noWrap/>
            <w:vAlign w:val="bottom"/>
          </w:tcPr>
          <w:p w:rsidR="00D5034A" w:rsidRPr="001B09EC" w:rsidRDefault="00D5034A">
            <w:pPr>
              <w:rPr>
                <w:sz w:val="20"/>
                <w:szCs w:val="20"/>
              </w:rPr>
            </w:pPr>
            <w:r w:rsidRPr="001B09EC">
              <w:rPr>
                <w:sz w:val="20"/>
                <w:szCs w:val="20"/>
              </w:rPr>
              <w:t>Common watermeal</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19</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1.01</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4.03</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3.82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1.37</w:t>
            </w:r>
          </w:p>
        </w:tc>
        <w:tc>
          <w:tcPr>
            <w:tcW w:w="1074" w:type="dxa"/>
            <w:vAlign w:val="bottom"/>
          </w:tcPr>
          <w:p w:rsidR="00D5034A" w:rsidRPr="001B09EC" w:rsidRDefault="00D5034A">
            <w:pPr>
              <w:jc w:val="right"/>
              <w:rPr>
                <w:sz w:val="20"/>
                <w:szCs w:val="20"/>
              </w:rPr>
            </w:pPr>
            <w:r w:rsidRPr="001B09EC">
              <w:rPr>
                <w:sz w:val="20"/>
                <w:szCs w:val="20"/>
              </w:rPr>
              <w:t>0</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Myriophyllum spicatum</w:t>
            </w:r>
          </w:p>
        </w:tc>
        <w:tc>
          <w:tcPr>
            <w:tcW w:w="2610" w:type="dxa"/>
            <w:shd w:val="clear" w:color="auto" w:fill="auto"/>
            <w:noWrap/>
            <w:vAlign w:val="bottom"/>
          </w:tcPr>
          <w:p w:rsidR="00D5034A" w:rsidRPr="001B09EC" w:rsidRDefault="00D5034A" w:rsidP="00D5034A">
            <w:pPr>
              <w:rPr>
                <w:sz w:val="20"/>
                <w:szCs w:val="20"/>
              </w:rPr>
            </w:pPr>
            <w:r w:rsidRPr="001B09EC">
              <w:rPr>
                <w:sz w:val="20"/>
                <w:szCs w:val="20"/>
              </w:rPr>
              <w:t>Eurasian water-milfoil</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17</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0.90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3.60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3.42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1.53</w:t>
            </w:r>
          </w:p>
        </w:tc>
        <w:tc>
          <w:tcPr>
            <w:tcW w:w="1074" w:type="dxa"/>
            <w:vAlign w:val="bottom"/>
          </w:tcPr>
          <w:p w:rsidR="00D5034A" w:rsidRPr="001B09EC" w:rsidRDefault="00D5034A">
            <w:pPr>
              <w:jc w:val="right"/>
              <w:rPr>
                <w:sz w:val="20"/>
                <w:szCs w:val="20"/>
              </w:rPr>
            </w:pPr>
            <w:r w:rsidRPr="001B09EC">
              <w:rPr>
                <w:sz w:val="20"/>
                <w:szCs w:val="20"/>
              </w:rPr>
              <w:t>4</w:t>
            </w:r>
          </w:p>
        </w:tc>
      </w:tr>
      <w:tr w:rsidR="00D5034A" w:rsidRPr="001B09EC" w:rsidTr="00D5034A">
        <w:trPr>
          <w:trHeight w:val="255"/>
        </w:trPr>
        <w:tc>
          <w:tcPr>
            <w:tcW w:w="2880" w:type="dxa"/>
            <w:shd w:val="clear" w:color="auto" w:fill="auto"/>
            <w:noWrap/>
            <w:vAlign w:val="bottom"/>
          </w:tcPr>
          <w:p w:rsidR="00D5034A" w:rsidRPr="001B09EC" w:rsidRDefault="00D5034A">
            <w:pPr>
              <w:rPr>
                <w:i/>
                <w:iCs/>
                <w:sz w:val="20"/>
                <w:szCs w:val="20"/>
              </w:rPr>
            </w:pPr>
            <w:r w:rsidRPr="001B09EC">
              <w:rPr>
                <w:i/>
                <w:iCs/>
                <w:sz w:val="20"/>
                <w:szCs w:val="20"/>
              </w:rPr>
              <w:t>Potamogeton illinoensis</w:t>
            </w:r>
          </w:p>
        </w:tc>
        <w:tc>
          <w:tcPr>
            <w:tcW w:w="2610" w:type="dxa"/>
            <w:shd w:val="clear" w:color="auto" w:fill="auto"/>
            <w:noWrap/>
            <w:vAlign w:val="bottom"/>
          </w:tcPr>
          <w:p w:rsidR="00D5034A" w:rsidRPr="001B09EC" w:rsidRDefault="00D5034A">
            <w:pPr>
              <w:rPr>
                <w:sz w:val="20"/>
                <w:szCs w:val="20"/>
              </w:rPr>
            </w:pPr>
            <w:r w:rsidRPr="001B09EC">
              <w:rPr>
                <w:sz w:val="20"/>
                <w:szCs w:val="20"/>
              </w:rPr>
              <w:t>Illinois pondweed</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17</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0.90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3.60</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3.42</w:t>
            </w:r>
          </w:p>
        </w:tc>
        <w:tc>
          <w:tcPr>
            <w:tcW w:w="1152" w:type="dxa"/>
            <w:shd w:val="clear" w:color="auto" w:fill="auto"/>
            <w:noWrap/>
            <w:vAlign w:val="bottom"/>
          </w:tcPr>
          <w:p w:rsidR="00D5034A" w:rsidRPr="001B09EC" w:rsidRDefault="00D5034A">
            <w:pPr>
              <w:jc w:val="right"/>
              <w:rPr>
                <w:sz w:val="20"/>
                <w:szCs w:val="20"/>
              </w:rPr>
            </w:pPr>
            <w:r w:rsidRPr="001B09EC">
              <w:rPr>
                <w:sz w:val="20"/>
                <w:szCs w:val="20"/>
              </w:rPr>
              <w:t>1.24</w:t>
            </w:r>
          </w:p>
        </w:tc>
        <w:tc>
          <w:tcPr>
            <w:tcW w:w="1074" w:type="dxa"/>
            <w:vAlign w:val="bottom"/>
          </w:tcPr>
          <w:p w:rsidR="00D5034A" w:rsidRPr="001B09EC" w:rsidRDefault="00D5034A">
            <w:pPr>
              <w:jc w:val="right"/>
              <w:rPr>
                <w:sz w:val="20"/>
                <w:szCs w:val="20"/>
              </w:rPr>
            </w:pPr>
            <w:r w:rsidRPr="001B09EC">
              <w:rPr>
                <w:sz w:val="20"/>
                <w:szCs w:val="20"/>
              </w:rPr>
              <w:t>2</w:t>
            </w:r>
          </w:p>
        </w:tc>
      </w:tr>
    </w:tbl>
    <w:p w:rsidR="00D5034A" w:rsidRPr="001B09EC" w:rsidRDefault="00D5034A" w:rsidP="00D5034A">
      <w:pPr>
        <w:rPr>
          <w:rFonts w:eastAsia="Times New Roman"/>
          <w:sz w:val="2"/>
          <w:szCs w:val="2"/>
        </w:rPr>
      </w:pPr>
      <w:r w:rsidRPr="001B09EC">
        <w:rPr>
          <w:rFonts w:eastAsia="Times New Roman"/>
          <w:sz w:val="2"/>
          <w:szCs w:val="2"/>
        </w:rPr>
        <w:t xml:space="preserve">  </w:t>
      </w:r>
    </w:p>
    <w:p w:rsidR="00D5034A" w:rsidRPr="001B09EC" w:rsidRDefault="00D5034A" w:rsidP="00D5034A">
      <w:pPr>
        <w:rPr>
          <w:rFonts w:eastAsia="Times New Roman"/>
          <w:sz w:val="12"/>
          <w:szCs w:val="12"/>
        </w:rPr>
      </w:pPr>
    </w:p>
    <w:p w:rsidR="00D5034A" w:rsidRPr="001B09EC" w:rsidRDefault="00D5034A" w:rsidP="00D5034A">
      <w:pPr>
        <w:rPr>
          <w:rFonts w:eastAsia="Times New Roman"/>
          <w:b/>
          <w:sz w:val="28"/>
          <w:szCs w:val="28"/>
        </w:rPr>
      </w:pPr>
      <w:r w:rsidRPr="001B09EC">
        <w:rPr>
          <w:rFonts w:eastAsia="Times New Roman"/>
          <w:sz w:val="16"/>
          <w:szCs w:val="16"/>
        </w:rPr>
        <w:t xml:space="preserve">          * Algae are excluded from the </w:t>
      </w:r>
      <w:r w:rsidR="005C2A55" w:rsidRPr="001B09EC">
        <w:rPr>
          <w:rFonts w:eastAsia="Times New Roman"/>
          <w:sz w:val="16"/>
          <w:szCs w:val="16"/>
        </w:rPr>
        <w:t>relative frequency calculation</w:t>
      </w:r>
      <w:r w:rsidRPr="001B09EC">
        <w:rPr>
          <w:rFonts w:eastAsia="Times New Roman"/>
          <w:sz w:val="16"/>
          <w:szCs w:val="16"/>
        </w:rPr>
        <w:t xml:space="preserve">       </w:t>
      </w:r>
    </w:p>
    <w:p w:rsidR="00D5034A" w:rsidRPr="001B09EC" w:rsidRDefault="00D5034A" w:rsidP="00D5034A">
      <w:pPr>
        <w:jc w:val="center"/>
        <w:rPr>
          <w:rFonts w:eastAsia="Times New Roman"/>
          <w:b/>
          <w:sz w:val="28"/>
          <w:szCs w:val="28"/>
        </w:rPr>
      </w:pPr>
      <w:r w:rsidRPr="001B09EC">
        <w:rPr>
          <w:rFonts w:eastAsia="Times New Roman"/>
          <w:b/>
          <w:sz w:val="28"/>
          <w:szCs w:val="28"/>
        </w:rPr>
        <w:lastRenderedPageBreak/>
        <w:t>Table 5 (cont’):  Frequencies and Mean Rake Sample of Aquatic Macrophytes</w:t>
      </w:r>
    </w:p>
    <w:p w:rsidR="00D5034A" w:rsidRPr="001B09EC" w:rsidRDefault="00D5034A" w:rsidP="00D5034A">
      <w:pPr>
        <w:jc w:val="center"/>
        <w:rPr>
          <w:rFonts w:eastAsia="Times New Roman"/>
          <w:b/>
          <w:sz w:val="28"/>
          <w:szCs w:val="28"/>
        </w:rPr>
      </w:pPr>
      <w:r w:rsidRPr="001B09EC">
        <w:rPr>
          <w:rFonts w:eastAsia="Times New Roman"/>
          <w:b/>
          <w:sz w:val="28"/>
          <w:szCs w:val="28"/>
        </w:rPr>
        <w:t>Sand Lake, Barron County</w:t>
      </w:r>
    </w:p>
    <w:p w:rsidR="00D5034A" w:rsidRPr="001B09EC" w:rsidRDefault="00D5034A" w:rsidP="00D5034A">
      <w:pPr>
        <w:jc w:val="center"/>
        <w:rPr>
          <w:rFonts w:eastAsia="Times New Roman"/>
          <w:b/>
          <w:sz w:val="28"/>
          <w:szCs w:val="28"/>
        </w:rPr>
      </w:pPr>
      <w:r w:rsidRPr="001B09EC">
        <w:rPr>
          <w:rFonts w:eastAsia="Times New Roman"/>
          <w:b/>
          <w:sz w:val="28"/>
          <w:szCs w:val="28"/>
        </w:rPr>
        <w:t>August 15, 2019</w:t>
      </w:r>
    </w:p>
    <w:p w:rsidR="00D5034A" w:rsidRPr="001B09EC" w:rsidRDefault="00D5034A" w:rsidP="00D5034A">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D5034A" w:rsidRPr="001B09EC" w:rsidTr="00D5034A">
        <w:trPr>
          <w:trHeight w:val="330"/>
        </w:trPr>
        <w:tc>
          <w:tcPr>
            <w:tcW w:w="2880" w:type="dxa"/>
            <w:shd w:val="clear" w:color="auto" w:fill="auto"/>
            <w:noWrap/>
            <w:vAlign w:val="center"/>
          </w:tcPr>
          <w:p w:rsidR="00D5034A" w:rsidRPr="001B09EC" w:rsidRDefault="00D5034A" w:rsidP="00D5034A">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D5034A" w:rsidRPr="001B09EC" w:rsidRDefault="00D5034A" w:rsidP="00D5034A">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Bidens beckii</w:t>
            </w:r>
          </w:p>
        </w:tc>
        <w:tc>
          <w:tcPr>
            <w:tcW w:w="2610" w:type="dxa"/>
            <w:shd w:val="clear" w:color="auto" w:fill="auto"/>
            <w:noWrap/>
            <w:vAlign w:val="bottom"/>
          </w:tcPr>
          <w:p w:rsidR="005C2A55" w:rsidRPr="001B09EC" w:rsidRDefault="005C2A55">
            <w:pPr>
              <w:rPr>
                <w:sz w:val="20"/>
                <w:szCs w:val="20"/>
              </w:rPr>
            </w:pPr>
            <w:r w:rsidRPr="001B09EC">
              <w:rPr>
                <w:sz w:val="20"/>
                <w:szCs w:val="20"/>
              </w:rPr>
              <w:t>Water marigold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13</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0.69</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2.75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2.62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1.08</w:t>
            </w:r>
          </w:p>
        </w:tc>
        <w:tc>
          <w:tcPr>
            <w:tcW w:w="1074" w:type="dxa"/>
            <w:vAlign w:val="bottom"/>
          </w:tcPr>
          <w:p w:rsidR="005C2A55" w:rsidRPr="001B09EC" w:rsidRDefault="005C2A55">
            <w:pPr>
              <w:jc w:val="right"/>
              <w:rPr>
                <w:sz w:val="20"/>
                <w:szCs w:val="20"/>
              </w:rPr>
            </w:pPr>
            <w:r w:rsidRPr="001B09EC">
              <w:rPr>
                <w:sz w:val="20"/>
                <w:szCs w:val="20"/>
              </w:rPr>
              <w:t>5</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Potamogeton natans</w:t>
            </w:r>
          </w:p>
        </w:tc>
        <w:tc>
          <w:tcPr>
            <w:tcW w:w="2610" w:type="dxa"/>
            <w:shd w:val="clear" w:color="auto" w:fill="auto"/>
            <w:noWrap/>
            <w:vAlign w:val="bottom"/>
          </w:tcPr>
          <w:p w:rsidR="005C2A55" w:rsidRPr="001B09EC" w:rsidRDefault="005C2A55">
            <w:pPr>
              <w:rPr>
                <w:sz w:val="20"/>
                <w:szCs w:val="20"/>
              </w:rPr>
            </w:pPr>
            <w:r w:rsidRPr="001B09EC">
              <w:rPr>
                <w:sz w:val="20"/>
                <w:szCs w:val="20"/>
              </w:rPr>
              <w:t>Floating-leaf pondweed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0.58</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2.33</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2.09</w:t>
            </w:r>
          </w:p>
        </w:tc>
        <w:tc>
          <w:tcPr>
            <w:tcW w:w="1074" w:type="dxa"/>
            <w:vAlign w:val="bottom"/>
          </w:tcPr>
          <w:p w:rsidR="005C2A55" w:rsidRPr="001B09EC" w:rsidRDefault="005C2A55">
            <w:pPr>
              <w:jc w:val="right"/>
              <w:rPr>
                <w:sz w:val="20"/>
                <w:szCs w:val="20"/>
              </w:rPr>
            </w:pPr>
            <w:r w:rsidRPr="001B09EC">
              <w:rPr>
                <w:sz w:val="20"/>
                <w:szCs w:val="20"/>
              </w:rPr>
              <w:t>3</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 xml:space="preserve">Nitella </w:t>
            </w:r>
            <w:r w:rsidRPr="001B09EC">
              <w:rPr>
                <w:sz w:val="20"/>
                <w:szCs w:val="20"/>
              </w:rPr>
              <w:t>sp.</w:t>
            </w:r>
          </w:p>
        </w:tc>
        <w:tc>
          <w:tcPr>
            <w:tcW w:w="2610" w:type="dxa"/>
            <w:shd w:val="clear" w:color="auto" w:fill="auto"/>
            <w:noWrap/>
            <w:vAlign w:val="bottom"/>
          </w:tcPr>
          <w:p w:rsidR="005C2A55" w:rsidRPr="001B09EC" w:rsidRDefault="005C2A55">
            <w:pPr>
              <w:rPr>
                <w:sz w:val="20"/>
                <w:szCs w:val="20"/>
              </w:rPr>
            </w:pPr>
            <w:r w:rsidRPr="001B09EC">
              <w:rPr>
                <w:sz w:val="20"/>
                <w:szCs w:val="20"/>
              </w:rPr>
              <w:t>Nitella</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0.53</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2.12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2.01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1.20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Ranunculus aquatilis</w:t>
            </w:r>
          </w:p>
        </w:tc>
        <w:tc>
          <w:tcPr>
            <w:tcW w:w="2610" w:type="dxa"/>
            <w:shd w:val="clear" w:color="auto" w:fill="auto"/>
            <w:noWrap/>
            <w:vAlign w:val="bottom"/>
          </w:tcPr>
          <w:p w:rsidR="005C2A55" w:rsidRPr="001B09EC" w:rsidRDefault="005C2A55">
            <w:pPr>
              <w:rPr>
                <w:sz w:val="20"/>
                <w:szCs w:val="20"/>
              </w:rPr>
            </w:pPr>
            <w:r w:rsidRPr="001B09EC">
              <w:rPr>
                <w:sz w:val="20"/>
                <w:szCs w:val="20"/>
              </w:rPr>
              <w:t>White water crowfoot</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7</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0.37</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1.48</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1.41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1.29</w:t>
            </w:r>
          </w:p>
        </w:tc>
        <w:tc>
          <w:tcPr>
            <w:tcW w:w="1074" w:type="dxa"/>
            <w:vAlign w:val="bottom"/>
          </w:tcPr>
          <w:p w:rsidR="005C2A55" w:rsidRPr="001B09EC" w:rsidRDefault="005C2A55">
            <w:pPr>
              <w:jc w:val="right"/>
              <w:rPr>
                <w:sz w:val="20"/>
                <w:szCs w:val="20"/>
              </w:rPr>
            </w:pPr>
            <w:r w:rsidRPr="001B09EC">
              <w:rPr>
                <w:sz w:val="20"/>
                <w:szCs w:val="20"/>
              </w:rPr>
              <w:t>1</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Utricularia vulgaris</w:t>
            </w:r>
          </w:p>
        </w:tc>
        <w:tc>
          <w:tcPr>
            <w:tcW w:w="2610" w:type="dxa"/>
            <w:shd w:val="clear" w:color="auto" w:fill="auto"/>
            <w:noWrap/>
            <w:vAlign w:val="bottom"/>
          </w:tcPr>
          <w:p w:rsidR="005C2A55" w:rsidRPr="001B09EC" w:rsidRDefault="005C2A55">
            <w:pPr>
              <w:rPr>
                <w:sz w:val="20"/>
                <w:szCs w:val="20"/>
              </w:rPr>
            </w:pPr>
            <w:r w:rsidRPr="001B09EC">
              <w:rPr>
                <w:sz w:val="20"/>
                <w:szCs w:val="20"/>
              </w:rPr>
              <w:t>Common bladderwort</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7</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0.37</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1.48</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1.41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1.14</w:t>
            </w:r>
          </w:p>
        </w:tc>
        <w:tc>
          <w:tcPr>
            <w:tcW w:w="1074" w:type="dxa"/>
            <w:vAlign w:val="bottom"/>
          </w:tcPr>
          <w:p w:rsidR="005C2A55" w:rsidRPr="001B09EC" w:rsidRDefault="005C2A55">
            <w:pPr>
              <w:jc w:val="right"/>
              <w:rPr>
                <w:sz w:val="20"/>
                <w:szCs w:val="20"/>
              </w:rPr>
            </w:pPr>
            <w:r w:rsidRPr="001B09EC">
              <w:rPr>
                <w:sz w:val="20"/>
                <w:szCs w:val="20"/>
              </w:rPr>
              <w:t>3</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Sparganium eurycarpum</w:t>
            </w:r>
          </w:p>
        </w:tc>
        <w:tc>
          <w:tcPr>
            <w:tcW w:w="2610" w:type="dxa"/>
            <w:shd w:val="clear" w:color="auto" w:fill="auto"/>
            <w:noWrap/>
            <w:vAlign w:val="bottom"/>
          </w:tcPr>
          <w:p w:rsidR="005C2A55" w:rsidRPr="001B09EC" w:rsidRDefault="005C2A55">
            <w:pPr>
              <w:rPr>
                <w:sz w:val="20"/>
                <w:szCs w:val="20"/>
              </w:rPr>
            </w:pPr>
            <w:r w:rsidRPr="001B09EC">
              <w:rPr>
                <w:sz w:val="20"/>
                <w:szCs w:val="20"/>
              </w:rPr>
              <w:t>Common bur-reed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0.32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1.27</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1.33</w:t>
            </w:r>
          </w:p>
        </w:tc>
        <w:tc>
          <w:tcPr>
            <w:tcW w:w="1074" w:type="dxa"/>
            <w:vAlign w:val="bottom"/>
          </w:tcPr>
          <w:p w:rsidR="005C2A55" w:rsidRPr="001B09EC" w:rsidRDefault="005C2A55">
            <w:pPr>
              <w:jc w:val="right"/>
              <w:rPr>
                <w:sz w:val="20"/>
                <w:szCs w:val="20"/>
              </w:rPr>
            </w:pPr>
            <w:r w:rsidRPr="001B09EC">
              <w:rPr>
                <w:sz w:val="20"/>
                <w:szCs w:val="20"/>
              </w:rPr>
              <w:t>3</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Potamogeton nodosus</w:t>
            </w:r>
          </w:p>
        </w:tc>
        <w:tc>
          <w:tcPr>
            <w:tcW w:w="2610" w:type="dxa"/>
            <w:shd w:val="clear" w:color="auto" w:fill="auto"/>
            <w:noWrap/>
            <w:vAlign w:val="bottom"/>
          </w:tcPr>
          <w:p w:rsidR="005C2A55" w:rsidRPr="001B09EC" w:rsidRDefault="005C2A55">
            <w:pPr>
              <w:rPr>
                <w:sz w:val="20"/>
                <w:szCs w:val="20"/>
              </w:rPr>
            </w:pPr>
            <w:r w:rsidRPr="001B09EC">
              <w:rPr>
                <w:sz w:val="20"/>
                <w:szCs w:val="20"/>
              </w:rPr>
              <w:t>Long-leaf pondweed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1.80</w:t>
            </w:r>
          </w:p>
        </w:tc>
        <w:tc>
          <w:tcPr>
            <w:tcW w:w="1074" w:type="dxa"/>
            <w:vAlign w:val="bottom"/>
          </w:tcPr>
          <w:p w:rsidR="005C2A55" w:rsidRPr="001B09EC" w:rsidRDefault="005C2A55">
            <w:pPr>
              <w:jc w:val="right"/>
              <w:rPr>
                <w:sz w:val="20"/>
                <w:szCs w:val="20"/>
              </w:rPr>
            </w:pPr>
            <w:r w:rsidRPr="001B09EC">
              <w:rPr>
                <w:sz w:val="20"/>
                <w:szCs w:val="20"/>
              </w:rPr>
              <w:t>2</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Sagittaria cristata</w:t>
            </w:r>
          </w:p>
        </w:tc>
        <w:tc>
          <w:tcPr>
            <w:tcW w:w="2610" w:type="dxa"/>
            <w:shd w:val="clear" w:color="auto" w:fill="auto"/>
            <w:noWrap/>
            <w:vAlign w:val="bottom"/>
          </w:tcPr>
          <w:p w:rsidR="005C2A55" w:rsidRPr="001B09EC" w:rsidRDefault="005C2A55">
            <w:pPr>
              <w:rPr>
                <w:sz w:val="20"/>
                <w:szCs w:val="20"/>
              </w:rPr>
            </w:pPr>
            <w:r w:rsidRPr="001B09EC">
              <w:rPr>
                <w:sz w:val="20"/>
                <w:szCs w:val="20"/>
              </w:rPr>
              <w:t>Crested arrowhead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1.20</w:t>
            </w:r>
          </w:p>
        </w:tc>
        <w:tc>
          <w:tcPr>
            <w:tcW w:w="1074" w:type="dxa"/>
            <w:vAlign w:val="bottom"/>
          </w:tcPr>
          <w:p w:rsidR="005C2A55" w:rsidRPr="001B09EC" w:rsidRDefault="005C2A55">
            <w:pPr>
              <w:jc w:val="right"/>
              <w:rPr>
                <w:sz w:val="20"/>
                <w:szCs w:val="20"/>
              </w:rPr>
            </w:pPr>
            <w:r w:rsidRPr="001B09EC">
              <w:rPr>
                <w:sz w:val="20"/>
                <w:szCs w:val="20"/>
              </w:rPr>
              <w:t>5</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Utricularia gibba</w:t>
            </w:r>
          </w:p>
        </w:tc>
        <w:tc>
          <w:tcPr>
            <w:tcW w:w="2610" w:type="dxa"/>
            <w:shd w:val="clear" w:color="auto" w:fill="auto"/>
            <w:noWrap/>
            <w:vAlign w:val="bottom"/>
          </w:tcPr>
          <w:p w:rsidR="005C2A55" w:rsidRPr="001B09EC" w:rsidRDefault="005C2A55">
            <w:pPr>
              <w:rPr>
                <w:sz w:val="20"/>
                <w:szCs w:val="20"/>
              </w:rPr>
            </w:pPr>
            <w:r w:rsidRPr="001B09EC">
              <w:rPr>
                <w:sz w:val="20"/>
                <w:szCs w:val="20"/>
              </w:rPr>
              <w:t>Creeping bladderwort</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1.00</w:t>
            </w:r>
          </w:p>
        </w:tc>
        <w:tc>
          <w:tcPr>
            <w:tcW w:w="1074" w:type="dxa"/>
            <w:vAlign w:val="bottom"/>
          </w:tcPr>
          <w:p w:rsidR="005C2A55" w:rsidRPr="001B09EC" w:rsidRDefault="005C2A55">
            <w:pPr>
              <w:jc w:val="right"/>
              <w:rPr>
                <w:sz w:val="20"/>
                <w:szCs w:val="20"/>
              </w:rPr>
            </w:pPr>
            <w:r w:rsidRPr="001B09EC">
              <w:rPr>
                <w:sz w:val="20"/>
                <w:szCs w:val="20"/>
              </w:rPr>
              <w:t>1</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Brasenia schreberi</w:t>
            </w:r>
          </w:p>
        </w:tc>
        <w:tc>
          <w:tcPr>
            <w:tcW w:w="2610" w:type="dxa"/>
            <w:shd w:val="clear" w:color="auto" w:fill="auto"/>
            <w:noWrap/>
            <w:vAlign w:val="bottom"/>
          </w:tcPr>
          <w:p w:rsidR="005C2A55" w:rsidRPr="001B09EC" w:rsidRDefault="005C2A55">
            <w:pPr>
              <w:rPr>
                <w:sz w:val="20"/>
                <w:szCs w:val="20"/>
              </w:rPr>
            </w:pPr>
            <w:r w:rsidRPr="001B09EC">
              <w:rPr>
                <w:sz w:val="20"/>
                <w:szCs w:val="20"/>
              </w:rPr>
              <w:t>Watershield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4</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0.85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0.80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2.00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Eleocharis erythropoda</w:t>
            </w:r>
          </w:p>
        </w:tc>
        <w:tc>
          <w:tcPr>
            <w:tcW w:w="2610" w:type="dxa"/>
            <w:shd w:val="clear" w:color="auto" w:fill="auto"/>
            <w:noWrap/>
            <w:vAlign w:val="bottom"/>
          </w:tcPr>
          <w:p w:rsidR="005C2A55" w:rsidRPr="001B09EC" w:rsidRDefault="005C2A55">
            <w:pPr>
              <w:rPr>
                <w:sz w:val="20"/>
                <w:szCs w:val="20"/>
              </w:rPr>
            </w:pPr>
            <w:r w:rsidRPr="001B09EC">
              <w:rPr>
                <w:sz w:val="20"/>
                <w:szCs w:val="20"/>
              </w:rPr>
              <w:t>Bald spikerush</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4</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0.85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0.80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2.25</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Calla palustris</w:t>
            </w:r>
          </w:p>
        </w:tc>
        <w:tc>
          <w:tcPr>
            <w:tcW w:w="2610" w:type="dxa"/>
            <w:shd w:val="clear" w:color="auto" w:fill="auto"/>
            <w:noWrap/>
            <w:vAlign w:val="bottom"/>
          </w:tcPr>
          <w:p w:rsidR="005C2A55" w:rsidRPr="001B09EC" w:rsidRDefault="005C2A55">
            <w:pPr>
              <w:rPr>
                <w:sz w:val="20"/>
                <w:szCs w:val="20"/>
              </w:rPr>
            </w:pPr>
            <w:r w:rsidRPr="001B09EC">
              <w:rPr>
                <w:sz w:val="20"/>
                <w:szCs w:val="20"/>
              </w:rPr>
              <w:t>Wild calla</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3</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0.16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0.64</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1.67</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Eleocharis acicularis</w:t>
            </w:r>
          </w:p>
        </w:tc>
        <w:tc>
          <w:tcPr>
            <w:tcW w:w="2610" w:type="dxa"/>
            <w:shd w:val="clear" w:color="auto" w:fill="auto"/>
            <w:noWrap/>
            <w:vAlign w:val="bottom"/>
          </w:tcPr>
          <w:p w:rsidR="005C2A55" w:rsidRPr="001B09EC" w:rsidRDefault="005C2A55">
            <w:pPr>
              <w:rPr>
                <w:sz w:val="20"/>
                <w:szCs w:val="20"/>
              </w:rPr>
            </w:pPr>
            <w:r w:rsidRPr="001B09EC">
              <w:rPr>
                <w:sz w:val="20"/>
                <w:szCs w:val="20"/>
              </w:rPr>
              <w:t>Needle spikerush</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3</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0.16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0.64</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2.00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Equisetum fluviatile</w:t>
            </w:r>
          </w:p>
        </w:tc>
        <w:tc>
          <w:tcPr>
            <w:tcW w:w="2610" w:type="dxa"/>
            <w:shd w:val="clear" w:color="auto" w:fill="auto"/>
            <w:noWrap/>
            <w:vAlign w:val="bottom"/>
          </w:tcPr>
          <w:p w:rsidR="005C2A55" w:rsidRPr="001B09EC" w:rsidRDefault="005C2A55">
            <w:pPr>
              <w:rPr>
                <w:sz w:val="20"/>
                <w:szCs w:val="20"/>
              </w:rPr>
            </w:pPr>
            <w:r w:rsidRPr="001B09EC">
              <w:rPr>
                <w:sz w:val="20"/>
                <w:szCs w:val="20"/>
              </w:rPr>
              <w:t>Water horsetail</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3</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0.16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0.64</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1.67</w:t>
            </w:r>
          </w:p>
        </w:tc>
        <w:tc>
          <w:tcPr>
            <w:tcW w:w="1074" w:type="dxa"/>
            <w:vAlign w:val="bottom"/>
          </w:tcPr>
          <w:p w:rsidR="005C2A55" w:rsidRPr="001B09EC" w:rsidRDefault="005C2A55">
            <w:pPr>
              <w:jc w:val="right"/>
              <w:rPr>
                <w:sz w:val="20"/>
                <w:szCs w:val="20"/>
              </w:rPr>
            </w:pPr>
            <w:r w:rsidRPr="001B09EC">
              <w:rPr>
                <w:sz w:val="20"/>
                <w:szCs w:val="20"/>
              </w:rPr>
              <w:t>1</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Schoenoplectus tabernaemontani</w:t>
            </w:r>
          </w:p>
        </w:tc>
        <w:tc>
          <w:tcPr>
            <w:tcW w:w="2610" w:type="dxa"/>
            <w:shd w:val="clear" w:color="auto" w:fill="auto"/>
            <w:noWrap/>
            <w:vAlign w:val="bottom"/>
          </w:tcPr>
          <w:p w:rsidR="005C2A55" w:rsidRPr="001B09EC" w:rsidRDefault="005C2A55">
            <w:pPr>
              <w:rPr>
                <w:sz w:val="20"/>
                <w:szCs w:val="20"/>
              </w:rPr>
            </w:pPr>
            <w:r w:rsidRPr="001B09EC">
              <w:rPr>
                <w:sz w:val="20"/>
                <w:szCs w:val="20"/>
              </w:rPr>
              <w:t>Softstem bulrush</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3</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0.16</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0.64</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0.60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2.33</w:t>
            </w:r>
          </w:p>
        </w:tc>
        <w:tc>
          <w:tcPr>
            <w:tcW w:w="1074" w:type="dxa"/>
            <w:vAlign w:val="bottom"/>
          </w:tcPr>
          <w:p w:rsidR="005C2A55" w:rsidRPr="001B09EC" w:rsidRDefault="005C2A55">
            <w:pPr>
              <w:jc w:val="right"/>
              <w:rPr>
                <w:sz w:val="20"/>
                <w:szCs w:val="20"/>
              </w:rPr>
            </w:pPr>
            <w:r w:rsidRPr="001B09EC">
              <w:rPr>
                <w:sz w:val="20"/>
                <w:szCs w:val="20"/>
              </w:rPr>
              <w:t>1</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Polygonum amphibium</w:t>
            </w:r>
          </w:p>
        </w:tc>
        <w:tc>
          <w:tcPr>
            <w:tcW w:w="2610" w:type="dxa"/>
            <w:shd w:val="clear" w:color="auto" w:fill="auto"/>
            <w:noWrap/>
            <w:vAlign w:val="bottom"/>
          </w:tcPr>
          <w:p w:rsidR="005C2A55" w:rsidRPr="001B09EC" w:rsidRDefault="005C2A55">
            <w:pPr>
              <w:rPr>
                <w:sz w:val="20"/>
                <w:szCs w:val="20"/>
              </w:rPr>
            </w:pPr>
            <w:r w:rsidRPr="001B09EC">
              <w:rPr>
                <w:sz w:val="20"/>
                <w:szCs w:val="20"/>
              </w:rPr>
              <w:t>Water smartweed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0.11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2.50</w:t>
            </w:r>
          </w:p>
        </w:tc>
        <w:tc>
          <w:tcPr>
            <w:tcW w:w="1074" w:type="dxa"/>
            <w:vAlign w:val="bottom"/>
          </w:tcPr>
          <w:p w:rsidR="005C2A55" w:rsidRPr="001B09EC" w:rsidRDefault="005C2A55">
            <w:pPr>
              <w:jc w:val="right"/>
              <w:rPr>
                <w:sz w:val="20"/>
                <w:szCs w:val="20"/>
              </w:rPr>
            </w:pPr>
            <w:r w:rsidRPr="001B09EC">
              <w:rPr>
                <w:sz w:val="20"/>
                <w:szCs w:val="20"/>
              </w:rPr>
              <w:t>1</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Potamogeton epihydrus</w:t>
            </w:r>
          </w:p>
        </w:tc>
        <w:tc>
          <w:tcPr>
            <w:tcW w:w="2610" w:type="dxa"/>
            <w:shd w:val="clear" w:color="auto" w:fill="auto"/>
            <w:noWrap/>
            <w:vAlign w:val="bottom"/>
          </w:tcPr>
          <w:p w:rsidR="005C2A55" w:rsidRPr="001B09EC" w:rsidRDefault="005C2A55">
            <w:pPr>
              <w:rPr>
                <w:sz w:val="20"/>
                <w:szCs w:val="20"/>
              </w:rPr>
            </w:pPr>
            <w:r w:rsidRPr="001B09EC">
              <w:rPr>
                <w:sz w:val="20"/>
                <w:szCs w:val="20"/>
              </w:rPr>
              <w:t>Ribbon-leaf pondweed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0.11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1.50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Typha latifolia</w:t>
            </w:r>
          </w:p>
        </w:tc>
        <w:tc>
          <w:tcPr>
            <w:tcW w:w="2610" w:type="dxa"/>
            <w:shd w:val="clear" w:color="auto" w:fill="auto"/>
            <w:noWrap/>
            <w:vAlign w:val="bottom"/>
          </w:tcPr>
          <w:p w:rsidR="005C2A55" w:rsidRPr="001B09EC" w:rsidRDefault="005C2A55">
            <w:pPr>
              <w:rPr>
                <w:sz w:val="20"/>
                <w:szCs w:val="20"/>
              </w:rPr>
            </w:pPr>
            <w:r w:rsidRPr="001B09EC">
              <w:rPr>
                <w:sz w:val="20"/>
                <w:szCs w:val="20"/>
              </w:rPr>
              <w:t>Broad-leaved cattail</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0.11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1.50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p>
        </w:tc>
        <w:tc>
          <w:tcPr>
            <w:tcW w:w="2610" w:type="dxa"/>
            <w:shd w:val="clear" w:color="auto" w:fill="auto"/>
            <w:noWrap/>
            <w:vAlign w:val="bottom"/>
          </w:tcPr>
          <w:p w:rsidR="005C2A55" w:rsidRPr="001B09EC" w:rsidRDefault="005C2A55">
            <w:pPr>
              <w:rPr>
                <w:sz w:val="20"/>
                <w:szCs w:val="20"/>
              </w:rPr>
            </w:pPr>
            <w:r w:rsidRPr="001B09EC">
              <w:rPr>
                <w:sz w:val="20"/>
                <w:szCs w:val="20"/>
              </w:rPr>
              <w:t>Freshwater sponge</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2</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0.42</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0.40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Carex comosa</w:t>
            </w:r>
          </w:p>
        </w:tc>
        <w:tc>
          <w:tcPr>
            <w:tcW w:w="2610" w:type="dxa"/>
            <w:shd w:val="clear" w:color="auto" w:fill="auto"/>
            <w:noWrap/>
            <w:vAlign w:val="bottom"/>
          </w:tcPr>
          <w:p w:rsidR="005C2A55" w:rsidRPr="001B09EC" w:rsidRDefault="005C2A55">
            <w:pPr>
              <w:rPr>
                <w:sz w:val="20"/>
                <w:szCs w:val="20"/>
              </w:rPr>
            </w:pPr>
            <w:r w:rsidRPr="001B09EC">
              <w:rPr>
                <w:sz w:val="20"/>
                <w:szCs w:val="20"/>
              </w:rPr>
              <w:t>Bottle brush sedge</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0.05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Leersia oryzoides</w:t>
            </w:r>
          </w:p>
        </w:tc>
        <w:tc>
          <w:tcPr>
            <w:tcW w:w="2610" w:type="dxa"/>
            <w:shd w:val="clear" w:color="auto" w:fill="auto"/>
            <w:noWrap/>
            <w:vAlign w:val="bottom"/>
          </w:tcPr>
          <w:p w:rsidR="005C2A55" w:rsidRPr="001B09EC" w:rsidRDefault="005C2A55" w:rsidP="005C2A55">
            <w:pPr>
              <w:rPr>
                <w:sz w:val="20"/>
                <w:szCs w:val="20"/>
              </w:rPr>
            </w:pPr>
            <w:r w:rsidRPr="001B09EC">
              <w:rPr>
                <w:sz w:val="20"/>
                <w:szCs w:val="20"/>
              </w:rPr>
              <w:t>Rice cut-grass</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0.05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Sagittaria latifolia</w:t>
            </w:r>
          </w:p>
        </w:tc>
        <w:tc>
          <w:tcPr>
            <w:tcW w:w="2610" w:type="dxa"/>
            <w:shd w:val="clear" w:color="auto" w:fill="auto"/>
            <w:noWrap/>
            <w:vAlign w:val="bottom"/>
          </w:tcPr>
          <w:p w:rsidR="005C2A55" w:rsidRPr="001B09EC" w:rsidRDefault="005C2A55">
            <w:pPr>
              <w:rPr>
                <w:sz w:val="20"/>
                <w:szCs w:val="20"/>
              </w:rPr>
            </w:pPr>
            <w:r w:rsidRPr="001B09EC">
              <w:rPr>
                <w:sz w:val="20"/>
                <w:szCs w:val="20"/>
              </w:rPr>
              <w:t>Common arrowhead</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0.05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Schoenoplectus acutus</w:t>
            </w:r>
          </w:p>
        </w:tc>
        <w:tc>
          <w:tcPr>
            <w:tcW w:w="2610" w:type="dxa"/>
            <w:shd w:val="clear" w:color="auto" w:fill="auto"/>
            <w:noWrap/>
            <w:vAlign w:val="bottom"/>
          </w:tcPr>
          <w:p w:rsidR="005C2A55" w:rsidRPr="001B09EC" w:rsidRDefault="005C2A55">
            <w:pPr>
              <w:rPr>
                <w:sz w:val="20"/>
                <w:szCs w:val="20"/>
              </w:rPr>
            </w:pPr>
            <w:r w:rsidRPr="001B09EC">
              <w:rPr>
                <w:sz w:val="20"/>
                <w:szCs w:val="20"/>
              </w:rPr>
              <w:t>Hardstem bulrush</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0.05</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3.00</w:t>
            </w:r>
          </w:p>
        </w:tc>
        <w:tc>
          <w:tcPr>
            <w:tcW w:w="1074" w:type="dxa"/>
            <w:vAlign w:val="bottom"/>
          </w:tcPr>
          <w:p w:rsidR="005C2A55" w:rsidRPr="001B09EC" w:rsidRDefault="005C2A55">
            <w:pPr>
              <w:jc w:val="right"/>
              <w:rPr>
                <w:sz w:val="20"/>
                <w:szCs w:val="20"/>
              </w:rPr>
            </w:pPr>
            <w:r w:rsidRPr="001B09EC">
              <w:rPr>
                <w:sz w:val="20"/>
                <w:szCs w:val="20"/>
              </w:rPr>
              <w:t>0</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p>
        </w:tc>
        <w:tc>
          <w:tcPr>
            <w:tcW w:w="2610" w:type="dxa"/>
            <w:shd w:val="clear" w:color="auto" w:fill="auto"/>
            <w:noWrap/>
            <w:vAlign w:val="bottom"/>
          </w:tcPr>
          <w:p w:rsidR="005C2A55" w:rsidRPr="001B09EC" w:rsidRDefault="005C2A55">
            <w:pPr>
              <w:rPr>
                <w:sz w:val="20"/>
                <w:szCs w:val="20"/>
              </w:rPr>
            </w:pPr>
            <w:r w:rsidRPr="001B09EC">
              <w:rPr>
                <w:sz w:val="20"/>
                <w:szCs w:val="20"/>
              </w:rPr>
              <w:t>Aquatic moss</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0.21</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0.20</w:t>
            </w:r>
          </w:p>
        </w:tc>
        <w:tc>
          <w:tcPr>
            <w:tcW w:w="1152" w:type="dxa"/>
            <w:shd w:val="clear" w:color="auto" w:fill="auto"/>
            <w:noWrap/>
            <w:vAlign w:val="bottom"/>
          </w:tcPr>
          <w:p w:rsidR="005C2A55" w:rsidRPr="001B09EC" w:rsidRDefault="005C2A55">
            <w:pPr>
              <w:jc w:val="right"/>
              <w:rPr>
                <w:sz w:val="20"/>
                <w:szCs w:val="20"/>
              </w:rPr>
            </w:pPr>
            <w:r w:rsidRPr="001B09EC">
              <w:rPr>
                <w:sz w:val="20"/>
                <w:szCs w:val="20"/>
              </w:rPr>
              <w:t>1.00</w:t>
            </w:r>
          </w:p>
        </w:tc>
        <w:tc>
          <w:tcPr>
            <w:tcW w:w="1074" w:type="dxa"/>
            <w:vAlign w:val="bottom"/>
          </w:tcPr>
          <w:p w:rsidR="005C2A55" w:rsidRPr="001B09EC" w:rsidRDefault="005C2A55">
            <w:pPr>
              <w:jc w:val="right"/>
              <w:rPr>
                <w:sz w:val="20"/>
                <w:szCs w:val="20"/>
              </w:rPr>
            </w:pPr>
            <w:r w:rsidRPr="001B09EC">
              <w:rPr>
                <w:sz w:val="20"/>
                <w:szCs w:val="20"/>
              </w:rPr>
              <w:t>0</w:t>
            </w:r>
          </w:p>
        </w:tc>
      </w:tr>
    </w:tbl>
    <w:p w:rsidR="00D5034A" w:rsidRPr="001B09EC" w:rsidRDefault="00D5034A" w:rsidP="00D5034A">
      <w:pPr>
        <w:rPr>
          <w:rFonts w:eastAsia="Times New Roman"/>
          <w:sz w:val="12"/>
          <w:szCs w:val="12"/>
        </w:rPr>
      </w:pPr>
      <w:r w:rsidRPr="001B09EC">
        <w:rPr>
          <w:rFonts w:eastAsia="Times New Roman"/>
          <w:sz w:val="16"/>
          <w:szCs w:val="16"/>
        </w:rPr>
        <w:t xml:space="preserve">          </w:t>
      </w:r>
    </w:p>
    <w:p w:rsidR="005C2A55" w:rsidRPr="001B09EC" w:rsidRDefault="00D5034A" w:rsidP="005C2A55">
      <w:pPr>
        <w:rPr>
          <w:rFonts w:eastAsia="Times New Roman"/>
          <w:b/>
          <w:sz w:val="28"/>
          <w:szCs w:val="28"/>
        </w:rPr>
      </w:pPr>
      <w:r w:rsidRPr="001B09EC">
        <w:rPr>
          <w:rFonts w:eastAsia="Times New Roman"/>
          <w:sz w:val="16"/>
          <w:szCs w:val="16"/>
        </w:rPr>
        <w:t xml:space="preserve">          </w:t>
      </w:r>
      <w:r w:rsidR="005C2A55" w:rsidRPr="001B09EC">
        <w:rPr>
          <w:rFonts w:eastAsia="Times New Roman"/>
          <w:sz w:val="16"/>
          <w:szCs w:val="16"/>
        </w:rPr>
        <w:t xml:space="preserve">* Poriferan animals (sponges) and Bryophytes (moss) are excluded from the relative frequency calculation       </w:t>
      </w:r>
    </w:p>
    <w:p w:rsidR="00D5034A" w:rsidRPr="001B09EC" w:rsidRDefault="00D5034A" w:rsidP="00D5034A">
      <w:pPr>
        <w:jc w:val="center"/>
        <w:rPr>
          <w:rFonts w:eastAsia="Times New Roman"/>
          <w:b/>
          <w:sz w:val="28"/>
          <w:szCs w:val="28"/>
        </w:rPr>
      </w:pPr>
      <w:r w:rsidRPr="001B09EC">
        <w:rPr>
          <w:rFonts w:eastAsia="Times New Roman"/>
          <w:b/>
          <w:sz w:val="28"/>
          <w:szCs w:val="28"/>
        </w:rPr>
        <w:lastRenderedPageBreak/>
        <w:t>Table 5 (cont’):  Frequencies and Mean Rake Sample of Aquatic Macrophytes</w:t>
      </w:r>
    </w:p>
    <w:p w:rsidR="00D5034A" w:rsidRPr="001B09EC" w:rsidRDefault="00D5034A" w:rsidP="00D5034A">
      <w:pPr>
        <w:jc w:val="center"/>
        <w:rPr>
          <w:rFonts w:eastAsia="Times New Roman"/>
          <w:b/>
          <w:sz w:val="28"/>
          <w:szCs w:val="28"/>
        </w:rPr>
      </w:pPr>
      <w:r w:rsidRPr="001B09EC">
        <w:rPr>
          <w:rFonts w:eastAsia="Times New Roman"/>
          <w:b/>
          <w:sz w:val="28"/>
          <w:szCs w:val="28"/>
        </w:rPr>
        <w:t>Sand Lake, Barron County</w:t>
      </w:r>
    </w:p>
    <w:p w:rsidR="00D5034A" w:rsidRPr="001B09EC" w:rsidRDefault="00D5034A" w:rsidP="00D5034A">
      <w:pPr>
        <w:jc w:val="center"/>
        <w:rPr>
          <w:rFonts w:eastAsia="Times New Roman"/>
          <w:b/>
          <w:sz w:val="28"/>
          <w:szCs w:val="28"/>
        </w:rPr>
      </w:pPr>
      <w:r w:rsidRPr="001B09EC">
        <w:rPr>
          <w:rFonts w:eastAsia="Times New Roman"/>
          <w:b/>
          <w:sz w:val="28"/>
          <w:szCs w:val="28"/>
        </w:rPr>
        <w:t>August 15, 2019</w:t>
      </w:r>
    </w:p>
    <w:p w:rsidR="00D5034A" w:rsidRPr="001B09EC" w:rsidRDefault="00D5034A" w:rsidP="00D5034A">
      <w:pPr>
        <w:jc w:val="center"/>
        <w:rPr>
          <w:rFonts w:eastAsia="Times New Roman"/>
          <w:b/>
          <w:sz w:val="16"/>
          <w:szCs w:val="16"/>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D5034A" w:rsidRPr="001B09EC" w:rsidTr="00D5034A">
        <w:trPr>
          <w:trHeight w:val="330"/>
        </w:trPr>
        <w:tc>
          <w:tcPr>
            <w:tcW w:w="2880" w:type="dxa"/>
            <w:shd w:val="clear" w:color="auto" w:fill="auto"/>
            <w:noWrap/>
            <w:vAlign w:val="center"/>
          </w:tcPr>
          <w:p w:rsidR="00D5034A" w:rsidRPr="001B09EC" w:rsidRDefault="00D5034A" w:rsidP="00D5034A">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2610" w:type="dxa"/>
            <w:shd w:val="clear" w:color="auto" w:fill="auto"/>
            <w:noWrap/>
            <w:vAlign w:val="center"/>
          </w:tcPr>
          <w:p w:rsidR="00D5034A" w:rsidRPr="001B09EC" w:rsidRDefault="00D5034A" w:rsidP="00D5034A">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Total</w:t>
            </w:r>
          </w:p>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Sites</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Relative Freq.</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Veg.</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Freq. in Lit.</w:t>
            </w:r>
          </w:p>
        </w:tc>
        <w:tc>
          <w:tcPr>
            <w:tcW w:w="1152" w:type="dxa"/>
            <w:shd w:val="clear" w:color="auto" w:fill="auto"/>
            <w:noWrap/>
            <w:vAlign w:val="center"/>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Mean Rake</w:t>
            </w:r>
          </w:p>
        </w:tc>
        <w:tc>
          <w:tcPr>
            <w:tcW w:w="1074" w:type="dxa"/>
          </w:tcPr>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Visual</w:t>
            </w:r>
          </w:p>
          <w:p w:rsidR="00D5034A" w:rsidRPr="001B09EC" w:rsidRDefault="00D5034A" w:rsidP="00D5034A">
            <w:pPr>
              <w:jc w:val="center"/>
              <w:rPr>
                <w:rFonts w:asciiTheme="majorBidi" w:eastAsia="Times New Roman" w:hAnsiTheme="majorBidi" w:cstheme="majorBidi"/>
                <w:sz w:val="28"/>
                <w:szCs w:val="28"/>
              </w:rPr>
            </w:pPr>
            <w:r w:rsidRPr="001B09EC">
              <w:rPr>
                <w:rFonts w:asciiTheme="majorBidi" w:eastAsia="Times New Roman" w:hAnsiTheme="majorBidi" w:cstheme="majorBidi"/>
                <w:sz w:val="28"/>
                <w:szCs w:val="28"/>
              </w:rPr>
              <w:t>Sight.</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Lythrum salicaria</w:t>
            </w:r>
          </w:p>
        </w:tc>
        <w:tc>
          <w:tcPr>
            <w:tcW w:w="2610" w:type="dxa"/>
            <w:shd w:val="clear" w:color="auto" w:fill="auto"/>
            <w:noWrap/>
            <w:vAlign w:val="bottom"/>
          </w:tcPr>
          <w:p w:rsidR="005C2A55" w:rsidRPr="001B09EC" w:rsidRDefault="005C2A55">
            <w:pPr>
              <w:rPr>
                <w:sz w:val="20"/>
                <w:szCs w:val="20"/>
              </w:rPr>
            </w:pPr>
            <w:r w:rsidRPr="001B09EC">
              <w:rPr>
                <w:sz w:val="20"/>
                <w:szCs w:val="20"/>
              </w:rPr>
              <w:t>Purple loosestrife</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074" w:type="dxa"/>
            <w:vAlign w:val="bottom"/>
          </w:tcPr>
          <w:p w:rsidR="005C2A55" w:rsidRPr="001B09EC" w:rsidRDefault="005C2A55">
            <w:pPr>
              <w:jc w:val="center"/>
              <w:rPr>
                <w:sz w:val="20"/>
                <w:szCs w:val="20"/>
              </w:rPr>
            </w:pPr>
            <w:r w:rsidRPr="001B09EC">
              <w:rPr>
                <w:sz w:val="20"/>
                <w:szCs w:val="20"/>
              </w:rPr>
              <w:t>***</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Phalaris arundinacea</w:t>
            </w:r>
          </w:p>
        </w:tc>
        <w:tc>
          <w:tcPr>
            <w:tcW w:w="2610" w:type="dxa"/>
            <w:shd w:val="clear" w:color="auto" w:fill="auto"/>
            <w:noWrap/>
            <w:vAlign w:val="bottom"/>
          </w:tcPr>
          <w:p w:rsidR="005C2A55" w:rsidRPr="001B09EC" w:rsidRDefault="005C2A55">
            <w:pPr>
              <w:rPr>
                <w:sz w:val="20"/>
                <w:szCs w:val="20"/>
              </w:rPr>
            </w:pPr>
            <w:r w:rsidRPr="001B09EC">
              <w:rPr>
                <w:sz w:val="20"/>
                <w:szCs w:val="20"/>
              </w:rPr>
              <w:t>Reed canary grass</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074" w:type="dxa"/>
            <w:vAlign w:val="bottom"/>
          </w:tcPr>
          <w:p w:rsidR="005C2A55" w:rsidRPr="001B09EC" w:rsidRDefault="005C2A55">
            <w:pPr>
              <w:jc w:val="center"/>
              <w:rPr>
                <w:sz w:val="20"/>
                <w:szCs w:val="20"/>
              </w:rPr>
            </w:pPr>
            <w:r w:rsidRPr="001B09EC">
              <w:rPr>
                <w:sz w:val="20"/>
                <w:szCs w:val="20"/>
              </w:rPr>
              <w:t>***</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Sagittaria rigida</w:t>
            </w:r>
          </w:p>
        </w:tc>
        <w:tc>
          <w:tcPr>
            <w:tcW w:w="2610" w:type="dxa"/>
            <w:shd w:val="clear" w:color="auto" w:fill="auto"/>
            <w:noWrap/>
            <w:vAlign w:val="bottom"/>
          </w:tcPr>
          <w:p w:rsidR="005C2A55" w:rsidRPr="001B09EC" w:rsidRDefault="005C2A55">
            <w:pPr>
              <w:rPr>
                <w:sz w:val="20"/>
                <w:szCs w:val="20"/>
              </w:rPr>
            </w:pPr>
            <w:r w:rsidRPr="001B09EC">
              <w:rPr>
                <w:sz w:val="20"/>
                <w:szCs w:val="20"/>
              </w:rPr>
              <w:t>Sessile-fruited arrowhead</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074" w:type="dxa"/>
            <w:vAlign w:val="bottom"/>
          </w:tcPr>
          <w:p w:rsidR="005C2A55" w:rsidRPr="001B09EC" w:rsidRDefault="005C2A55">
            <w:pPr>
              <w:jc w:val="center"/>
              <w:rPr>
                <w:sz w:val="20"/>
                <w:szCs w:val="20"/>
              </w:rPr>
            </w:pPr>
            <w:r w:rsidRPr="001B09EC">
              <w:rPr>
                <w:sz w:val="20"/>
                <w:szCs w:val="20"/>
              </w:rPr>
              <w:t>***</w:t>
            </w:r>
          </w:p>
        </w:tc>
      </w:tr>
      <w:tr w:rsidR="005C2A55" w:rsidRPr="001B09EC" w:rsidTr="00D5034A">
        <w:trPr>
          <w:trHeight w:val="255"/>
        </w:trPr>
        <w:tc>
          <w:tcPr>
            <w:tcW w:w="2880" w:type="dxa"/>
            <w:shd w:val="clear" w:color="auto" w:fill="auto"/>
            <w:noWrap/>
            <w:vAlign w:val="bottom"/>
          </w:tcPr>
          <w:p w:rsidR="005C2A55" w:rsidRPr="001B09EC" w:rsidRDefault="005C2A55">
            <w:pPr>
              <w:rPr>
                <w:i/>
                <w:iCs/>
                <w:sz w:val="20"/>
                <w:szCs w:val="20"/>
              </w:rPr>
            </w:pPr>
            <w:r w:rsidRPr="001B09EC">
              <w:rPr>
                <w:i/>
                <w:iCs/>
                <w:sz w:val="20"/>
                <w:szCs w:val="20"/>
              </w:rPr>
              <w:t>Sparganium emersum</w:t>
            </w:r>
          </w:p>
        </w:tc>
        <w:tc>
          <w:tcPr>
            <w:tcW w:w="2610" w:type="dxa"/>
            <w:shd w:val="clear" w:color="auto" w:fill="auto"/>
            <w:noWrap/>
            <w:vAlign w:val="bottom"/>
          </w:tcPr>
          <w:p w:rsidR="005C2A55" w:rsidRPr="001B09EC" w:rsidRDefault="005C2A55">
            <w:pPr>
              <w:rPr>
                <w:sz w:val="20"/>
                <w:szCs w:val="20"/>
              </w:rPr>
            </w:pPr>
            <w:r w:rsidRPr="001B09EC">
              <w:rPr>
                <w:sz w:val="20"/>
                <w:szCs w:val="20"/>
              </w:rPr>
              <w:t>Short-stemmed bur-reed</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152" w:type="dxa"/>
            <w:shd w:val="clear" w:color="auto" w:fill="auto"/>
            <w:noWrap/>
            <w:vAlign w:val="bottom"/>
          </w:tcPr>
          <w:p w:rsidR="005C2A55" w:rsidRPr="001B09EC" w:rsidRDefault="005C2A55">
            <w:pPr>
              <w:jc w:val="center"/>
              <w:rPr>
                <w:sz w:val="20"/>
                <w:szCs w:val="20"/>
              </w:rPr>
            </w:pPr>
            <w:r w:rsidRPr="001B09EC">
              <w:rPr>
                <w:sz w:val="20"/>
                <w:szCs w:val="20"/>
              </w:rPr>
              <w:t>***</w:t>
            </w:r>
          </w:p>
        </w:tc>
        <w:tc>
          <w:tcPr>
            <w:tcW w:w="1074" w:type="dxa"/>
            <w:vAlign w:val="bottom"/>
          </w:tcPr>
          <w:p w:rsidR="005C2A55" w:rsidRPr="001B09EC" w:rsidRDefault="005C2A55">
            <w:pPr>
              <w:jc w:val="center"/>
              <w:rPr>
                <w:sz w:val="20"/>
                <w:szCs w:val="20"/>
              </w:rPr>
            </w:pPr>
            <w:r w:rsidRPr="001B09EC">
              <w:rPr>
                <w:sz w:val="20"/>
                <w:szCs w:val="20"/>
              </w:rPr>
              <w:t>***</w:t>
            </w:r>
          </w:p>
        </w:tc>
      </w:tr>
    </w:tbl>
    <w:p w:rsidR="00D5034A" w:rsidRPr="001B09EC" w:rsidRDefault="00D5034A" w:rsidP="00D5034A">
      <w:pPr>
        <w:rPr>
          <w:rFonts w:eastAsia="Times New Roman"/>
          <w:sz w:val="12"/>
          <w:szCs w:val="12"/>
        </w:rPr>
      </w:pPr>
    </w:p>
    <w:p w:rsidR="00D5034A" w:rsidRPr="001B09EC" w:rsidRDefault="00D5034A" w:rsidP="005C2A55">
      <w:pPr>
        <w:rPr>
          <w:rFonts w:eastAsia="Times New Roman"/>
          <w:sz w:val="16"/>
          <w:szCs w:val="16"/>
        </w:rPr>
      </w:pPr>
      <w:r w:rsidRPr="001B09EC">
        <w:rPr>
          <w:rFonts w:eastAsia="Times New Roman"/>
          <w:sz w:val="16"/>
          <w:szCs w:val="16"/>
        </w:rPr>
        <w:t xml:space="preserve">          *** Boat Survey Only     </w:t>
      </w: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D5034A" w:rsidRPr="001B09EC" w:rsidRDefault="00D5034A" w:rsidP="00D5034A">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071CEF" w:rsidRPr="001B09EC" w:rsidRDefault="00071CEF" w:rsidP="00E86278">
      <w:pPr>
        <w:rPr>
          <w:rFonts w:eastAsia="Times New Roman"/>
          <w:sz w:val="16"/>
          <w:szCs w:val="16"/>
        </w:rPr>
      </w:pPr>
    </w:p>
    <w:p w:rsidR="00E86278" w:rsidRPr="001B09EC" w:rsidRDefault="00E86278" w:rsidP="00E86278">
      <w:pPr>
        <w:rPr>
          <w:rFonts w:eastAsia="Times New Roman"/>
          <w:sz w:val="16"/>
          <w:szCs w:val="16"/>
        </w:rPr>
      </w:pPr>
    </w:p>
    <w:p w:rsidR="00DC3F98" w:rsidRPr="001B09EC" w:rsidRDefault="00DC3F98" w:rsidP="00E86278">
      <w:pPr>
        <w:rPr>
          <w:rFonts w:eastAsia="Times New Roman"/>
          <w:sz w:val="16"/>
          <w:szCs w:val="16"/>
        </w:rPr>
        <w:sectPr w:rsidR="00DC3F98" w:rsidRPr="001B09EC" w:rsidSect="008B1F39">
          <w:pgSz w:w="15840" w:h="12240" w:orient="landscape"/>
          <w:pgMar w:top="2160" w:right="1440" w:bottom="1440" w:left="1440" w:header="720" w:footer="720" w:gutter="0"/>
          <w:cols w:space="720"/>
          <w:docGrid w:linePitch="360"/>
        </w:sectPr>
      </w:pPr>
    </w:p>
    <w:p w:rsidR="00F07AC6" w:rsidRPr="001B09EC" w:rsidRDefault="00D255A1" w:rsidP="00484455">
      <w:pPr>
        <w:ind w:right="-86"/>
      </w:pPr>
      <w:r w:rsidRPr="001B09EC">
        <w:lastRenderedPageBreak/>
        <w:t xml:space="preserve">Coontail was the most common species in </w:t>
      </w:r>
      <w:r w:rsidR="000104D1" w:rsidRPr="001B09EC">
        <w:t xml:space="preserve">2016, </w:t>
      </w:r>
      <w:r w:rsidR="00F227CD" w:rsidRPr="001B09EC">
        <w:t>2017</w:t>
      </w:r>
      <w:r w:rsidR="005C2A55" w:rsidRPr="001B09EC">
        <w:t xml:space="preserve">, 2018, </w:t>
      </w:r>
      <w:r w:rsidR="00F227CD" w:rsidRPr="001B09EC">
        <w:t>and 201</w:t>
      </w:r>
      <w:r w:rsidR="005C2A55" w:rsidRPr="001B09EC">
        <w:t>9</w:t>
      </w:r>
      <w:r w:rsidR="00074F3E" w:rsidRPr="001B09EC">
        <w:t>.  I</w:t>
      </w:r>
      <w:r w:rsidRPr="001B09EC">
        <w:t xml:space="preserve">t experienced a </w:t>
      </w:r>
      <w:r w:rsidR="00074F3E" w:rsidRPr="001B09EC">
        <w:t xml:space="preserve">non-significant increase </w:t>
      </w:r>
      <w:r w:rsidR="00484455" w:rsidRPr="001B09EC">
        <w:t>(</w:t>
      </w:r>
      <w:r w:rsidR="00484455" w:rsidRPr="001B09EC">
        <w:rPr>
          <w:i/>
          <w:iCs/>
        </w:rPr>
        <w:t>p</w:t>
      </w:r>
      <w:r w:rsidR="00484455" w:rsidRPr="001B09EC">
        <w:t xml:space="preserve">=0.28) </w:t>
      </w:r>
      <w:r w:rsidR="00074F3E" w:rsidRPr="001B09EC">
        <w:t>in distribution from 234 sites in 2016 to 251 sites</w:t>
      </w:r>
      <w:r w:rsidR="00DB0FEE" w:rsidRPr="001B09EC">
        <w:t xml:space="preserve"> in 2017</w:t>
      </w:r>
      <w:r w:rsidR="00074F3E" w:rsidRPr="001B09EC">
        <w:t xml:space="preserve">.  However, its decline in density from a mean rake fullness of 1.50 in 2016 to 1.35 in 2017 was moderately </w:t>
      </w:r>
      <w:r w:rsidR="00164CEA" w:rsidRPr="001B09EC">
        <w:t xml:space="preserve">significant </w:t>
      </w:r>
      <w:r w:rsidR="006B7C25" w:rsidRPr="001B09EC">
        <w:rPr>
          <w:b/>
          <w:bCs/>
        </w:rPr>
        <w:t>(</w:t>
      </w:r>
      <w:r w:rsidR="006B7C25" w:rsidRPr="001B09EC">
        <w:rPr>
          <w:b/>
          <w:bCs/>
          <w:i/>
          <w:iCs/>
        </w:rPr>
        <w:t>p</w:t>
      </w:r>
      <w:r w:rsidR="00164CEA" w:rsidRPr="001B09EC">
        <w:rPr>
          <w:b/>
          <w:bCs/>
        </w:rPr>
        <w:t>=</w:t>
      </w:r>
      <w:r w:rsidR="006B7C25" w:rsidRPr="001B09EC">
        <w:rPr>
          <w:b/>
          <w:bCs/>
        </w:rPr>
        <w:t>0.00</w:t>
      </w:r>
      <w:r w:rsidR="00164CEA" w:rsidRPr="001B09EC">
        <w:rPr>
          <w:b/>
          <w:bCs/>
        </w:rPr>
        <w:t>2</w:t>
      </w:r>
      <w:r w:rsidR="006B7C25" w:rsidRPr="001B09EC">
        <w:rPr>
          <w:b/>
          <w:bCs/>
        </w:rPr>
        <w:t>)</w:t>
      </w:r>
      <w:r w:rsidR="00382ED2" w:rsidRPr="001B09EC">
        <w:t xml:space="preserve">.  </w:t>
      </w:r>
      <w:r w:rsidR="005C2A55" w:rsidRPr="001B09EC">
        <w:t>In 2018, it saw</w:t>
      </w:r>
      <w:r w:rsidR="000104D1" w:rsidRPr="001B09EC">
        <w:t xml:space="preserve"> a nearly significant </w:t>
      </w:r>
      <w:r w:rsidR="00484455" w:rsidRPr="001B09EC">
        <w:t>(</w:t>
      </w:r>
      <w:r w:rsidR="00484455" w:rsidRPr="001B09EC">
        <w:rPr>
          <w:i/>
          <w:iCs/>
        </w:rPr>
        <w:t>p</w:t>
      </w:r>
      <w:r w:rsidR="00484455" w:rsidRPr="001B09EC">
        <w:t xml:space="preserve">=0.08) </w:t>
      </w:r>
      <w:r w:rsidR="000104D1" w:rsidRPr="001B09EC">
        <w:t xml:space="preserve">loss in distribution </w:t>
      </w:r>
      <w:r w:rsidR="00E75D7C" w:rsidRPr="001B09EC">
        <w:t>to</w:t>
      </w:r>
      <w:r w:rsidR="000104D1" w:rsidRPr="001B09EC">
        <w:t xml:space="preserve"> 224 points</w:t>
      </w:r>
      <w:r w:rsidR="00E75D7C" w:rsidRPr="001B09EC">
        <w:t>.  It also suffered a further decline in density to</w:t>
      </w:r>
      <w:r w:rsidR="000104D1" w:rsidRPr="001B09EC">
        <w:t xml:space="preserve"> a mean rake of 1.29.  Although </w:t>
      </w:r>
      <w:r w:rsidR="00E75D7C" w:rsidRPr="001B09EC">
        <w:t xml:space="preserve">this loss was not significant </w:t>
      </w:r>
      <w:r w:rsidR="00484455" w:rsidRPr="001B09EC">
        <w:t>(</w:t>
      </w:r>
      <w:r w:rsidR="00484455" w:rsidRPr="001B09EC">
        <w:rPr>
          <w:i/>
          <w:iCs/>
        </w:rPr>
        <w:t>p</w:t>
      </w:r>
      <w:r w:rsidR="00484455" w:rsidRPr="001B09EC">
        <w:t xml:space="preserve">=0.11) </w:t>
      </w:r>
      <w:r w:rsidR="00E75D7C" w:rsidRPr="001B09EC">
        <w:t xml:space="preserve">when compared to 2017 data, it </w:t>
      </w:r>
      <w:r w:rsidR="002D03AA" w:rsidRPr="001B09EC">
        <w:t>represented</w:t>
      </w:r>
      <w:r w:rsidR="00E75D7C" w:rsidRPr="001B09EC">
        <w:t xml:space="preserve"> a highly significant decline</w:t>
      </w:r>
      <w:r w:rsidR="00F174CB" w:rsidRPr="001B09EC">
        <w:t xml:space="preserve"> </w:t>
      </w:r>
      <w:r w:rsidR="00F174CB" w:rsidRPr="001B09EC">
        <w:rPr>
          <w:b/>
          <w:bCs/>
        </w:rPr>
        <w:t>(</w:t>
      </w:r>
      <w:r w:rsidR="00F174CB" w:rsidRPr="001B09EC">
        <w:rPr>
          <w:b/>
          <w:bCs/>
          <w:i/>
          <w:iCs/>
        </w:rPr>
        <w:t>p</w:t>
      </w:r>
      <w:r w:rsidR="00F174CB" w:rsidRPr="001B09EC">
        <w:rPr>
          <w:b/>
          <w:bCs/>
        </w:rPr>
        <w:t>&lt;0.001)</w:t>
      </w:r>
      <w:r w:rsidR="00F174CB" w:rsidRPr="001B09EC">
        <w:t xml:space="preserve"> compared to the 2016 baseline</w:t>
      </w:r>
      <w:r w:rsidR="000104D1" w:rsidRPr="001B09EC">
        <w:t xml:space="preserve">.  </w:t>
      </w:r>
      <w:r w:rsidR="00F07AC6" w:rsidRPr="001B09EC">
        <w:t xml:space="preserve">As 2, 4-D is toxic to </w:t>
      </w:r>
      <w:r w:rsidR="00382ED2" w:rsidRPr="001B09EC">
        <w:t>Coontail</w:t>
      </w:r>
      <w:r w:rsidR="00F07AC6" w:rsidRPr="001B09EC">
        <w:t xml:space="preserve"> as well as EWM, it</w:t>
      </w:r>
      <w:r w:rsidR="002D03AA" w:rsidRPr="001B09EC">
        <w:t xml:space="preserve"> is possible that </w:t>
      </w:r>
      <w:r w:rsidR="00F07AC6" w:rsidRPr="001B09EC">
        <w:t xml:space="preserve">this </w:t>
      </w:r>
      <w:r w:rsidR="00382ED2" w:rsidRPr="001B09EC">
        <w:t>reduction</w:t>
      </w:r>
      <w:r w:rsidR="00F07AC6" w:rsidRPr="001B09EC">
        <w:t xml:space="preserve"> is </w:t>
      </w:r>
      <w:r w:rsidR="005E63F8" w:rsidRPr="001B09EC">
        <w:t xml:space="preserve">at least partially </w:t>
      </w:r>
      <w:r w:rsidR="00F07AC6" w:rsidRPr="001B09EC">
        <w:t xml:space="preserve">related to </w:t>
      </w:r>
      <w:r w:rsidR="00164CEA" w:rsidRPr="001B09EC">
        <w:t>the</w:t>
      </w:r>
      <w:r w:rsidR="000104D1" w:rsidRPr="001B09EC">
        <w:t xml:space="preserve"> herbicide program</w:t>
      </w:r>
      <w:r w:rsidR="005C2A55" w:rsidRPr="001B09EC">
        <w:t xml:space="preserve">.  </w:t>
      </w:r>
      <w:r w:rsidR="00DC3F98" w:rsidRPr="001B09EC">
        <w:t>P</w:t>
      </w:r>
      <w:r w:rsidR="005C2A55" w:rsidRPr="001B09EC">
        <w:t xml:space="preserve">erhaps in response to less area being treated in 2019, it </w:t>
      </w:r>
      <w:r w:rsidR="00467E5B" w:rsidRPr="001B09EC">
        <w:t xml:space="preserve">underwent a non-significant increase </w:t>
      </w:r>
      <w:r w:rsidR="00484455" w:rsidRPr="001B09EC">
        <w:t>(</w:t>
      </w:r>
      <w:r w:rsidR="00484455" w:rsidRPr="001B09EC">
        <w:rPr>
          <w:i/>
          <w:iCs/>
        </w:rPr>
        <w:t>p</w:t>
      </w:r>
      <w:r w:rsidR="00484455" w:rsidRPr="001B09EC">
        <w:t xml:space="preserve">=0.27) </w:t>
      </w:r>
      <w:r w:rsidR="00467E5B" w:rsidRPr="001B09EC">
        <w:t xml:space="preserve">in distribution </w:t>
      </w:r>
      <w:r w:rsidR="005C2A55" w:rsidRPr="001B09EC">
        <w:t>to 244 points</w:t>
      </w:r>
      <w:r w:rsidR="00467E5B" w:rsidRPr="001B09EC">
        <w:t xml:space="preserve">, and a highly significant increase </w:t>
      </w:r>
      <w:r w:rsidR="00467E5B" w:rsidRPr="001B09EC">
        <w:rPr>
          <w:b/>
          <w:bCs/>
        </w:rPr>
        <w:t>(</w:t>
      </w:r>
      <w:r w:rsidR="00467E5B" w:rsidRPr="001B09EC">
        <w:rPr>
          <w:b/>
          <w:bCs/>
          <w:i/>
          <w:iCs/>
        </w:rPr>
        <w:t>p</w:t>
      </w:r>
      <w:r w:rsidR="00467E5B" w:rsidRPr="001B09EC">
        <w:rPr>
          <w:b/>
          <w:bCs/>
        </w:rPr>
        <w:t>&lt;0.001)</w:t>
      </w:r>
      <w:r w:rsidR="00467E5B" w:rsidRPr="001B09EC">
        <w:t xml:space="preserve"> in density to a</w:t>
      </w:r>
      <w:r w:rsidR="005C2A55" w:rsidRPr="001B09EC">
        <w:t xml:space="preserve"> mean rake of 1.52</w:t>
      </w:r>
      <w:r w:rsidR="000104D1" w:rsidRPr="001B09EC">
        <w:t xml:space="preserve"> </w:t>
      </w:r>
      <w:r w:rsidR="00B039BB" w:rsidRPr="001B09EC">
        <w:t xml:space="preserve">(Figure </w:t>
      </w:r>
      <w:r w:rsidR="00164CEA" w:rsidRPr="001B09EC">
        <w:t>10</w:t>
      </w:r>
      <w:r w:rsidR="00B039BB" w:rsidRPr="001B09EC">
        <w:t>)</w:t>
      </w:r>
      <w:r w:rsidR="00E37D5D" w:rsidRPr="001B09EC">
        <w:t>.</w:t>
      </w:r>
    </w:p>
    <w:p w:rsidR="00E37D5D" w:rsidRPr="001B09EC" w:rsidRDefault="00E37D5D" w:rsidP="00382ED2">
      <w:pPr>
        <w:tabs>
          <w:tab w:val="left" w:pos="720"/>
          <w:tab w:val="left" w:pos="4850"/>
        </w:tabs>
        <w:spacing w:after="40"/>
        <w:rPr>
          <w:sz w:val="12"/>
          <w:szCs w:val="12"/>
        </w:rPr>
      </w:pPr>
    </w:p>
    <w:p w:rsidR="00F07AC6" w:rsidRPr="001B09EC" w:rsidRDefault="00EE334E" w:rsidP="00200580">
      <w:pPr>
        <w:jc w:val="center"/>
        <w:rPr>
          <w:b/>
          <w:sz w:val="12"/>
        </w:rPr>
      </w:pPr>
      <w:r w:rsidRPr="001B09EC">
        <w:rPr>
          <w:b/>
          <w:noProof/>
          <w:sz w:val="12"/>
        </w:rPr>
        <w:drawing>
          <wp:inline distT="0" distB="0" distL="0" distR="0">
            <wp:extent cx="2064360" cy="2971800"/>
            <wp:effectExtent l="19050" t="0" r="0" b="0"/>
            <wp:docPr id="44"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9" cstate="screen">
                      <a:extLst>
                        <a:ext uri="{28A0092B-C50C-407E-A947-70E740481C1C}">
                          <a14:useLocalDpi xmlns:a14="http://schemas.microsoft.com/office/drawing/2010/main"/>
                        </a:ext>
                      </a:extLst>
                    </a:blip>
                    <a:srcRect/>
                    <a:stretch>
                      <a:fillRect/>
                    </a:stretch>
                  </pic:blipFill>
                  <pic:spPr>
                    <a:xfrm>
                      <a:off x="0" y="0"/>
                      <a:ext cx="2064360" cy="2971800"/>
                    </a:xfrm>
                    <a:prstGeom prst="rect">
                      <a:avLst/>
                    </a:prstGeom>
                  </pic:spPr>
                </pic:pic>
              </a:graphicData>
            </a:graphic>
          </wp:inline>
        </w:drawing>
      </w:r>
      <w:r w:rsidRPr="001B09EC">
        <w:rPr>
          <w:b/>
          <w:noProof/>
          <w:sz w:val="12"/>
        </w:rPr>
        <w:drawing>
          <wp:inline distT="0" distB="0" distL="0" distR="0">
            <wp:extent cx="2061509" cy="2971800"/>
            <wp:effectExtent l="19050" t="0" r="0" b="0"/>
            <wp:docPr id="40"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0" cstate="screen">
                      <a:extLst>
                        <a:ext uri="{28A0092B-C50C-407E-A947-70E740481C1C}">
                          <a14:useLocalDpi xmlns:a14="http://schemas.microsoft.com/office/drawing/2010/main"/>
                        </a:ext>
                      </a:extLst>
                    </a:blip>
                    <a:srcRect/>
                    <a:stretch>
                      <a:fillRect/>
                    </a:stretch>
                  </pic:blipFill>
                  <pic:spPr>
                    <a:xfrm>
                      <a:off x="0" y="0"/>
                      <a:ext cx="2061509" cy="2971800"/>
                    </a:xfrm>
                    <a:prstGeom prst="rect">
                      <a:avLst/>
                    </a:prstGeom>
                  </pic:spPr>
                </pic:pic>
              </a:graphicData>
            </a:graphic>
          </wp:inline>
        </w:drawing>
      </w:r>
      <w:r w:rsidRPr="001B09EC">
        <w:rPr>
          <w:b/>
          <w:noProof/>
          <w:sz w:val="12"/>
        </w:rPr>
        <w:drawing>
          <wp:inline distT="0" distB="0" distL="0" distR="0">
            <wp:extent cx="2053627" cy="2971800"/>
            <wp:effectExtent l="19050" t="0" r="3773" b="0"/>
            <wp:docPr id="41"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1" cstate="screen">
                      <a:extLst>
                        <a:ext uri="{28A0092B-C50C-407E-A947-70E740481C1C}">
                          <a14:useLocalDpi xmlns:a14="http://schemas.microsoft.com/office/drawing/2010/main"/>
                        </a:ext>
                      </a:extLst>
                    </a:blip>
                    <a:srcRect/>
                    <a:stretch>
                      <a:fillRect/>
                    </a:stretch>
                  </pic:blipFill>
                  <pic:spPr>
                    <a:xfrm>
                      <a:off x="0" y="0"/>
                      <a:ext cx="2053627" cy="2971800"/>
                    </a:xfrm>
                    <a:prstGeom prst="rect">
                      <a:avLst/>
                    </a:prstGeom>
                  </pic:spPr>
                </pic:pic>
              </a:graphicData>
            </a:graphic>
          </wp:inline>
        </w:drawing>
      </w:r>
      <w:r w:rsidRPr="001B09EC">
        <w:rPr>
          <w:b/>
          <w:noProof/>
          <w:sz w:val="12"/>
        </w:rPr>
        <w:drawing>
          <wp:inline distT="0" distB="0" distL="0" distR="0">
            <wp:extent cx="2061508" cy="2971800"/>
            <wp:effectExtent l="19050" t="0" r="0" b="0"/>
            <wp:docPr id="42"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2" cstate="screen">
                      <a:extLst>
                        <a:ext uri="{28A0092B-C50C-407E-A947-70E740481C1C}">
                          <a14:useLocalDpi xmlns:a14="http://schemas.microsoft.com/office/drawing/2010/main"/>
                        </a:ext>
                      </a:extLst>
                    </a:blip>
                    <a:srcRect/>
                    <a:stretch>
                      <a:fillRect/>
                    </a:stretch>
                  </pic:blipFill>
                  <pic:spPr>
                    <a:xfrm>
                      <a:off x="0" y="0"/>
                      <a:ext cx="2061508" cy="2971800"/>
                    </a:xfrm>
                    <a:prstGeom prst="rect">
                      <a:avLst/>
                    </a:prstGeom>
                  </pic:spPr>
                </pic:pic>
              </a:graphicData>
            </a:graphic>
          </wp:inline>
        </w:drawing>
      </w:r>
    </w:p>
    <w:p w:rsidR="00F07AC6" w:rsidRPr="001B09EC" w:rsidRDefault="00F07AC6" w:rsidP="00200580">
      <w:pPr>
        <w:ind w:right="-180"/>
        <w:jc w:val="center"/>
        <w:rPr>
          <w:b/>
          <w:sz w:val="28"/>
          <w:szCs w:val="28"/>
        </w:rPr>
      </w:pPr>
      <w:r w:rsidRPr="001B09EC">
        <w:rPr>
          <w:b/>
          <w:sz w:val="28"/>
          <w:szCs w:val="28"/>
        </w:rPr>
        <w:t xml:space="preserve">Figure </w:t>
      </w:r>
      <w:r w:rsidR="00164CEA" w:rsidRPr="001B09EC">
        <w:rPr>
          <w:b/>
          <w:sz w:val="28"/>
          <w:szCs w:val="28"/>
        </w:rPr>
        <w:t>10</w:t>
      </w:r>
      <w:r w:rsidRPr="001B09EC">
        <w:rPr>
          <w:b/>
          <w:sz w:val="28"/>
          <w:szCs w:val="28"/>
        </w:rPr>
        <w:t xml:space="preserve">:  </w:t>
      </w:r>
      <w:r w:rsidR="00112095" w:rsidRPr="001B09EC">
        <w:rPr>
          <w:rFonts w:eastAsia="Times New Roman"/>
          <w:b/>
          <w:sz w:val="28"/>
          <w:szCs w:val="28"/>
        </w:rPr>
        <w:t>2016</w:t>
      </w:r>
      <w:r w:rsidR="00EE334E" w:rsidRPr="001B09EC">
        <w:rPr>
          <w:rFonts w:eastAsia="Times New Roman"/>
          <w:b/>
          <w:sz w:val="28"/>
          <w:szCs w:val="28"/>
        </w:rPr>
        <w:t>-</w:t>
      </w:r>
      <w:r w:rsidR="00112095" w:rsidRPr="001B09EC">
        <w:rPr>
          <w:rFonts w:eastAsia="Times New Roman"/>
          <w:b/>
          <w:sz w:val="28"/>
          <w:szCs w:val="28"/>
        </w:rPr>
        <w:t>201</w:t>
      </w:r>
      <w:r w:rsidR="00EE334E" w:rsidRPr="001B09EC">
        <w:rPr>
          <w:rFonts w:eastAsia="Times New Roman"/>
          <w:b/>
          <w:sz w:val="28"/>
          <w:szCs w:val="28"/>
        </w:rPr>
        <w:t>9</w:t>
      </w:r>
      <w:r w:rsidR="00112095" w:rsidRPr="001B09EC">
        <w:rPr>
          <w:rFonts w:eastAsia="Times New Roman"/>
          <w:b/>
          <w:sz w:val="28"/>
          <w:szCs w:val="28"/>
        </w:rPr>
        <w:t xml:space="preserve"> </w:t>
      </w:r>
      <w:r w:rsidRPr="001B09EC">
        <w:rPr>
          <w:b/>
          <w:sz w:val="28"/>
          <w:szCs w:val="28"/>
        </w:rPr>
        <w:t>Coontail Density and Distribution</w:t>
      </w:r>
    </w:p>
    <w:p w:rsidR="00CE57C3" w:rsidRPr="001B09EC" w:rsidRDefault="00E37D5D" w:rsidP="00484455">
      <w:pPr>
        <w:tabs>
          <w:tab w:val="left" w:pos="4850"/>
        </w:tabs>
        <w:ind w:right="-86"/>
      </w:pPr>
      <w:r w:rsidRPr="001B09EC">
        <w:lastRenderedPageBreak/>
        <w:t xml:space="preserve">Flat-stem pondweed, the second most common species in both </w:t>
      </w:r>
      <w:r w:rsidR="00F227CD" w:rsidRPr="001B09EC">
        <w:t>201</w:t>
      </w:r>
      <w:r w:rsidR="00F174CB" w:rsidRPr="001B09EC">
        <w:t>6</w:t>
      </w:r>
      <w:r w:rsidR="00F227CD" w:rsidRPr="001B09EC">
        <w:t xml:space="preserve"> and 201</w:t>
      </w:r>
      <w:r w:rsidR="00F174CB" w:rsidRPr="001B09EC">
        <w:t>7</w:t>
      </w:r>
      <w:r w:rsidRPr="001B09EC">
        <w:t xml:space="preserve">, </w:t>
      </w:r>
      <w:r w:rsidR="00917DE8" w:rsidRPr="001B09EC">
        <w:t>experienced</w:t>
      </w:r>
      <w:r w:rsidRPr="001B09EC">
        <w:t xml:space="preserve"> a </w:t>
      </w:r>
      <w:r w:rsidR="00917DE8" w:rsidRPr="001B09EC">
        <w:t>non-</w:t>
      </w:r>
      <w:r w:rsidRPr="001B09EC">
        <w:t xml:space="preserve">significant decline </w:t>
      </w:r>
      <w:r w:rsidR="00917DE8" w:rsidRPr="001B09EC">
        <w:t>(</w:t>
      </w:r>
      <w:r w:rsidR="00917DE8" w:rsidRPr="001B09EC">
        <w:rPr>
          <w:i/>
          <w:iCs/>
        </w:rPr>
        <w:t>p</w:t>
      </w:r>
      <w:r w:rsidR="00917DE8" w:rsidRPr="001B09EC">
        <w:t xml:space="preserve">=0.76) </w:t>
      </w:r>
      <w:r w:rsidRPr="001B09EC">
        <w:t>in distribution</w:t>
      </w:r>
      <w:r w:rsidR="00CB2C0C" w:rsidRPr="001B09EC">
        <w:t xml:space="preserve"> from 193 sites in 2016 to 188 sites in 2017 (Figure 11).  </w:t>
      </w:r>
      <w:r w:rsidR="00484455" w:rsidRPr="001B09EC">
        <w:t>However, t</w:t>
      </w:r>
      <w:r w:rsidR="00CB2C0C" w:rsidRPr="001B09EC">
        <w:t xml:space="preserve">he </w:t>
      </w:r>
      <w:r w:rsidR="00F132F0" w:rsidRPr="001B09EC">
        <w:t xml:space="preserve">accompanying decline in density </w:t>
      </w:r>
      <w:r w:rsidR="004F64CA" w:rsidRPr="001B09EC">
        <w:t xml:space="preserve">(mean rake of </w:t>
      </w:r>
      <w:r w:rsidR="00F65E76" w:rsidRPr="001B09EC">
        <w:t>1.5</w:t>
      </w:r>
      <w:r w:rsidR="00CB2C0C" w:rsidRPr="001B09EC">
        <w:t>8</w:t>
      </w:r>
      <w:r w:rsidR="004F64CA" w:rsidRPr="001B09EC">
        <w:t xml:space="preserve"> in </w:t>
      </w:r>
      <w:r w:rsidR="00774FB0" w:rsidRPr="001B09EC">
        <w:t>2016</w:t>
      </w:r>
      <w:r w:rsidR="004F64CA" w:rsidRPr="001B09EC">
        <w:t xml:space="preserve"> to </w:t>
      </w:r>
      <w:r w:rsidR="00F65E76" w:rsidRPr="001B09EC">
        <w:t>1.4</w:t>
      </w:r>
      <w:r w:rsidR="00CB2C0C" w:rsidRPr="001B09EC">
        <w:t>1</w:t>
      </w:r>
      <w:r w:rsidR="00F65E76" w:rsidRPr="001B09EC">
        <w:t xml:space="preserve"> in </w:t>
      </w:r>
      <w:r w:rsidR="00774FB0" w:rsidRPr="001B09EC">
        <w:t>2017</w:t>
      </w:r>
      <w:r w:rsidR="00F65E76" w:rsidRPr="001B09EC">
        <w:t xml:space="preserve">) </w:t>
      </w:r>
      <w:r w:rsidR="00F132F0" w:rsidRPr="001B09EC">
        <w:t xml:space="preserve">was </w:t>
      </w:r>
      <w:r w:rsidR="00CB2C0C" w:rsidRPr="001B09EC">
        <w:t>moderately</w:t>
      </w:r>
      <w:r w:rsidR="00F132F0" w:rsidRPr="001B09EC">
        <w:t xml:space="preserve"> significant</w:t>
      </w:r>
      <w:r w:rsidR="006B7C25" w:rsidRPr="001B09EC">
        <w:t xml:space="preserve"> </w:t>
      </w:r>
      <w:r w:rsidR="006B7C25" w:rsidRPr="001B09EC">
        <w:rPr>
          <w:b/>
          <w:bCs/>
        </w:rPr>
        <w:t>(</w:t>
      </w:r>
      <w:r w:rsidR="006B7C25" w:rsidRPr="001B09EC">
        <w:rPr>
          <w:b/>
          <w:bCs/>
          <w:i/>
          <w:iCs/>
        </w:rPr>
        <w:t>p</w:t>
      </w:r>
      <w:r w:rsidR="006B7C25" w:rsidRPr="001B09EC">
        <w:rPr>
          <w:b/>
          <w:bCs/>
        </w:rPr>
        <w:t>=0.0</w:t>
      </w:r>
      <w:r w:rsidR="00CB2C0C" w:rsidRPr="001B09EC">
        <w:rPr>
          <w:b/>
          <w:bCs/>
        </w:rPr>
        <w:t>06</w:t>
      </w:r>
      <w:r w:rsidR="006B7C25" w:rsidRPr="001B09EC">
        <w:rPr>
          <w:b/>
          <w:bCs/>
        </w:rPr>
        <w:t>)</w:t>
      </w:r>
      <w:r w:rsidR="00F132F0" w:rsidRPr="001B09EC">
        <w:t xml:space="preserve">.  </w:t>
      </w:r>
      <w:r w:rsidR="00CE57C3" w:rsidRPr="001B09EC">
        <w:t xml:space="preserve">Although it </w:t>
      </w:r>
      <w:r w:rsidR="00484455" w:rsidRPr="001B09EC">
        <w:t>fell to become</w:t>
      </w:r>
      <w:r w:rsidR="00CE57C3" w:rsidRPr="001B09EC">
        <w:t xml:space="preserve"> the third most common species in 2018, it underwent a non-significant rebou</w:t>
      </w:r>
      <w:r w:rsidR="00484455" w:rsidRPr="001B09EC">
        <w:t>nd (</w:t>
      </w:r>
      <w:r w:rsidR="00484455" w:rsidRPr="001B09EC">
        <w:rPr>
          <w:i/>
          <w:iCs/>
        </w:rPr>
        <w:t>p</w:t>
      </w:r>
      <w:r w:rsidR="00484455" w:rsidRPr="001B09EC">
        <w:t>=0.20) in distribution to 205 sites</w:t>
      </w:r>
      <w:r w:rsidR="00CE57C3" w:rsidRPr="001B09EC">
        <w:t>.  It</w:t>
      </w:r>
      <w:r w:rsidR="00AA4F06" w:rsidRPr="001B09EC">
        <w:t>s</w:t>
      </w:r>
      <w:r w:rsidR="00CE57C3" w:rsidRPr="001B09EC">
        <w:t xml:space="preserve"> further drop in density to a mean rake fullness of 1.37 was</w:t>
      </w:r>
      <w:r w:rsidR="00AA4F06" w:rsidRPr="001B09EC">
        <w:t xml:space="preserve"> also</w:t>
      </w:r>
      <w:r w:rsidR="00CE57C3" w:rsidRPr="001B09EC">
        <w:t xml:space="preserve"> not significant </w:t>
      </w:r>
      <w:r w:rsidR="00484455" w:rsidRPr="001B09EC">
        <w:t>(</w:t>
      </w:r>
      <w:r w:rsidR="00484455" w:rsidRPr="001B09EC">
        <w:rPr>
          <w:i/>
          <w:iCs/>
        </w:rPr>
        <w:t>p</w:t>
      </w:r>
      <w:r w:rsidR="00484455" w:rsidRPr="001B09EC">
        <w:t xml:space="preserve">=0.20) </w:t>
      </w:r>
      <w:r w:rsidR="00CE57C3" w:rsidRPr="001B09EC">
        <w:t>compared to 2017</w:t>
      </w:r>
      <w:r w:rsidR="00AA4F06" w:rsidRPr="001B09EC">
        <w:t xml:space="preserve">; </w:t>
      </w:r>
      <w:r w:rsidR="00484455" w:rsidRPr="001B09EC">
        <w:t>but</w:t>
      </w:r>
      <w:r w:rsidR="00AA4F06" w:rsidRPr="001B09EC">
        <w:t>, like Coontail, it</w:t>
      </w:r>
      <w:r w:rsidR="00B110D6" w:rsidRPr="001B09EC">
        <w:t xml:space="preserve">s decline in density was </w:t>
      </w:r>
      <w:r w:rsidR="00AA4F06" w:rsidRPr="001B09EC">
        <w:t xml:space="preserve">highly significant </w:t>
      </w:r>
      <w:r w:rsidR="00AA4F06" w:rsidRPr="001B09EC">
        <w:rPr>
          <w:b/>
          <w:bCs/>
        </w:rPr>
        <w:t>(</w:t>
      </w:r>
      <w:r w:rsidR="00AA4F06" w:rsidRPr="001B09EC">
        <w:rPr>
          <w:b/>
          <w:bCs/>
          <w:i/>
          <w:iCs/>
        </w:rPr>
        <w:t>p</w:t>
      </w:r>
      <w:r w:rsidR="00AA4F06" w:rsidRPr="001B09EC">
        <w:rPr>
          <w:b/>
          <w:bCs/>
        </w:rPr>
        <w:t xml:space="preserve">&lt;0.001) </w:t>
      </w:r>
      <w:r w:rsidR="00AA4F06" w:rsidRPr="001B09EC">
        <w:t xml:space="preserve">when compared to the 2016 baseline.  </w:t>
      </w:r>
      <w:r w:rsidR="00200580" w:rsidRPr="001B09EC">
        <w:t xml:space="preserve">In 2019, it remained the third most common species despite a non-significant drop </w:t>
      </w:r>
      <w:r w:rsidR="00E74F64" w:rsidRPr="001B09EC">
        <w:t>(</w:t>
      </w:r>
      <w:r w:rsidR="00E74F64" w:rsidRPr="001B09EC">
        <w:rPr>
          <w:i/>
          <w:iCs/>
        </w:rPr>
        <w:t>p</w:t>
      </w:r>
      <w:r w:rsidR="00E74F64" w:rsidRPr="001B09EC">
        <w:t xml:space="preserve">=0.39) </w:t>
      </w:r>
      <w:r w:rsidR="00200580" w:rsidRPr="001B09EC">
        <w:t xml:space="preserve">in distribution to 191 sites.  Its highly significant increase </w:t>
      </w:r>
      <w:r w:rsidR="00200580" w:rsidRPr="001B09EC">
        <w:rPr>
          <w:b/>
          <w:bCs/>
        </w:rPr>
        <w:t>(</w:t>
      </w:r>
      <w:r w:rsidR="00200580" w:rsidRPr="001B09EC">
        <w:rPr>
          <w:b/>
          <w:bCs/>
          <w:i/>
          <w:iCs/>
        </w:rPr>
        <w:t>p</w:t>
      </w:r>
      <w:r w:rsidR="00200580" w:rsidRPr="001B09EC">
        <w:rPr>
          <w:b/>
          <w:bCs/>
        </w:rPr>
        <w:t xml:space="preserve">&lt;0.001) </w:t>
      </w:r>
      <w:r w:rsidR="00200580" w:rsidRPr="001B09EC">
        <w:t>in density to a mean rake of 1.57 returned it full circle to 2016 levels.</w:t>
      </w:r>
      <w:r w:rsidR="00CE57C3" w:rsidRPr="001B09EC">
        <w:t xml:space="preserve">  </w:t>
      </w:r>
    </w:p>
    <w:p w:rsidR="002712E5" w:rsidRPr="001B09EC" w:rsidRDefault="002712E5" w:rsidP="00E74F64">
      <w:pPr>
        <w:tabs>
          <w:tab w:val="left" w:pos="4850"/>
        </w:tabs>
        <w:ind w:right="-86"/>
        <w:rPr>
          <w:sz w:val="8"/>
          <w:szCs w:val="8"/>
        </w:rPr>
      </w:pPr>
    </w:p>
    <w:p w:rsidR="00F07AC6" w:rsidRPr="001B09EC" w:rsidRDefault="00E74F64" w:rsidP="00F07AC6">
      <w:pPr>
        <w:jc w:val="center"/>
        <w:rPr>
          <w:b/>
          <w:sz w:val="28"/>
          <w:szCs w:val="28"/>
        </w:rPr>
      </w:pPr>
      <w:r w:rsidRPr="001B09EC">
        <w:rPr>
          <w:b/>
          <w:noProof/>
          <w:sz w:val="28"/>
          <w:szCs w:val="28"/>
        </w:rPr>
        <w:drawing>
          <wp:inline distT="0" distB="0" distL="0" distR="0">
            <wp:extent cx="2096121" cy="3017520"/>
            <wp:effectExtent l="19050" t="0" r="0" b="0"/>
            <wp:docPr id="45"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3" cstate="screen">
                      <a:extLst>
                        <a:ext uri="{28A0092B-C50C-407E-A947-70E740481C1C}">
                          <a14:useLocalDpi xmlns:a14="http://schemas.microsoft.com/office/drawing/2010/main"/>
                        </a:ext>
                      </a:extLst>
                    </a:blip>
                    <a:srcRect/>
                    <a:stretch>
                      <a:fillRect/>
                    </a:stretch>
                  </pic:blipFill>
                  <pic:spPr>
                    <a:xfrm>
                      <a:off x="0" y="0"/>
                      <a:ext cx="2096121" cy="3017520"/>
                    </a:xfrm>
                    <a:prstGeom prst="rect">
                      <a:avLst/>
                    </a:prstGeom>
                  </pic:spPr>
                </pic:pic>
              </a:graphicData>
            </a:graphic>
          </wp:inline>
        </w:drawing>
      </w:r>
      <w:r w:rsidRPr="001B09EC">
        <w:rPr>
          <w:b/>
          <w:noProof/>
          <w:sz w:val="28"/>
          <w:szCs w:val="28"/>
        </w:rPr>
        <w:drawing>
          <wp:inline distT="0" distB="0" distL="0" distR="0">
            <wp:extent cx="2089435" cy="3017520"/>
            <wp:effectExtent l="19050" t="0" r="6065" b="0"/>
            <wp:docPr id="46"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4" cstate="screen">
                      <a:extLst>
                        <a:ext uri="{28A0092B-C50C-407E-A947-70E740481C1C}">
                          <a14:useLocalDpi xmlns:a14="http://schemas.microsoft.com/office/drawing/2010/main"/>
                        </a:ext>
                      </a:extLst>
                    </a:blip>
                    <a:srcRect/>
                    <a:stretch>
                      <a:fillRect/>
                    </a:stretch>
                  </pic:blipFill>
                  <pic:spPr>
                    <a:xfrm>
                      <a:off x="0" y="0"/>
                      <a:ext cx="2089435" cy="3017520"/>
                    </a:xfrm>
                    <a:prstGeom prst="rect">
                      <a:avLst/>
                    </a:prstGeom>
                  </pic:spPr>
                </pic:pic>
              </a:graphicData>
            </a:graphic>
          </wp:inline>
        </w:drawing>
      </w:r>
      <w:r w:rsidRPr="001B09EC">
        <w:rPr>
          <w:b/>
          <w:noProof/>
          <w:sz w:val="28"/>
          <w:szCs w:val="28"/>
        </w:rPr>
        <w:drawing>
          <wp:inline distT="0" distB="0" distL="0" distR="0">
            <wp:extent cx="2096121" cy="3017520"/>
            <wp:effectExtent l="19050" t="0" r="0" b="0"/>
            <wp:docPr id="4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5" cstate="screen">
                      <a:extLst>
                        <a:ext uri="{28A0092B-C50C-407E-A947-70E740481C1C}">
                          <a14:useLocalDpi xmlns:a14="http://schemas.microsoft.com/office/drawing/2010/main"/>
                        </a:ext>
                      </a:extLst>
                    </a:blip>
                    <a:srcRect/>
                    <a:stretch>
                      <a:fillRect/>
                    </a:stretch>
                  </pic:blipFill>
                  <pic:spPr>
                    <a:xfrm>
                      <a:off x="0" y="0"/>
                      <a:ext cx="2096121" cy="3017520"/>
                    </a:xfrm>
                    <a:prstGeom prst="rect">
                      <a:avLst/>
                    </a:prstGeom>
                  </pic:spPr>
                </pic:pic>
              </a:graphicData>
            </a:graphic>
          </wp:inline>
        </w:drawing>
      </w:r>
      <w:r w:rsidR="00466669" w:rsidRPr="001B09EC">
        <w:rPr>
          <w:b/>
          <w:noProof/>
          <w:sz w:val="28"/>
          <w:szCs w:val="28"/>
        </w:rPr>
        <w:drawing>
          <wp:inline distT="0" distB="0" distL="0" distR="0">
            <wp:extent cx="2096120" cy="3017520"/>
            <wp:effectExtent l="19050" t="0" r="0" b="0"/>
            <wp:docPr id="452"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6" cstate="screen">
                      <a:extLst>
                        <a:ext uri="{28A0092B-C50C-407E-A947-70E740481C1C}">
                          <a14:useLocalDpi xmlns:a14="http://schemas.microsoft.com/office/drawing/2010/main"/>
                        </a:ext>
                      </a:extLst>
                    </a:blip>
                    <a:srcRect/>
                    <a:stretch>
                      <a:fillRect/>
                    </a:stretch>
                  </pic:blipFill>
                  <pic:spPr>
                    <a:xfrm>
                      <a:off x="0" y="0"/>
                      <a:ext cx="2096120" cy="3017520"/>
                    </a:xfrm>
                    <a:prstGeom prst="rect">
                      <a:avLst/>
                    </a:prstGeom>
                  </pic:spPr>
                </pic:pic>
              </a:graphicData>
            </a:graphic>
          </wp:inline>
        </w:drawing>
      </w:r>
    </w:p>
    <w:p w:rsidR="00592D6F" w:rsidRPr="001B09EC" w:rsidRDefault="00164CEA" w:rsidP="00EE334E">
      <w:pPr>
        <w:ind w:right="-180"/>
        <w:jc w:val="center"/>
        <w:rPr>
          <w:b/>
          <w:sz w:val="28"/>
          <w:szCs w:val="28"/>
        </w:rPr>
      </w:pPr>
      <w:r w:rsidRPr="001B09EC">
        <w:rPr>
          <w:b/>
          <w:sz w:val="28"/>
          <w:szCs w:val="28"/>
        </w:rPr>
        <w:t>Figure 11</w:t>
      </w:r>
      <w:r w:rsidR="00F07AC6" w:rsidRPr="001B09EC">
        <w:rPr>
          <w:b/>
          <w:sz w:val="28"/>
          <w:szCs w:val="28"/>
        </w:rPr>
        <w:t xml:space="preserve">:  </w:t>
      </w:r>
      <w:r w:rsidR="00EE334E" w:rsidRPr="001B09EC">
        <w:rPr>
          <w:rFonts w:eastAsia="Times New Roman"/>
          <w:b/>
          <w:sz w:val="28"/>
          <w:szCs w:val="28"/>
        </w:rPr>
        <w:t xml:space="preserve">2016-2019 </w:t>
      </w:r>
      <w:r w:rsidR="00F07AC6" w:rsidRPr="001B09EC">
        <w:rPr>
          <w:b/>
          <w:sz w:val="27"/>
          <w:szCs w:val="27"/>
        </w:rPr>
        <w:t>Flat-stem Pondweed</w:t>
      </w:r>
      <w:r w:rsidR="00F07AC6" w:rsidRPr="001B09EC">
        <w:rPr>
          <w:b/>
          <w:sz w:val="28"/>
          <w:szCs w:val="28"/>
        </w:rPr>
        <w:t xml:space="preserve"> Density and Distribution</w:t>
      </w:r>
    </w:p>
    <w:p w:rsidR="00F174CB" w:rsidRPr="001B09EC" w:rsidRDefault="00F174CB" w:rsidP="00CF3BA2">
      <w:pPr>
        <w:tabs>
          <w:tab w:val="left" w:pos="720"/>
          <w:tab w:val="left" w:pos="4850"/>
        </w:tabs>
        <w:spacing w:after="40"/>
        <w:ind w:right="-90"/>
      </w:pPr>
      <w:r w:rsidRPr="001B09EC">
        <w:lastRenderedPageBreak/>
        <w:t xml:space="preserve">We documented Small Pondweed as the third most common species in both </w:t>
      </w:r>
      <w:r w:rsidR="004E6EDE" w:rsidRPr="001B09EC">
        <w:t>2016</w:t>
      </w:r>
      <w:r w:rsidRPr="001B09EC">
        <w:t xml:space="preserve"> and 201</w:t>
      </w:r>
      <w:r w:rsidR="004E6EDE" w:rsidRPr="001B09EC">
        <w:t>7</w:t>
      </w:r>
      <w:r w:rsidRPr="001B09EC">
        <w:t xml:space="preserve"> (Figure 12).  Present at 142 sites with a mean rake of 1.43 in 2016, it experienced a non-significant increase (</w:t>
      </w:r>
      <w:r w:rsidRPr="001B09EC">
        <w:rPr>
          <w:i/>
          <w:iCs/>
        </w:rPr>
        <w:t>p</w:t>
      </w:r>
      <w:r w:rsidRPr="001B09EC">
        <w:t>=0.10) in distribution to 166 sites in 2017.  The increase in mean rake fullness to 1.55 in 2017 was nearly significant (</w:t>
      </w:r>
      <w:r w:rsidRPr="001B09EC">
        <w:rPr>
          <w:i/>
          <w:iCs/>
        </w:rPr>
        <w:t>p</w:t>
      </w:r>
      <w:r w:rsidRPr="001B09EC">
        <w:t>=0.06).</w:t>
      </w:r>
      <w:r w:rsidR="004C59A3" w:rsidRPr="001B09EC">
        <w:t xml:space="preserve">  In 2018, it </w:t>
      </w:r>
      <w:r w:rsidR="004374A5" w:rsidRPr="001B09EC">
        <w:t xml:space="preserve">enjoyed a further and highly significant expansion </w:t>
      </w:r>
      <w:r w:rsidR="002D03AA" w:rsidRPr="001B09EC">
        <w:rPr>
          <w:b/>
          <w:bCs/>
        </w:rPr>
        <w:t>(</w:t>
      </w:r>
      <w:r w:rsidR="002D03AA" w:rsidRPr="001B09EC">
        <w:rPr>
          <w:b/>
          <w:bCs/>
          <w:i/>
          <w:iCs/>
        </w:rPr>
        <w:t>p</w:t>
      </w:r>
      <w:r w:rsidR="002D03AA" w:rsidRPr="001B09EC">
        <w:rPr>
          <w:b/>
          <w:bCs/>
        </w:rPr>
        <w:t>&lt;0.001)</w:t>
      </w:r>
      <w:r w:rsidR="002D03AA" w:rsidRPr="001B09EC">
        <w:t xml:space="preserve"> </w:t>
      </w:r>
      <w:r w:rsidR="004374A5" w:rsidRPr="001B09EC">
        <w:t>in distribution to become the second most common species.  Although the accompanying increase in density to a mean rake fullness of 1.63 was not significant (</w:t>
      </w:r>
      <w:r w:rsidR="004374A5" w:rsidRPr="001B09EC">
        <w:rPr>
          <w:i/>
          <w:iCs/>
        </w:rPr>
        <w:t>p</w:t>
      </w:r>
      <w:r w:rsidR="004374A5" w:rsidRPr="001B09EC">
        <w:t>=0.13), when compared to the baseline density in 2016, it suggested this species has undergone a moderately significant increase</w:t>
      </w:r>
      <w:r w:rsidR="002D03AA" w:rsidRPr="001B09EC">
        <w:t xml:space="preserve"> </w:t>
      </w:r>
      <w:r w:rsidR="002D03AA" w:rsidRPr="001B09EC">
        <w:rPr>
          <w:b/>
          <w:bCs/>
        </w:rPr>
        <w:t>(</w:t>
      </w:r>
      <w:r w:rsidR="002D03AA" w:rsidRPr="001B09EC">
        <w:rPr>
          <w:b/>
          <w:bCs/>
          <w:i/>
          <w:iCs/>
        </w:rPr>
        <w:t>p</w:t>
      </w:r>
      <w:r w:rsidR="002D03AA" w:rsidRPr="001B09EC">
        <w:rPr>
          <w:b/>
          <w:bCs/>
        </w:rPr>
        <w:t>=0.002)</w:t>
      </w:r>
      <w:r w:rsidR="004374A5" w:rsidRPr="001B09EC">
        <w:t>.</w:t>
      </w:r>
      <w:r w:rsidR="008817BC" w:rsidRPr="001B09EC">
        <w:t xml:space="preserve">  The 2019 survey found it underwent non-significant decline</w:t>
      </w:r>
      <w:r w:rsidR="00CF3BA2" w:rsidRPr="001B09EC">
        <w:t>s (</w:t>
      </w:r>
      <w:r w:rsidR="00CF3BA2" w:rsidRPr="001B09EC">
        <w:rPr>
          <w:i/>
          <w:iCs/>
        </w:rPr>
        <w:t>p</w:t>
      </w:r>
      <w:r w:rsidR="00CF3BA2" w:rsidRPr="001B09EC">
        <w:t>=0.19/0.08) in both distribution and density (19</w:t>
      </w:r>
      <w:r w:rsidR="008817BC" w:rsidRPr="001B09EC">
        <w:t>6 sites</w:t>
      </w:r>
      <w:r w:rsidR="00CF3BA2" w:rsidRPr="001B09EC">
        <w:t xml:space="preserve">/mean rake 1.54); however, it remained the second most common species.  </w:t>
      </w:r>
      <w:r w:rsidR="008817BC" w:rsidRPr="001B09EC">
        <w:t xml:space="preserve"> </w:t>
      </w:r>
    </w:p>
    <w:p w:rsidR="00F174CB" w:rsidRPr="001B09EC" w:rsidRDefault="00F174CB" w:rsidP="00F174CB">
      <w:pPr>
        <w:tabs>
          <w:tab w:val="left" w:pos="4850"/>
        </w:tabs>
        <w:spacing w:after="40"/>
        <w:ind w:right="-90"/>
        <w:rPr>
          <w:sz w:val="16"/>
          <w:szCs w:val="16"/>
        </w:rPr>
      </w:pPr>
    </w:p>
    <w:p w:rsidR="00953338" w:rsidRPr="001B09EC" w:rsidRDefault="00CF3BA2" w:rsidP="00CF3BA2">
      <w:pPr>
        <w:jc w:val="center"/>
        <w:rPr>
          <w:b/>
          <w:sz w:val="12"/>
        </w:rPr>
      </w:pPr>
      <w:r w:rsidRPr="001B09EC">
        <w:rPr>
          <w:b/>
          <w:noProof/>
          <w:sz w:val="12"/>
        </w:rPr>
        <w:drawing>
          <wp:inline distT="0" distB="0" distL="0" distR="0">
            <wp:extent cx="2096120" cy="3017520"/>
            <wp:effectExtent l="19050" t="0" r="0" b="0"/>
            <wp:docPr id="111"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7" cstate="screen">
                      <a:extLst>
                        <a:ext uri="{28A0092B-C50C-407E-A947-70E740481C1C}">
                          <a14:useLocalDpi xmlns:a14="http://schemas.microsoft.com/office/drawing/2010/main"/>
                        </a:ext>
                      </a:extLst>
                    </a:blip>
                    <a:srcRect/>
                    <a:stretch>
                      <a:fillRect/>
                    </a:stretch>
                  </pic:blipFill>
                  <pic:spPr>
                    <a:xfrm>
                      <a:off x="0" y="0"/>
                      <a:ext cx="2096120" cy="3017520"/>
                    </a:xfrm>
                    <a:prstGeom prst="rect">
                      <a:avLst/>
                    </a:prstGeom>
                  </pic:spPr>
                </pic:pic>
              </a:graphicData>
            </a:graphic>
          </wp:inline>
        </w:drawing>
      </w:r>
      <w:r w:rsidRPr="001B09EC">
        <w:rPr>
          <w:b/>
          <w:noProof/>
          <w:sz w:val="12"/>
        </w:rPr>
        <w:drawing>
          <wp:inline distT="0" distB="0" distL="0" distR="0">
            <wp:extent cx="2096120" cy="3017520"/>
            <wp:effectExtent l="19050" t="0" r="0" b="0"/>
            <wp:docPr id="108"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8" cstate="screen">
                      <a:extLst>
                        <a:ext uri="{28A0092B-C50C-407E-A947-70E740481C1C}">
                          <a14:useLocalDpi xmlns:a14="http://schemas.microsoft.com/office/drawing/2010/main"/>
                        </a:ext>
                      </a:extLst>
                    </a:blip>
                    <a:srcRect/>
                    <a:stretch>
                      <a:fillRect/>
                    </a:stretch>
                  </pic:blipFill>
                  <pic:spPr>
                    <a:xfrm>
                      <a:off x="0" y="0"/>
                      <a:ext cx="2096120" cy="3017520"/>
                    </a:xfrm>
                    <a:prstGeom prst="rect">
                      <a:avLst/>
                    </a:prstGeom>
                  </pic:spPr>
                </pic:pic>
              </a:graphicData>
            </a:graphic>
          </wp:inline>
        </w:drawing>
      </w:r>
      <w:r w:rsidRPr="001B09EC">
        <w:rPr>
          <w:b/>
          <w:noProof/>
          <w:sz w:val="12"/>
        </w:rPr>
        <w:drawing>
          <wp:inline distT="0" distB="0" distL="0" distR="0">
            <wp:extent cx="2089435" cy="3017520"/>
            <wp:effectExtent l="19050" t="0" r="6065" b="0"/>
            <wp:docPr id="109"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49" cstate="screen">
                      <a:extLst>
                        <a:ext uri="{28A0092B-C50C-407E-A947-70E740481C1C}">
                          <a14:useLocalDpi xmlns:a14="http://schemas.microsoft.com/office/drawing/2010/main"/>
                        </a:ext>
                      </a:extLst>
                    </a:blip>
                    <a:srcRect/>
                    <a:stretch>
                      <a:fillRect/>
                    </a:stretch>
                  </pic:blipFill>
                  <pic:spPr>
                    <a:xfrm>
                      <a:off x="0" y="0"/>
                      <a:ext cx="2089435" cy="3017520"/>
                    </a:xfrm>
                    <a:prstGeom prst="rect">
                      <a:avLst/>
                    </a:prstGeom>
                  </pic:spPr>
                </pic:pic>
              </a:graphicData>
            </a:graphic>
          </wp:inline>
        </w:drawing>
      </w:r>
      <w:r w:rsidRPr="001B09EC">
        <w:rPr>
          <w:b/>
          <w:noProof/>
          <w:sz w:val="12"/>
        </w:rPr>
        <w:drawing>
          <wp:inline distT="0" distB="0" distL="0" distR="0">
            <wp:extent cx="2096119" cy="3017520"/>
            <wp:effectExtent l="19050" t="0" r="0" b="0"/>
            <wp:docPr id="110"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50" cstate="screen">
                      <a:extLst>
                        <a:ext uri="{28A0092B-C50C-407E-A947-70E740481C1C}">
                          <a14:useLocalDpi xmlns:a14="http://schemas.microsoft.com/office/drawing/2010/main"/>
                        </a:ext>
                      </a:extLst>
                    </a:blip>
                    <a:srcRect/>
                    <a:stretch>
                      <a:fillRect/>
                    </a:stretch>
                  </pic:blipFill>
                  <pic:spPr>
                    <a:xfrm>
                      <a:off x="0" y="0"/>
                      <a:ext cx="2096119" cy="3017520"/>
                    </a:xfrm>
                    <a:prstGeom prst="rect">
                      <a:avLst/>
                    </a:prstGeom>
                  </pic:spPr>
                </pic:pic>
              </a:graphicData>
            </a:graphic>
          </wp:inline>
        </w:drawing>
      </w:r>
    </w:p>
    <w:p w:rsidR="00953338" w:rsidRPr="001B09EC" w:rsidRDefault="00953338" w:rsidP="00EE334E">
      <w:pPr>
        <w:tabs>
          <w:tab w:val="left" w:pos="720"/>
        </w:tabs>
        <w:ind w:right="-270"/>
        <w:jc w:val="center"/>
        <w:rPr>
          <w:b/>
          <w:sz w:val="28"/>
          <w:szCs w:val="28"/>
        </w:rPr>
      </w:pPr>
      <w:r w:rsidRPr="001B09EC">
        <w:rPr>
          <w:b/>
          <w:sz w:val="28"/>
          <w:szCs w:val="28"/>
        </w:rPr>
        <w:t>Figure 1</w:t>
      </w:r>
      <w:r w:rsidR="00164CEA" w:rsidRPr="001B09EC">
        <w:rPr>
          <w:b/>
          <w:sz w:val="28"/>
          <w:szCs w:val="28"/>
        </w:rPr>
        <w:t>2</w:t>
      </w:r>
      <w:r w:rsidRPr="001B09EC">
        <w:rPr>
          <w:b/>
          <w:sz w:val="28"/>
          <w:szCs w:val="28"/>
        </w:rPr>
        <w:t xml:space="preserve">:  </w:t>
      </w:r>
      <w:r w:rsidR="00EE334E" w:rsidRPr="001B09EC">
        <w:rPr>
          <w:rFonts w:eastAsia="Times New Roman"/>
          <w:b/>
          <w:sz w:val="28"/>
          <w:szCs w:val="28"/>
        </w:rPr>
        <w:t xml:space="preserve">2016-2019 </w:t>
      </w:r>
      <w:r w:rsidR="00BC115A" w:rsidRPr="001B09EC">
        <w:rPr>
          <w:b/>
          <w:sz w:val="28"/>
          <w:szCs w:val="28"/>
        </w:rPr>
        <w:t xml:space="preserve">Small Pondweed </w:t>
      </w:r>
      <w:r w:rsidRPr="001B09EC">
        <w:rPr>
          <w:b/>
          <w:sz w:val="28"/>
          <w:szCs w:val="28"/>
        </w:rPr>
        <w:t>Density and Distribution</w:t>
      </w:r>
    </w:p>
    <w:p w:rsidR="004E6EDE" w:rsidRPr="001B09EC" w:rsidRDefault="004E6EDE" w:rsidP="00484455">
      <w:pPr>
        <w:ind w:right="-180"/>
      </w:pPr>
      <w:r w:rsidRPr="001B09EC">
        <w:lastRenderedPageBreak/>
        <w:t xml:space="preserve">Northern water-milfoil was the fourth most common species in both </w:t>
      </w:r>
      <w:r w:rsidR="004374A5" w:rsidRPr="001B09EC">
        <w:t>2016</w:t>
      </w:r>
      <w:r w:rsidRPr="001B09EC">
        <w:t xml:space="preserve"> and 201</w:t>
      </w:r>
      <w:r w:rsidR="004374A5" w:rsidRPr="001B09EC">
        <w:t>7</w:t>
      </w:r>
      <w:r w:rsidRPr="001B09EC">
        <w:t xml:space="preserve"> (Figure 13).  Its reduction in distribution from 134 sites to 124 sites was not significant (</w:t>
      </w:r>
      <w:r w:rsidRPr="001B09EC">
        <w:rPr>
          <w:i/>
          <w:iCs/>
        </w:rPr>
        <w:t>p</w:t>
      </w:r>
      <w:r w:rsidRPr="001B09EC">
        <w:t xml:space="preserve">=0.48); however, the decline in mean rake fullness from 1.55 to 1.33 was moderately significant </w:t>
      </w:r>
      <w:r w:rsidRPr="001B09EC">
        <w:rPr>
          <w:b/>
          <w:bCs/>
        </w:rPr>
        <w:t>(</w:t>
      </w:r>
      <w:r w:rsidRPr="001B09EC">
        <w:rPr>
          <w:b/>
          <w:bCs/>
          <w:i/>
          <w:iCs/>
        </w:rPr>
        <w:t>p</w:t>
      </w:r>
      <w:r w:rsidRPr="001B09EC">
        <w:rPr>
          <w:b/>
          <w:bCs/>
        </w:rPr>
        <w:t>=0.003)</w:t>
      </w:r>
      <w:r w:rsidRPr="001B09EC">
        <w:t xml:space="preserve">.  </w:t>
      </w:r>
      <w:r w:rsidR="001822BB" w:rsidRPr="001B09EC">
        <w:t xml:space="preserve">In 2018, although its mean rake fullness was almost unchanged at 1.35, it suffered a dramatic </w:t>
      </w:r>
      <w:r w:rsidR="00A501AA" w:rsidRPr="001B09EC">
        <w:t xml:space="preserve">and highly significant decline </w:t>
      </w:r>
      <w:r w:rsidR="00A501AA" w:rsidRPr="001B09EC">
        <w:rPr>
          <w:b/>
          <w:bCs/>
        </w:rPr>
        <w:t>(</w:t>
      </w:r>
      <w:r w:rsidR="00A501AA" w:rsidRPr="001B09EC">
        <w:rPr>
          <w:b/>
          <w:bCs/>
          <w:i/>
          <w:iCs/>
        </w:rPr>
        <w:t>p</w:t>
      </w:r>
      <w:r w:rsidR="00A501AA" w:rsidRPr="001B09EC">
        <w:rPr>
          <w:b/>
          <w:bCs/>
        </w:rPr>
        <w:t xml:space="preserve">&lt;0.001) </w:t>
      </w:r>
      <w:r w:rsidR="00A501AA" w:rsidRPr="001B09EC">
        <w:t xml:space="preserve">in distribution (49 sites) as it fell to </w:t>
      </w:r>
      <w:r w:rsidR="003D76CC" w:rsidRPr="001B09EC">
        <w:t xml:space="preserve">become </w:t>
      </w:r>
      <w:r w:rsidR="00A501AA" w:rsidRPr="001B09EC">
        <w:t xml:space="preserve">just the </w:t>
      </w:r>
      <w:r w:rsidR="00C62A1A" w:rsidRPr="001B09EC">
        <w:t>14</w:t>
      </w:r>
      <w:r w:rsidR="00A501AA" w:rsidRPr="001B09EC">
        <w:t xml:space="preserve">th most common species.  </w:t>
      </w:r>
      <w:r w:rsidR="00C62A1A" w:rsidRPr="001B09EC">
        <w:t xml:space="preserve">Fortunately, the 2019 survey saw an equally dramatic and highly significant increase </w:t>
      </w:r>
      <w:r w:rsidR="00C62A1A" w:rsidRPr="001B09EC">
        <w:rPr>
          <w:b/>
          <w:bCs/>
        </w:rPr>
        <w:t>(</w:t>
      </w:r>
      <w:r w:rsidR="00C62A1A" w:rsidRPr="001B09EC">
        <w:rPr>
          <w:b/>
          <w:bCs/>
          <w:i/>
          <w:iCs/>
        </w:rPr>
        <w:t>p</w:t>
      </w:r>
      <w:r w:rsidR="00C62A1A" w:rsidRPr="001B09EC">
        <w:rPr>
          <w:b/>
          <w:bCs/>
        </w:rPr>
        <w:t xml:space="preserve">&lt;0.001) </w:t>
      </w:r>
      <w:r w:rsidR="00C62A1A" w:rsidRPr="001B09EC">
        <w:t xml:space="preserve">in both distribution and density (117 sites/mean rake of 1.78) </w:t>
      </w:r>
      <w:r w:rsidR="002712E5" w:rsidRPr="001B09EC">
        <w:t xml:space="preserve">bringing it back up to </w:t>
      </w:r>
      <w:r w:rsidR="00C62A1A" w:rsidRPr="001B09EC">
        <w:t>the fifth most common species.</w:t>
      </w:r>
    </w:p>
    <w:p w:rsidR="002712E5" w:rsidRPr="001B09EC" w:rsidRDefault="002712E5" w:rsidP="00C62A1A">
      <w:pPr>
        <w:ind w:right="-180"/>
        <w:rPr>
          <w:sz w:val="12"/>
          <w:szCs w:val="12"/>
        </w:rPr>
      </w:pPr>
    </w:p>
    <w:p w:rsidR="00953338" w:rsidRPr="001B09EC" w:rsidRDefault="00C62A1A" w:rsidP="00953338">
      <w:pPr>
        <w:jc w:val="center"/>
        <w:rPr>
          <w:b/>
          <w:sz w:val="28"/>
          <w:szCs w:val="28"/>
        </w:rPr>
      </w:pPr>
      <w:r w:rsidRPr="001B09EC">
        <w:rPr>
          <w:b/>
          <w:noProof/>
          <w:sz w:val="28"/>
          <w:szCs w:val="28"/>
        </w:rPr>
        <w:drawing>
          <wp:inline distT="0" distB="0" distL="0" distR="0">
            <wp:extent cx="2216068" cy="3200400"/>
            <wp:effectExtent l="19050" t="0" r="0" b="0"/>
            <wp:docPr id="112"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51" cstate="screen">
                      <a:extLst>
                        <a:ext uri="{28A0092B-C50C-407E-A947-70E740481C1C}">
                          <a14:useLocalDpi xmlns:a14="http://schemas.microsoft.com/office/drawing/2010/main"/>
                        </a:ext>
                      </a:extLst>
                    </a:blip>
                    <a:srcRect/>
                    <a:stretch>
                      <a:fillRect/>
                    </a:stretch>
                  </pic:blipFill>
                  <pic:spPr>
                    <a:xfrm>
                      <a:off x="0" y="0"/>
                      <a:ext cx="2216068" cy="3200400"/>
                    </a:xfrm>
                    <a:prstGeom prst="rect">
                      <a:avLst/>
                    </a:prstGeom>
                  </pic:spPr>
                </pic:pic>
              </a:graphicData>
            </a:graphic>
          </wp:inline>
        </w:drawing>
      </w:r>
      <w:r w:rsidRPr="001B09EC">
        <w:rPr>
          <w:b/>
          <w:noProof/>
          <w:sz w:val="28"/>
          <w:szCs w:val="28"/>
        </w:rPr>
        <w:drawing>
          <wp:inline distT="0" distB="0" distL="0" distR="0">
            <wp:extent cx="2216068" cy="3200400"/>
            <wp:effectExtent l="19050" t="0" r="0" b="0"/>
            <wp:docPr id="113"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52" cstate="screen">
                      <a:extLst>
                        <a:ext uri="{28A0092B-C50C-407E-A947-70E740481C1C}">
                          <a14:useLocalDpi xmlns:a14="http://schemas.microsoft.com/office/drawing/2010/main"/>
                        </a:ext>
                      </a:extLst>
                    </a:blip>
                    <a:srcRect/>
                    <a:stretch>
                      <a:fillRect/>
                    </a:stretch>
                  </pic:blipFill>
                  <pic:spPr>
                    <a:xfrm>
                      <a:off x="0" y="0"/>
                      <a:ext cx="2216068" cy="3200400"/>
                    </a:xfrm>
                    <a:prstGeom prst="rect">
                      <a:avLst/>
                    </a:prstGeom>
                  </pic:spPr>
                </pic:pic>
              </a:graphicData>
            </a:graphic>
          </wp:inline>
        </w:drawing>
      </w:r>
      <w:r w:rsidRPr="001B09EC">
        <w:rPr>
          <w:b/>
          <w:noProof/>
          <w:sz w:val="28"/>
          <w:szCs w:val="28"/>
        </w:rPr>
        <w:drawing>
          <wp:inline distT="0" distB="0" distL="0" distR="0">
            <wp:extent cx="2220649" cy="3200400"/>
            <wp:effectExtent l="19050" t="0" r="8201" b="0"/>
            <wp:docPr id="114"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53" cstate="screen">
                      <a:extLst>
                        <a:ext uri="{28A0092B-C50C-407E-A947-70E740481C1C}">
                          <a14:useLocalDpi xmlns:a14="http://schemas.microsoft.com/office/drawing/2010/main"/>
                        </a:ext>
                      </a:extLst>
                    </a:blip>
                    <a:srcRect/>
                    <a:stretch>
                      <a:fillRect/>
                    </a:stretch>
                  </pic:blipFill>
                  <pic:spPr>
                    <a:xfrm>
                      <a:off x="0" y="0"/>
                      <a:ext cx="2220649" cy="3200400"/>
                    </a:xfrm>
                    <a:prstGeom prst="rect">
                      <a:avLst/>
                    </a:prstGeom>
                  </pic:spPr>
                </pic:pic>
              </a:graphicData>
            </a:graphic>
          </wp:inline>
        </w:drawing>
      </w:r>
      <w:r w:rsidR="00466669" w:rsidRPr="001B09EC">
        <w:rPr>
          <w:b/>
          <w:noProof/>
          <w:sz w:val="28"/>
          <w:szCs w:val="28"/>
        </w:rPr>
        <w:drawing>
          <wp:inline distT="0" distB="0" distL="0" distR="0">
            <wp:extent cx="2220649" cy="3200400"/>
            <wp:effectExtent l="19050" t="0" r="8201" b="0"/>
            <wp:docPr id="454"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54" cstate="screen">
                      <a:extLst>
                        <a:ext uri="{28A0092B-C50C-407E-A947-70E740481C1C}">
                          <a14:useLocalDpi xmlns:a14="http://schemas.microsoft.com/office/drawing/2010/main"/>
                        </a:ext>
                      </a:extLst>
                    </a:blip>
                    <a:srcRect/>
                    <a:stretch>
                      <a:fillRect/>
                    </a:stretch>
                  </pic:blipFill>
                  <pic:spPr>
                    <a:xfrm>
                      <a:off x="0" y="0"/>
                      <a:ext cx="2220649" cy="3200400"/>
                    </a:xfrm>
                    <a:prstGeom prst="rect">
                      <a:avLst/>
                    </a:prstGeom>
                  </pic:spPr>
                </pic:pic>
              </a:graphicData>
            </a:graphic>
          </wp:inline>
        </w:drawing>
      </w:r>
    </w:p>
    <w:p w:rsidR="00A501AA" w:rsidRPr="001B09EC" w:rsidRDefault="00953338" w:rsidP="00EE334E">
      <w:pPr>
        <w:ind w:right="-270"/>
        <w:jc w:val="center"/>
        <w:rPr>
          <w:b/>
          <w:sz w:val="28"/>
          <w:szCs w:val="28"/>
        </w:rPr>
        <w:sectPr w:rsidR="00A501AA" w:rsidRPr="001B09EC" w:rsidSect="00DC3F98">
          <w:pgSz w:w="12240" w:h="15840"/>
          <w:pgMar w:top="1440" w:right="1350" w:bottom="1440" w:left="2160" w:header="720" w:footer="720" w:gutter="0"/>
          <w:cols w:space="720"/>
          <w:docGrid w:linePitch="360"/>
        </w:sectPr>
      </w:pPr>
      <w:r w:rsidRPr="001B09EC">
        <w:rPr>
          <w:b/>
          <w:sz w:val="28"/>
          <w:szCs w:val="28"/>
        </w:rPr>
        <w:t>Figure 1</w:t>
      </w:r>
      <w:r w:rsidR="00164CEA" w:rsidRPr="001B09EC">
        <w:rPr>
          <w:b/>
          <w:sz w:val="28"/>
          <w:szCs w:val="28"/>
        </w:rPr>
        <w:t>3</w:t>
      </w:r>
      <w:r w:rsidRPr="001B09EC">
        <w:rPr>
          <w:b/>
          <w:sz w:val="28"/>
          <w:szCs w:val="28"/>
        </w:rPr>
        <w:t xml:space="preserve">:  </w:t>
      </w:r>
      <w:r w:rsidR="00EE334E" w:rsidRPr="001B09EC">
        <w:rPr>
          <w:rFonts w:eastAsia="Times New Roman"/>
          <w:b/>
          <w:sz w:val="28"/>
          <w:szCs w:val="28"/>
        </w:rPr>
        <w:t xml:space="preserve">2016-2019 </w:t>
      </w:r>
      <w:r w:rsidR="00BC115A" w:rsidRPr="001B09EC">
        <w:rPr>
          <w:b/>
          <w:sz w:val="28"/>
          <w:szCs w:val="28"/>
        </w:rPr>
        <w:t xml:space="preserve">Northern Water-milfoil </w:t>
      </w:r>
      <w:r w:rsidRPr="001B09EC">
        <w:rPr>
          <w:b/>
          <w:sz w:val="28"/>
          <w:szCs w:val="28"/>
        </w:rPr>
        <w:t>Density and Distribution</w:t>
      </w:r>
    </w:p>
    <w:p w:rsidR="003D76CC" w:rsidRPr="001B09EC" w:rsidRDefault="003D76CC" w:rsidP="00086C11">
      <w:pPr>
        <w:spacing w:after="40"/>
      </w:pPr>
      <w:r w:rsidRPr="001B09EC">
        <w:lastRenderedPageBreak/>
        <w:t>When considering only distribution, nine species experienced significant changes from 2016 to 2017.  We documented a highly significant d</w:t>
      </w:r>
      <w:r w:rsidR="002D03AA" w:rsidRPr="001B09EC">
        <w:t xml:space="preserve">ecline in Illinois pondweed, </w:t>
      </w:r>
      <w:r w:rsidRPr="001B09EC">
        <w:t>and a significant decline in Slender naiad.  Conversely, we found highly significant increases in Common waterweed and filamentous algae; moderately significant increases in</w:t>
      </w:r>
      <w:r w:rsidR="00086C11" w:rsidRPr="001B09EC">
        <w:t xml:space="preserve"> Fries’ pondweed, Fern pondweed</w:t>
      </w:r>
      <w:r w:rsidRPr="001B09EC">
        <w:t>, Small duckweed (</w:t>
      </w:r>
      <w:r w:rsidRPr="001B09EC">
        <w:rPr>
          <w:i/>
          <w:iCs/>
        </w:rPr>
        <w:t>Lemna minor</w:t>
      </w:r>
      <w:r w:rsidRPr="001B09EC">
        <w:t>), and Nitella (</w:t>
      </w:r>
      <w:r w:rsidRPr="001B09EC">
        <w:rPr>
          <w:i/>
          <w:iCs/>
        </w:rPr>
        <w:t>Nitella</w:t>
      </w:r>
      <w:r w:rsidRPr="001B09EC">
        <w:t xml:space="preserve"> sp.); and a significant increase in Large duckweed (</w:t>
      </w:r>
      <w:r w:rsidRPr="001B09EC">
        <w:rPr>
          <w:i/>
          <w:iCs/>
        </w:rPr>
        <w:t>Spirodela polyrhiza</w:t>
      </w:r>
      <w:r w:rsidRPr="001B09EC">
        <w:t xml:space="preserve">) (Figure 14).  </w:t>
      </w:r>
    </w:p>
    <w:p w:rsidR="003D76CC" w:rsidRPr="001B09EC" w:rsidRDefault="003D76CC" w:rsidP="003D76CC">
      <w:pPr>
        <w:tabs>
          <w:tab w:val="left" w:pos="720"/>
          <w:tab w:val="left" w:pos="4850"/>
        </w:tabs>
        <w:spacing w:after="40"/>
      </w:pPr>
    </w:p>
    <w:p w:rsidR="003D76CC" w:rsidRPr="001B09EC" w:rsidRDefault="003D76CC" w:rsidP="00C05680">
      <w:pPr>
        <w:spacing w:after="40"/>
      </w:pPr>
      <w:r w:rsidRPr="001B09EC">
        <w:t>From 2017 to 2018, 12 species experienced significant changes</w:t>
      </w:r>
      <w:r w:rsidR="00466669" w:rsidRPr="001B09EC">
        <w:t xml:space="preserve"> in distribution</w:t>
      </w:r>
      <w:r w:rsidRPr="001B09EC">
        <w:t xml:space="preserve">.  </w:t>
      </w:r>
      <w:r w:rsidR="00466669" w:rsidRPr="001B09EC">
        <w:t>Northern water-milfoil, Variable pondweed, White water crowfoot (</w:t>
      </w:r>
      <w:r w:rsidR="00466669" w:rsidRPr="001B09EC">
        <w:rPr>
          <w:i/>
          <w:iCs/>
        </w:rPr>
        <w:t>Ranunculus aquatilis</w:t>
      </w:r>
      <w:r w:rsidR="00466669" w:rsidRPr="001B09EC">
        <w:t>), and Nitella suffered highly significant declines; Large-leaf pondweed (</w:t>
      </w:r>
      <w:r w:rsidR="00466669" w:rsidRPr="001B09EC">
        <w:rPr>
          <w:i/>
          <w:iCs/>
        </w:rPr>
        <w:t>Potamogeton amplifoliu</w:t>
      </w:r>
      <w:r w:rsidR="00CC65BB" w:rsidRPr="001B09EC">
        <w:rPr>
          <w:i/>
          <w:iCs/>
        </w:rPr>
        <w:t>s</w:t>
      </w:r>
      <w:r w:rsidR="00CC65BB" w:rsidRPr="001B09EC">
        <w:t>)</w:t>
      </w:r>
      <w:r w:rsidR="00466669" w:rsidRPr="001B09EC">
        <w:t xml:space="preserve"> </w:t>
      </w:r>
      <w:r w:rsidR="00C05680" w:rsidRPr="001B09EC">
        <w:t>demonstrated</w:t>
      </w:r>
      <w:r w:rsidR="00CC65BB" w:rsidRPr="001B09EC">
        <w:t xml:space="preserve"> a moderately significant decline; and Common waterweed and Water star-grass (</w:t>
      </w:r>
      <w:r w:rsidR="00CC65BB" w:rsidRPr="001B09EC">
        <w:rPr>
          <w:i/>
          <w:iCs/>
        </w:rPr>
        <w:t>Heteranthera dubia</w:t>
      </w:r>
      <w:r w:rsidR="00CC65BB" w:rsidRPr="001B09EC">
        <w:t xml:space="preserve">) saw significant declines.  Despite these losses, we found highly significant increases in Small pondweed and Slender naiad; and </w:t>
      </w:r>
      <w:r w:rsidRPr="001B09EC">
        <w:t xml:space="preserve">moderately significant increases </w:t>
      </w:r>
      <w:r w:rsidR="00CC65BB" w:rsidRPr="001B09EC">
        <w:t>in Muskgrass, Forked duckweed, and Common watermeal (</w:t>
      </w:r>
      <w:r w:rsidR="00CC65BB" w:rsidRPr="001B09EC">
        <w:rPr>
          <w:i/>
          <w:iCs/>
        </w:rPr>
        <w:t>Wolffia columbiana</w:t>
      </w:r>
      <w:r w:rsidRPr="001B09EC">
        <w:t xml:space="preserve">) (Figure 15).  </w:t>
      </w:r>
    </w:p>
    <w:p w:rsidR="003D76CC" w:rsidRPr="001B09EC" w:rsidRDefault="003D76CC" w:rsidP="00086C11">
      <w:pPr>
        <w:ind w:right="-180"/>
        <w:rPr>
          <w:b/>
          <w:sz w:val="28"/>
          <w:szCs w:val="28"/>
        </w:rPr>
      </w:pPr>
    </w:p>
    <w:p w:rsidR="00086C11" w:rsidRPr="001B09EC" w:rsidRDefault="00192E04" w:rsidP="00561951">
      <w:pPr>
        <w:spacing w:after="40"/>
      </w:pPr>
      <w:r w:rsidRPr="001B09EC">
        <w:t>During</w:t>
      </w:r>
      <w:r w:rsidR="00086C11" w:rsidRPr="001B09EC">
        <w:t xml:space="preserve"> the 2019 survey, we documented 15 species that underwent significant changes in distribution when compared to 2018.  </w:t>
      </w:r>
      <w:r w:rsidR="00CD647E" w:rsidRPr="001B09EC">
        <w:t>Muskgrass, Slender naiad, and Fries’ pondweed all suffered highly significant declines; Small duckweed and Illinois pondweed saw moderately significant declines</w:t>
      </w:r>
      <w:r w:rsidR="00D76CD5" w:rsidRPr="001B09EC">
        <w:t xml:space="preserve">; and Common waterweed and Common watermeal had significant declines.  Conversely, </w:t>
      </w:r>
      <w:r w:rsidR="00CD647E" w:rsidRPr="001B09EC">
        <w:t xml:space="preserve">Clasping-leaf pondweed, Fern pondweed, </w:t>
      </w:r>
      <w:r w:rsidR="00086C11" w:rsidRPr="001B09EC">
        <w:t xml:space="preserve">Northern water-milfoil, </w:t>
      </w:r>
      <w:r w:rsidR="00CD647E" w:rsidRPr="001B09EC">
        <w:t xml:space="preserve">and </w:t>
      </w:r>
      <w:r w:rsidR="00086C11" w:rsidRPr="001B09EC">
        <w:t>Variable pondweed</w:t>
      </w:r>
      <w:r w:rsidR="00D76CD5" w:rsidRPr="001B09EC">
        <w:t xml:space="preserve"> all enjoyed </w:t>
      </w:r>
      <w:r w:rsidR="00561951" w:rsidRPr="001B09EC">
        <w:t xml:space="preserve">highly </w:t>
      </w:r>
      <w:r w:rsidR="00D76CD5" w:rsidRPr="001B09EC">
        <w:t>significant expansions; Wa</w:t>
      </w:r>
      <w:r w:rsidR="00086C11" w:rsidRPr="001B09EC">
        <w:t xml:space="preserve">ter star-grass </w:t>
      </w:r>
      <w:r w:rsidR="00561951" w:rsidRPr="001B09EC">
        <w:t>and Water marigold (</w:t>
      </w:r>
      <w:r w:rsidR="00561951" w:rsidRPr="001B09EC">
        <w:rPr>
          <w:i/>
          <w:iCs/>
        </w:rPr>
        <w:t>Bidens beckii</w:t>
      </w:r>
      <w:r w:rsidR="00561951" w:rsidRPr="001B09EC">
        <w:t xml:space="preserve">) </w:t>
      </w:r>
      <w:r w:rsidR="00086C11" w:rsidRPr="001B09EC">
        <w:t xml:space="preserve">saw </w:t>
      </w:r>
      <w:r w:rsidR="00561951" w:rsidRPr="001B09EC">
        <w:t xml:space="preserve">moderately </w:t>
      </w:r>
      <w:r w:rsidR="00086C11" w:rsidRPr="001B09EC">
        <w:t xml:space="preserve">significant </w:t>
      </w:r>
      <w:r w:rsidR="00561951" w:rsidRPr="001B09EC">
        <w:t xml:space="preserve">increases; and Wild celery had a significant increase </w:t>
      </w:r>
      <w:r w:rsidR="00086C11" w:rsidRPr="001B09EC">
        <w:t xml:space="preserve">(Figure 16).  </w:t>
      </w:r>
    </w:p>
    <w:p w:rsidR="00086C11" w:rsidRPr="001B09EC" w:rsidRDefault="00086C11" w:rsidP="00086C11">
      <w:pPr>
        <w:ind w:right="-180"/>
        <w:rPr>
          <w:b/>
          <w:sz w:val="28"/>
          <w:szCs w:val="28"/>
        </w:rPr>
      </w:pPr>
    </w:p>
    <w:p w:rsidR="00236152" w:rsidRPr="001B09EC" w:rsidRDefault="00236152" w:rsidP="00236152">
      <w:pPr>
        <w:tabs>
          <w:tab w:val="right" w:pos="7920"/>
          <w:tab w:val="right" w:pos="8640"/>
        </w:tabs>
        <w:rPr>
          <w:b/>
          <w:sz w:val="28"/>
          <w:szCs w:val="28"/>
        </w:rPr>
      </w:pPr>
      <w:r w:rsidRPr="001B09EC">
        <w:rPr>
          <w:b/>
          <w:sz w:val="28"/>
          <w:szCs w:val="28"/>
        </w:rPr>
        <w:t>Comparison of Filamentous Algae in 2016, 2017, 2018, and 2019:</w:t>
      </w:r>
    </w:p>
    <w:p w:rsidR="00236152" w:rsidRPr="001B09EC" w:rsidRDefault="00236152" w:rsidP="00236152">
      <w:r w:rsidRPr="001B09EC">
        <w:t xml:space="preserve">Filamentous algae, normally associated with excessive nutrients in the water column, were located at 91 survey points in 2017 – up from 50 points in 2016 (Figure 17).  Although this was a highly significant increase in distribution </w:t>
      </w:r>
      <w:r w:rsidRPr="001B09EC">
        <w:rPr>
          <w:b/>
          <w:bCs/>
        </w:rPr>
        <w:t>(</w:t>
      </w:r>
      <w:r w:rsidRPr="001B09EC">
        <w:rPr>
          <w:b/>
          <w:bCs/>
          <w:i/>
          <w:iCs/>
        </w:rPr>
        <w:t>p</w:t>
      </w:r>
      <w:r w:rsidRPr="001B09EC">
        <w:rPr>
          <w:b/>
          <w:bCs/>
        </w:rPr>
        <w:t>&lt;0.001)</w:t>
      </w:r>
      <w:r w:rsidRPr="001B09EC">
        <w:t>, the decline in mean rake fullness from 1.38 in 2016 to 1.31 in 2017 was not significant (</w:t>
      </w:r>
      <w:r w:rsidRPr="001B09EC">
        <w:rPr>
          <w:i/>
          <w:iCs/>
        </w:rPr>
        <w:t>p</w:t>
      </w:r>
      <w:r w:rsidRPr="001B09EC">
        <w:t>=0.25).  In 2018, filamentous algae were found at 111 points.  This was more than twice the number seen in 2016, but a non-significant increase (</w:t>
      </w:r>
      <w:r w:rsidRPr="001B09EC">
        <w:rPr>
          <w:i/>
          <w:iCs/>
        </w:rPr>
        <w:t>p</w:t>
      </w:r>
      <w:r w:rsidRPr="001B09EC">
        <w:t xml:space="preserve">=0.11) from 2017.  Fortunately, the mean density experienced a significant decline </w:t>
      </w:r>
      <w:r w:rsidRPr="001B09EC">
        <w:rPr>
          <w:b/>
          <w:bCs/>
        </w:rPr>
        <w:t>(</w:t>
      </w:r>
      <w:r w:rsidRPr="001B09EC">
        <w:rPr>
          <w:b/>
          <w:bCs/>
          <w:i/>
          <w:iCs/>
        </w:rPr>
        <w:t>p</w:t>
      </w:r>
      <w:r w:rsidRPr="001B09EC">
        <w:rPr>
          <w:b/>
          <w:bCs/>
        </w:rPr>
        <w:t>=0.02)</w:t>
      </w:r>
      <w:r w:rsidRPr="001B09EC">
        <w:t xml:space="preserve"> to a mean rake fullness of 1.17.  Although the 2019 distribution was essentially unchanged (112 sites), the </w:t>
      </w:r>
      <w:r w:rsidR="00192E04" w:rsidRPr="001B09EC">
        <w:t xml:space="preserve">2018 </w:t>
      </w:r>
      <w:r w:rsidRPr="001B09EC">
        <w:t xml:space="preserve">decline in density proved to be short-lived as we documented a significant increase </w:t>
      </w:r>
      <w:r w:rsidRPr="001B09EC">
        <w:rPr>
          <w:b/>
          <w:bCs/>
        </w:rPr>
        <w:t>(</w:t>
      </w:r>
      <w:r w:rsidRPr="001B09EC">
        <w:rPr>
          <w:b/>
          <w:bCs/>
          <w:i/>
          <w:iCs/>
        </w:rPr>
        <w:t>p</w:t>
      </w:r>
      <w:r w:rsidRPr="001B09EC">
        <w:rPr>
          <w:b/>
          <w:bCs/>
        </w:rPr>
        <w:t>=0.02)</w:t>
      </w:r>
      <w:r w:rsidRPr="001B09EC">
        <w:t xml:space="preserve"> back to a mean rake fullness of 1.29 – almost identical to 2017 levels.</w:t>
      </w:r>
    </w:p>
    <w:p w:rsidR="00236152" w:rsidRPr="001B09EC" w:rsidRDefault="00236152" w:rsidP="00236152"/>
    <w:p w:rsidR="00236152" w:rsidRPr="001B09EC" w:rsidRDefault="00236152" w:rsidP="00236152">
      <w:r w:rsidRPr="001B09EC">
        <w:t xml:space="preserve">As in the past, most sites with algae were located on the western shoreline along residences with no shoreline vegetation buffer, over nutrient-rich organic muck like in “Silo Bay”, or over areas that had been chemically treated for EWM such as near the public boat landing.  In these cases, nutrient runoff from yards, nutrient recycling from the substrate, or nutrient release from dead and decomposing plants, are the most likely explanations for the increases observed in these respective parts of the lake.  </w:t>
      </w:r>
    </w:p>
    <w:p w:rsidR="003D76CC" w:rsidRPr="001B09EC" w:rsidRDefault="003D76CC" w:rsidP="003D76CC">
      <w:pPr>
        <w:tabs>
          <w:tab w:val="right" w:pos="7920"/>
          <w:tab w:val="right" w:pos="8640"/>
        </w:tabs>
        <w:rPr>
          <w:rFonts w:eastAsia="Times New Roman"/>
          <w:iCs/>
          <w:sz w:val="16"/>
        </w:rPr>
        <w:sectPr w:rsidR="003D76CC" w:rsidRPr="001B09EC" w:rsidSect="00614DCA">
          <w:pgSz w:w="12240" w:h="15840"/>
          <w:pgMar w:top="1440" w:right="1350" w:bottom="1440" w:left="2160" w:header="720" w:footer="720" w:gutter="0"/>
          <w:cols w:space="720"/>
          <w:docGrid w:linePitch="360"/>
        </w:sectPr>
      </w:pPr>
    </w:p>
    <w:p w:rsidR="003D76CC" w:rsidRPr="001B09EC" w:rsidRDefault="00732DC5" w:rsidP="003D76CC">
      <w:pPr>
        <w:spacing w:after="40"/>
        <w:rPr>
          <w:b/>
          <w:sz w:val="16"/>
          <w:szCs w:val="16"/>
        </w:rPr>
      </w:pPr>
      <w:r>
        <w:rPr>
          <w:b/>
          <w:noProof/>
          <w:sz w:val="16"/>
          <w:szCs w:val="16"/>
        </w:rPr>
        <w:lastRenderedPageBreak/>
        <mc:AlternateContent>
          <mc:Choice Requires="wps">
            <w:drawing>
              <wp:anchor distT="0" distB="0" distL="114300" distR="114300" simplePos="0" relativeHeight="251793408" behindDoc="0" locked="0" layoutInCell="1" allowOverlap="1">
                <wp:simplePos x="0" y="0"/>
                <wp:positionH relativeFrom="column">
                  <wp:posOffset>5124450</wp:posOffset>
                </wp:positionH>
                <wp:positionV relativeFrom="paragraph">
                  <wp:posOffset>2296795</wp:posOffset>
                </wp:positionV>
                <wp:extent cx="552450" cy="233045"/>
                <wp:effectExtent l="0" t="1270" r="0" b="3810"/>
                <wp:wrapNone/>
                <wp:docPr id="23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7" type="#_x0000_t202" style="position:absolute;margin-left:403.5pt;margin-top:180.85pt;width:43.5pt;height:18.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wQug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" filled="f" stroked="f">
                <v:textbox>
                  <w:txbxContent>
                    <w:p w:rsidR="009B7EA3" w:rsidRDefault="009B7EA3" w:rsidP="003D76CC">
                      <w:r>
                        <w:t>+**</w:t>
                      </w:r>
                    </w:p>
                  </w:txbxContent>
                </v:textbox>
              </v:shape>
            </w:pict>
          </mc:Fallback>
        </mc:AlternateContent>
      </w:r>
      <w:r>
        <w:rPr>
          <w:b/>
          <w:noProof/>
          <w:sz w:val="16"/>
          <w:szCs w:val="16"/>
        </w:rPr>
        <mc:AlternateContent>
          <mc:Choice Requires="wps">
            <w:drawing>
              <wp:anchor distT="0" distB="0" distL="114300" distR="114300" simplePos="0" relativeHeight="251792384" behindDoc="0" locked="0" layoutInCell="1" allowOverlap="1">
                <wp:simplePos x="0" y="0"/>
                <wp:positionH relativeFrom="column">
                  <wp:posOffset>3610610</wp:posOffset>
                </wp:positionH>
                <wp:positionV relativeFrom="paragraph">
                  <wp:posOffset>1458595</wp:posOffset>
                </wp:positionV>
                <wp:extent cx="552450" cy="233045"/>
                <wp:effectExtent l="635" t="1270" r="0" b="3810"/>
                <wp:wrapNone/>
                <wp:docPr id="23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8" type="#_x0000_t202" style="position:absolute;margin-left:284.3pt;margin-top:114.85pt;width:43.5pt;height:18.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2K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" filled="f" stroked="f">
                <v:textbox>
                  <w:txbxContent>
                    <w:p w:rsidR="009B7EA3" w:rsidRDefault="009B7EA3" w:rsidP="003D76CC">
                      <w:r>
                        <w:t>+***</w:t>
                      </w:r>
                    </w:p>
                  </w:txbxContent>
                </v:textbox>
              </v:shape>
            </w:pict>
          </mc:Fallback>
        </mc:AlternateContent>
      </w:r>
      <w:r>
        <w:rPr>
          <w:b/>
          <w:noProof/>
          <w:sz w:val="16"/>
          <w:szCs w:val="16"/>
        </w:rPr>
        <mc:AlternateContent>
          <mc:Choice Requires="wps">
            <w:drawing>
              <wp:anchor distT="0" distB="0" distL="114300" distR="114300" simplePos="0" relativeHeight="251791360" behindDoc="0" locked="0" layoutInCell="1" allowOverlap="1">
                <wp:simplePos x="0" y="0"/>
                <wp:positionH relativeFrom="column">
                  <wp:posOffset>2689860</wp:posOffset>
                </wp:positionH>
                <wp:positionV relativeFrom="paragraph">
                  <wp:posOffset>1863725</wp:posOffset>
                </wp:positionV>
                <wp:extent cx="552450" cy="233045"/>
                <wp:effectExtent l="3810" t="0" r="0" b="0"/>
                <wp:wrapNone/>
                <wp:docPr id="23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29" type="#_x0000_t202" style="position:absolute;margin-left:211.8pt;margin-top:146.75pt;width:43.5pt;height:18.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PavQIAAMM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" filled="f" stroked="f">
                <v:textbox>
                  <w:txbxContent>
                    <w:p w:rsidR="009B7EA3" w:rsidRDefault="009B7EA3" w:rsidP="003D76CC">
                      <w:r>
                        <w:t>-*</w:t>
                      </w:r>
                    </w:p>
                  </w:txbxContent>
                </v:textbox>
              </v:shape>
            </w:pict>
          </mc:Fallback>
        </mc:AlternateContent>
      </w:r>
      <w:r>
        <w:rPr>
          <w:b/>
          <w:noProof/>
          <w:sz w:val="16"/>
          <w:szCs w:val="16"/>
        </w:rPr>
        <mc:AlternateContent>
          <mc:Choice Requires="wps">
            <w:drawing>
              <wp:anchor distT="0" distB="0" distL="114300" distR="114300" simplePos="0" relativeHeight="251794432" behindDoc="0" locked="0" layoutInCell="1" allowOverlap="1">
                <wp:simplePos x="0" y="0"/>
                <wp:positionH relativeFrom="column">
                  <wp:posOffset>5894070</wp:posOffset>
                </wp:positionH>
                <wp:positionV relativeFrom="paragraph">
                  <wp:posOffset>2473960</wp:posOffset>
                </wp:positionV>
                <wp:extent cx="552450" cy="233045"/>
                <wp:effectExtent l="0" t="0" r="1905" b="0"/>
                <wp:wrapNone/>
                <wp:docPr id="23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0" type="#_x0000_t202" style="position:absolute;margin-left:464.1pt;margin-top:194.8pt;width:43.5pt;height:18.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jb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" filled="f" stroked="f">
                <v:textbox>
                  <w:txbxContent>
                    <w:p w:rsidR="009B7EA3" w:rsidRDefault="009B7EA3" w:rsidP="003D76CC">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797504" behindDoc="0" locked="0" layoutInCell="1" allowOverlap="1">
                <wp:simplePos x="0" y="0"/>
                <wp:positionH relativeFrom="column">
                  <wp:posOffset>6672580</wp:posOffset>
                </wp:positionH>
                <wp:positionV relativeFrom="paragraph">
                  <wp:posOffset>2656205</wp:posOffset>
                </wp:positionV>
                <wp:extent cx="552450" cy="233045"/>
                <wp:effectExtent l="0" t="0" r="4445" b="0"/>
                <wp:wrapNone/>
                <wp:docPr id="23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1" type="#_x0000_t202" style="position:absolute;margin-left:525.4pt;margin-top:209.15pt;width:43.5pt;height:18.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A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" filled="f" stroked="f">
                <v:textbox>
                  <w:txbxContent>
                    <w:p w:rsidR="009B7EA3" w:rsidRDefault="009B7EA3" w:rsidP="003D76CC">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798528" behindDoc="0" locked="0" layoutInCell="1" allowOverlap="1">
                <wp:simplePos x="0" y="0"/>
                <wp:positionH relativeFrom="column">
                  <wp:posOffset>7380605</wp:posOffset>
                </wp:positionH>
                <wp:positionV relativeFrom="paragraph">
                  <wp:posOffset>2899410</wp:posOffset>
                </wp:positionV>
                <wp:extent cx="552450" cy="233045"/>
                <wp:effectExtent l="0" t="3810" r="1270" b="1270"/>
                <wp:wrapNone/>
                <wp:docPr id="23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2" type="#_x0000_t202" style="position:absolute;margin-left:581.15pt;margin-top:228.3pt;width:43.5pt;height:18.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Bfug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" filled="f" stroked="f">
                <v:textbox>
                  <w:txbxContent>
                    <w:p w:rsidR="009B7EA3" w:rsidRDefault="009B7EA3" w:rsidP="003D76CC">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796480" behindDoc="0" locked="0" layoutInCell="1" allowOverlap="1">
                <wp:simplePos x="0" y="0"/>
                <wp:positionH relativeFrom="column">
                  <wp:posOffset>4363720</wp:posOffset>
                </wp:positionH>
                <wp:positionV relativeFrom="paragraph">
                  <wp:posOffset>1651000</wp:posOffset>
                </wp:positionV>
                <wp:extent cx="552450" cy="233045"/>
                <wp:effectExtent l="1270" t="3175" r="0" b="1905"/>
                <wp:wrapNone/>
                <wp:docPr id="2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3" type="#_x0000_t202" style="position:absolute;margin-left:343.6pt;margin-top:130pt;width:43.5pt;height:18.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d5jugIAAMM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" filled="f" stroked="f">
                <v:textbox>
                  <w:txbxContent>
                    <w:p w:rsidR="009B7EA3" w:rsidRDefault="009B7EA3" w:rsidP="003D76CC">
                      <w:r>
                        <w:t>+**</w:t>
                      </w:r>
                    </w:p>
                  </w:txbxContent>
                </v:textbox>
              </v:shape>
            </w:pict>
          </mc:Fallback>
        </mc:AlternateContent>
      </w:r>
      <w:r>
        <w:rPr>
          <w:b/>
          <w:noProof/>
          <w:sz w:val="16"/>
          <w:szCs w:val="16"/>
        </w:rPr>
        <mc:AlternateContent>
          <mc:Choice Requires="wps">
            <w:drawing>
              <wp:anchor distT="0" distB="0" distL="114300" distR="114300" simplePos="0" relativeHeight="251795456" behindDoc="0" locked="0" layoutInCell="1" allowOverlap="1">
                <wp:simplePos x="0" y="0"/>
                <wp:positionH relativeFrom="column">
                  <wp:posOffset>2115185</wp:posOffset>
                </wp:positionH>
                <wp:positionV relativeFrom="paragraph">
                  <wp:posOffset>1034415</wp:posOffset>
                </wp:positionV>
                <wp:extent cx="552450" cy="233045"/>
                <wp:effectExtent l="635" t="0" r="0" b="0"/>
                <wp:wrapNone/>
                <wp:docPr id="2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4" type="#_x0000_t202" style="position:absolute;margin-left:166.55pt;margin-top:81.45pt;width:43.5pt;height:18.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MR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" filled="f" stroked="f">
                <v:textbox>
                  <w:txbxContent>
                    <w:p w:rsidR="009B7EA3" w:rsidRDefault="009B7EA3" w:rsidP="003D76CC">
                      <w:r>
                        <w:t>+**</w:t>
                      </w:r>
                    </w:p>
                  </w:txbxContent>
                </v:textbox>
              </v:shape>
            </w:pict>
          </mc:Fallback>
        </mc:AlternateContent>
      </w:r>
      <w:r>
        <w:rPr>
          <w:b/>
          <w:noProof/>
          <w:sz w:val="16"/>
          <w:szCs w:val="16"/>
        </w:rPr>
        <mc:AlternateContent>
          <mc:Choice Requires="wps">
            <w:drawing>
              <wp:anchor distT="0" distB="0" distL="114300" distR="114300" simplePos="0" relativeHeight="251790336" behindDoc="0" locked="0" layoutInCell="1" allowOverlap="1">
                <wp:simplePos x="0" y="0"/>
                <wp:positionH relativeFrom="column">
                  <wp:posOffset>1155700</wp:posOffset>
                </wp:positionH>
                <wp:positionV relativeFrom="paragraph">
                  <wp:posOffset>1651000</wp:posOffset>
                </wp:positionV>
                <wp:extent cx="552450" cy="233045"/>
                <wp:effectExtent l="3175" t="3175" r="0" b="1905"/>
                <wp:wrapNone/>
                <wp:docPr id="22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3D76C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35" type="#_x0000_t202" style="position:absolute;margin-left:91pt;margin-top:130pt;width:43.5pt;height:18.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onuQ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" filled="f" stroked="f">
                <v:textbox>
                  <w:txbxContent>
                    <w:p w:rsidR="009B7EA3" w:rsidRDefault="009B7EA3" w:rsidP="003D76CC">
                      <w:r>
                        <w:t>-***</w:t>
                      </w:r>
                    </w:p>
                  </w:txbxContent>
                </v:textbox>
              </v:shape>
            </w:pict>
          </mc:Fallback>
        </mc:AlternateContent>
      </w:r>
      <w:r w:rsidR="003D76CC" w:rsidRPr="001B09EC">
        <w:rPr>
          <w:b/>
          <w:noProof/>
          <w:sz w:val="16"/>
          <w:szCs w:val="16"/>
        </w:rPr>
        <w:drawing>
          <wp:inline distT="0" distB="0" distL="0" distR="0">
            <wp:extent cx="8156823" cy="5029200"/>
            <wp:effectExtent l="19050" t="0" r="15627" b="0"/>
            <wp:docPr id="450"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3D76CC" w:rsidRPr="001B09EC">
        <w:rPr>
          <w:b/>
          <w:sz w:val="16"/>
          <w:szCs w:val="16"/>
        </w:rPr>
        <w:t xml:space="preserve"> </w:t>
      </w:r>
    </w:p>
    <w:p w:rsidR="003D76CC" w:rsidRPr="001B09EC" w:rsidRDefault="003D76CC" w:rsidP="003D76CC">
      <w:pPr>
        <w:rPr>
          <w:rFonts w:eastAsia="Times New Roman"/>
          <w:b/>
          <w:sz w:val="12"/>
        </w:rPr>
      </w:pPr>
      <w:r w:rsidRPr="001B09EC">
        <w:rPr>
          <w:b/>
          <w:sz w:val="16"/>
          <w:szCs w:val="16"/>
        </w:rPr>
        <w:t xml:space="preserve">    Significant differences = * </w:t>
      </w:r>
      <w:r w:rsidRPr="001B09EC">
        <w:rPr>
          <w:b/>
          <w:i/>
          <w:iCs/>
          <w:sz w:val="16"/>
          <w:szCs w:val="16"/>
        </w:rPr>
        <w:t>p</w:t>
      </w:r>
      <w:r w:rsidRPr="001B09EC">
        <w:rPr>
          <w:b/>
          <w:sz w:val="16"/>
          <w:szCs w:val="16"/>
        </w:rPr>
        <w:t xml:space="preserve">&lt;0.05, ** </w:t>
      </w:r>
      <w:r w:rsidRPr="001B09EC">
        <w:rPr>
          <w:b/>
          <w:i/>
          <w:iCs/>
          <w:sz w:val="16"/>
          <w:szCs w:val="16"/>
        </w:rPr>
        <w:t>p</w:t>
      </w:r>
      <w:r w:rsidRPr="001B09EC">
        <w:rPr>
          <w:b/>
          <w:sz w:val="16"/>
          <w:szCs w:val="16"/>
        </w:rPr>
        <w:t xml:space="preserve">&lt;0.01, *** </w:t>
      </w:r>
      <w:r w:rsidRPr="001B09EC">
        <w:rPr>
          <w:b/>
          <w:i/>
          <w:iCs/>
          <w:sz w:val="16"/>
          <w:szCs w:val="16"/>
        </w:rPr>
        <w:t>p</w:t>
      </w:r>
      <w:r w:rsidRPr="001B09EC">
        <w:rPr>
          <w:b/>
          <w:sz w:val="16"/>
          <w:szCs w:val="16"/>
        </w:rPr>
        <w:t>&lt;0.001</w:t>
      </w:r>
    </w:p>
    <w:p w:rsidR="003D76CC" w:rsidRPr="001B09EC" w:rsidRDefault="003D76CC" w:rsidP="003D76CC">
      <w:pPr>
        <w:jc w:val="center"/>
        <w:rPr>
          <w:rFonts w:eastAsia="Times New Roman"/>
          <w:b/>
          <w:sz w:val="16"/>
          <w:szCs w:val="16"/>
        </w:rPr>
      </w:pPr>
      <w:r w:rsidRPr="001B09EC">
        <w:rPr>
          <w:rFonts w:eastAsia="Times New Roman"/>
          <w:b/>
          <w:sz w:val="28"/>
          <w:szCs w:val="28"/>
        </w:rPr>
        <w:t>Figure 14:  Macrophytes Showing Significant</w:t>
      </w:r>
      <w:r w:rsidRPr="001B09EC">
        <w:rPr>
          <w:sz w:val="22"/>
          <w:szCs w:val="22"/>
        </w:rPr>
        <w:t xml:space="preserve"> </w:t>
      </w:r>
      <w:r w:rsidRPr="001B09EC">
        <w:rPr>
          <w:rFonts w:eastAsia="Times New Roman"/>
          <w:b/>
          <w:sz w:val="28"/>
          <w:szCs w:val="28"/>
        </w:rPr>
        <w:t>Changes from 2016-2017</w:t>
      </w:r>
      <w:r w:rsidRPr="001B09EC">
        <w:rPr>
          <w:rFonts w:eastAsia="Times New Roman"/>
        </w:rPr>
        <w:t xml:space="preserve"> </w:t>
      </w:r>
      <w:r w:rsidRPr="001B09EC">
        <w:rPr>
          <w:rFonts w:eastAsia="Times New Roman"/>
          <w:sz w:val="16"/>
          <w:szCs w:val="16"/>
        </w:rPr>
        <w:t xml:space="preserve">  </w:t>
      </w:r>
    </w:p>
    <w:p w:rsidR="003D76CC" w:rsidRPr="001B09EC" w:rsidRDefault="003D76CC" w:rsidP="003D76CC">
      <w:pPr>
        <w:jc w:val="center"/>
        <w:rPr>
          <w:rFonts w:eastAsia="Times New Roman"/>
          <w:b/>
          <w:sz w:val="28"/>
          <w:szCs w:val="28"/>
        </w:rPr>
        <w:sectPr w:rsidR="003D76CC" w:rsidRPr="001B09EC" w:rsidSect="003115B1">
          <w:pgSz w:w="15840" w:h="12240" w:orient="landscape"/>
          <w:pgMar w:top="2160" w:right="1440" w:bottom="1440" w:left="1440" w:header="720" w:footer="720" w:gutter="0"/>
          <w:cols w:space="720"/>
          <w:docGrid w:linePitch="360"/>
        </w:sectPr>
      </w:pPr>
    </w:p>
    <w:p w:rsidR="008F60E5" w:rsidRPr="001B09EC" w:rsidRDefault="00732DC5" w:rsidP="002F023B">
      <w:pPr>
        <w:spacing w:after="40"/>
        <w:rPr>
          <w:b/>
          <w:sz w:val="16"/>
          <w:szCs w:val="16"/>
        </w:rPr>
      </w:pPr>
      <w:r>
        <w:rPr>
          <w:rFonts w:eastAsia="Times New Roman"/>
          <w:b/>
          <w:noProof/>
          <w:sz w:val="28"/>
          <w:szCs w:val="28"/>
        </w:rPr>
        <w:lastRenderedPageBreak/>
        <mc:AlternateContent>
          <mc:Choice Requires="wps">
            <w:drawing>
              <wp:anchor distT="0" distB="0" distL="114300" distR="114300" simplePos="0" relativeHeight="251788288" behindDoc="0" locked="0" layoutInCell="1" allowOverlap="1">
                <wp:simplePos x="0" y="0"/>
                <wp:positionH relativeFrom="column">
                  <wp:posOffset>6784975</wp:posOffset>
                </wp:positionH>
                <wp:positionV relativeFrom="paragraph">
                  <wp:posOffset>3090545</wp:posOffset>
                </wp:positionV>
                <wp:extent cx="552450" cy="233045"/>
                <wp:effectExtent l="3175" t="4445" r="0" b="635"/>
                <wp:wrapNone/>
                <wp:docPr id="22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A957D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36" type="#_x0000_t202" style="position:absolute;margin-left:534.25pt;margin-top:243.35pt;width:43.5pt;height:18.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5zEuw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" filled="f" stroked="f">
                <v:textbox>
                  <w:txbxContent>
                    <w:p w:rsidR="009B7EA3" w:rsidRDefault="009B7EA3" w:rsidP="00A957D7">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787264" behindDoc="0" locked="0" layoutInCell="1" allowOverlap="1">
                <wp:simplePos x="0" y="0"/>
                <wp:positionH relativeFrom="column">
                  <wp:posOffset>5634990</wp:posOffset>
                </wp:positionH>
                <wp:positionV relativeFrom="paragraph">
                  <wp:posOffset>2995295</wp:posOffset>
                </wp:positionV>
                <wp:extent cx="552450" cy="233045"/>
                <wp:effectExtent l="0" t="4445" r="3810" b="635"/>
                <wp:wrapNone/>
                <wp:docPr id="22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A957D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37" type="#_x0000_t202" style="position:absolute;margin-left:443.7pt;margin-top:235.85pt;width:43.5pt;height:18.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tL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" filled="f" stroked="f">
                <v:textbox>
                  <w:txbxContent>
                    <w:p w:rsidR="009B7EA3" w:rsidRDefault="009B7EA3" w:rsidP="00A957D7">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785216" behindDoc="0" locked="0" layoutInCell="1" allowOverlap="1">
                <wp:simplePos x="0" y="0"/>
                <wp:positionH relativeFrom="column">
                  <wp:posOffset>7464425</wp:posOffset>
                </wp:positionH>
                <wp:positionV relativeFrom="paragraph">
                  <wp:posOffset>2920365</wp:posOffset>
                </wp:positionV>
                <wp:extent cx="552450" cy="233045"/>
                <wp:effectExtent l="0" t="0" r="3175" b="0"/>
                <wp:wrapNone/>
                <wp:docPr id="22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AB66B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8" type="#_x0000_t202" style="position:absolute;margin-left:587.75pt;margin-top:229.95pt;width:43.5pt;height:18.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NSV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" filled="f" stroked="f">
                <v:textbox>
                  <w:txbxContent>
                    <w:p w:rsidR="009B7EA3" w:rsidRDefault="009B7EA3" w:rsidP="00AB66B7">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784192" behindDoc="0" locked="0" layoutInCell="1" allowOverlap="1">
                <wp:simplePos x="0" y="0"/>
                <wp:positionH relativeFrom="column">
                  <wp:posOffset>6208395</wp:posOffset>
                </wp:positionH>
                <wp:positionV relativeFrom="paragraph">
                  <wp:posOffset>3062605</wp:posOffset>
                </wp:positionV>
                <wp:extent cx="552450" cy="233045"/>
                <wp:effectExtent l="0" t="0" r="1905" b="0"/>
                <wp:wrapNone/>
                <wp:docPr id="47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F83DA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9" type="#_x0000_t202" style="position:absolute;margin-left:488.85pt;margin-top:241.15pt;width:43.5pt;height:18.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5quw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" filled="f" stroked="f">
                <v:textbox>
                  <w:txbxContent>
                    <w:p w:rsidR="009B7EA3" w:rsidRDefault="009B7EA3" w:rsidP="00F83DA2">
                      <w:r>
                        <w:t>-*</w:t>
                      </w:r>
                    </w:p>
                  </w:txbxContent>
                </v:textbox>
              </v:shape>
            </w:pict>
          </mc:Fallback>
        </mc:AlternateContent>
      </w:r>
      <w:r>
        <w:rPr>
          <w:b/>
          <w:noProof/>
          <w:sz w:val="16"/>
          <w:szCs w:val="16"/>
        </w:rPr>
        <mc:AlternateContent>
          <mc:Choice Requires="wps">
            <w:drawing>
              <wp:anchor distT="0" distB="0" distL="114300" distR="114300" simplePos="0" relativeHeight="251762688" behindDoc="0" locked="0" layoutInCell="1" allowOverlap="1">
                <wp:simplePos x="0" y="0"/>
                <wp:positionH relativeFrom="column">
                  <wp:posOffset>5088255</wp:posOffset>
                </wp:positionH>
                <wp:positionV relativeFrom="paragraph">
                  <wp:posOffset>2790190</wp:posOffset>
                </wp:positionV>
                <wp:extent cx="552450" cy="233045"/>
                <wp:effectExtent l="1905" t="0" r="0" b="0"/>
                <wp:wrapNone/>
                <wp:docPr id="47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00618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40" type="#_x0000_t202" style="position:absolute;margin-left:400.65pt;margin-top:219.7pt;width:43.5pt;height:18.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Ssug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" filled="f" stroked="f">
                <v:textbox>
                  <w:txbxContent>
                    <w:p w:rsidR="009B7EA3" w:rsidRDefault="009B7EA3" w:rsidP="00006182">
                      <w:r>
                        <w:t>-**</w:t>
                      </w:r>
                    </w:p>
                  </w:txbxContent>
                </v:textbox>
              </v:shape>
            </w:pict>
          </mc:Fallback>
        </mc:AlternateContent>
      </w:r>
      <w:r>
        <w:rPr>
          <w:b/>
          <w:noProof/>
          <w:sz w:val="16"/>
          <w:szCs w:val="16"/>
        </w:rPr>
        <mc:AlternateContent>
          <mc:Choice Requires="wps">
            <w:drawing>
              <wp:anchor distT="0" distB="0" distL="114300" distR="114300" simplePos="0" relativeHeight="251786240" behindDoc="0" locked="0" layoutInCell="1" allowOverlap="1">
                <wp:simplePos x="0" y="0"/>
                <wp:positionH relativeFrom="column">
                  <wp:posOffset>3371215</wp:posOffset>
                </wp:positionH>
                <wp:positionV relativeFrom="paragraph">
                  <wp:posOffset>2446020</wp:posOffset>
                </wp:positionV>
                <wp:extent cx="552450" cy="233045"/>
                <wp:effectExtent l="0" t="0" r="635" b="0"/>
                <wp:wrapNone/>
                <wp:docPr id="47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A957D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41" type="#_x0000_t202" style="position:absolute;margin-left:265.45pt;margin-top:192.6pt;width:43.5pt;height:18.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pDuQ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" filled="f" stroked="f">
                <v:textbox>
                  <w:txbxContent>
                    <w:p w:rsidR="009B7EA3" w:rsidRDefault="009B7EA3" w:rsidP="00A957D7">
                      <w:r>
                        <w:t>-***</w:t>
                      </w:r>
                    </w:p>
                  </w:txbxContent>
                </v:textbox>
              </v:shape>
            </w:pict>
          </mc:Fallback>
        </mc:AlternateContent>
      </w:r>
      <w:r>
        <w:rPr>
          <w:b/>
          <w:noProof/>
          <w:sz w:val="16"/>
          <w:szCs w:val="16"/>
        </w:rPr>
        <mc:AlternateContent>
          <mc:Choice Requires="wps">
            <w:drawing>
              <wp:anchor distT="0" distB="0" distL="114300" distR="114300" simplePos="0" relativeHeight="251761664" behindDoc="0" locked="0" layoutInCell="1" allowOverlap="1">
                <wp:simplePos x="0" y="0"/>
                <wp:positionH relativeFrom="column">
                  <wp:posOffset>4626610</wp:posOffset>
                </wp:positionH>
                <wp:positionV relativeFrom="paragraph">
                  <wp:posOffset>2157095</wp:posOffset>
                </wp:positionV>
                <wp:extent cx="552450" cy="233045"/>
                <wp:effectExtent l="0" t="4445" r="2540" b="635"/>
                <wp:wrapNone/>
                <wp:docPr id="47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00618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42" type="#_x0000_t202" style="position:absolute;margin-left:364.3pt;margin-top:169.85pt;width:43.5pt;height:18.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" filled="f" stroked="f">
                <v:textbox>
                  <w:txbxContent>
                    <w:p w:rsidR="009B7EA3" w:rsidRDefault="009B7EA3" w:rsidP="00006182">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782144" behindDoc="0" locked="0" layoutInCell="1" allowOverlap="1">
                <wp:simplePos x="0" y="0"/>
                <wp:positionH relativeFrom="column">
                  <wp:posOffset>4057650</wp:posOffset>
                </wp:positionH>
                <wp:positionV relativeFrom="paragraph">
                  <wp:posOffset>2120900</wp:posOffset>
                </wp:positionV>
                <wp:extent cx="552450" cy="233045"/>
                <wp:effectExtent l="0" t="0" r="0" b="0"/>
                <wp:wrapNone/>
                <wp:docPr id="47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AB66B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43" type="#_x0000_t202" style="position:absolute;margin-left:319.5pt;margin-top:167pt;width:43.5pt;height:18.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SD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" filled="f" stroked="f">
                <v:textbox>
                  <w:txbxContent>
                    <w:p w:rsidR="009B7EA3" w:rsidRDefault="009B7EA3" w:rsidP="00AB66B7">
                      <w:r>
                        <w:t>+**</w:t>
                      </w:r>
                    </w:p>
                  </w:txbxContent>
                </v:textbox>
              </v:shape>
            </w:pict>
          </mc:Fallback>
        </mc:AlternateContent>
      </w:r>
      <w:r>
        <w:rPr>
          <w:b/>
          <w:noProof/>
          <w:sz w:val="16"/>
          <w:szCs w:val="16"/>
        </w:rPr>
        <mc:AlternateContent>
          <mc:Choice Requires="wps">
            <w:drawing>
              <wp:anchor distT="0" distB="0" distL="114300" distR="114300" simplePos="0" relativeHeight="251760640" behindDoc="0" locked="0" layoutInCell="1" allowOverlap="1">
                <wp:simplePos x="0" y="0"/>
                <wp:positionH relativeFrom="column">
                  <wp:posOffset>1221740</wp:posOffset>
                </wp:positionH>
                <wp:positionV relativeFrom="paragraph">
                  <wp:posOffset>1159510</wp:posOffset>
                </wp:positionV>
                <wp:extent cx="552450" cy="233045"/>
                <wp:effectExtent l="2540" t="0" r="0" b="0"/>
                <wp:wrapNone/>
                <wp:docPr id="47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E106AC">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44" type="#_x0000_t202" style="position:absolute;margin-left:96.2pt;margin-top:91.3pt;width:43.5pt;height:18.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bIVug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" filled="f" stroked="f">
                <v:textbox>
                  <w:txbxContent>
                    <w:p w:rsidR="009B7EA3" w:rsidRDefault="009B7EA3" w:rsidP="00E106AC">
                      <w:r>
                        <w:t>+***</w:t>
                      </w:r>
                    </w:p>
                  </w:txbxContent>
                </v:textbox>
              </v:shape>
            </w:pict>
          </mc:Fallback>
        </mc:AlternateContent>
      </w:r>
      <w:r>
        <w:rPr>
          <w:b/>
          <w:noProof/>
          <w:sz w:val="16"/>
          <w:szCs w:val="16"/>
        </w:rPr>
        <mc:AlternateContent>
          <mc:Choice Requires="wps">
            <w:drawing>
              <wp:anchor distT="0" distB="0" distL="114300" distR="114300" simplePos="0" relativeHeight="251763712" behindDoc="0" locked="0" layoutInCell="1" allowOverlap="1">
                <wp:simplePos x="0" y="0"/>
                <wp:positionH relativeFrom="column">
                  <wp:posOffset>2916555</wp:posOffset>
                </wp:positionH>
                <wp:positionV relativeFrom="paragraph">
                  <wp:posOffset>1964055</wp:posOffset>
                </wp:positionV>
                <wp:extent cx="552450" cy="233045"/>
                <wp:effectExtent l="1905" t="1905" r="0" b="3175"/>
                <wp:wrapNone/>
                <wp:docPr id="47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F023B">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5" type="#_x0000_t202" style="position:absolute;margin-left:229.65pt;margin-top:154.65pt;width:43.5pt;height:18.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dug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" filled="f" stroked="f">
                <v:textbox>
                  <w:txbxContent>
                    <w:p w:rsidR="009B7EA3" w:rsidRDefault="009B7EA3" w:rsidP="002F023B">
                      <w:r>
                        <w:t>+**</w:t>
                      </w:r>
                    </w:p>
                  </w:txbxContent>
                </v:textbox>
              </v:shape>
            </w:pict>
          </mc:Fallback>
        </mc:AlternateContent>
      </w:r>
      <w:r>
        <w:rPr>
          <w:b/>
          <w:noProof/>
          <w:sz w:val="16"/>
          <w:szCs w:val="16"/>
        </w:rPr>
        <mc:AlternateContent>
          <mc:Choice Requires="wps">
            <w:drawing>
              <wp:anchor distT="0" distB="0" distL="114300" distR="114300" simplePos="0" relativeHeight="251758592" behindDoc="0" locked="0" layoutInCell="1" allowOverlap="1">
                <wp:simplePos x="0" y="0"/>
                <wp:positionH relativeFrom="column">
                  <wp:posOffset>2234565</wp:posOffset>
                </wp:positionH>
                <wp:positionV relativeFrom="paragraph">
                  <wp:posOffset>2190750</wp:posOffset>
                </wp:positionV>
                <wp:extent cx="552450" cy="233045"/>
                <wp:effectExtent l="0" t="0" r="3810" b="0"/>
                <wp:wrapNone/>
                <wp:docPr id="47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F023B">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6" type="#_x0000_t202" style="position:absolute;margin-left:175.95pt;margin-top:172.5pt;width:43.5pt;height:18.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PZOuQIAAMM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" filled="f" stroked="f">
                <v:textbox>
                  <w:txbxContent>
                    <w:p w:rsidR="009B7EA3" w:rsidRDefault="009B7EA3" w:rsidP="002F023B">
                      <w:r>
                        <w:t>-*</w:t>
                      </w:r>
                    </w:p>
                  </w:txbxContent>
                </v:textbox>
              </v:shape>
            </w:pict>
          </mc:Fallback>
        </mc:AlternateContent>
      </w:r>
      <w:r>
        <w:rPr>
          <w:b/>
          <w:noProof/>
          <w:sz w:val="16"/>
          <w:szCs w:val="16"/>
        </w:rPr>
        <mc:AlternateContent>
          <mc:Choice Requires="wps">
            <w:drawing>
              <wp:anchor distT="0" distB="0" distL="114300" distR="114300" simplePos="0" relativeHeight="251754496" behindDoc="0" locked="0" layoutInCell="1" allowOverlap="1">
                <wp:simplePos x="0" y="0"/>
                <wp:positionH relativeFrom="column">
                  <wp:posOffset>1675130</wp:posOffset>
                </wp:positionH>
                <wp:positionV relativeFrom="paragraph">
                  <wp:posOffset>2075815</wp:posOffset>
                </wp:positionV>
                <wp:extent cx="552450" cy="233045"/>
                <wp:effectExtent l="0" t="0" r="1270" b="0"/>
                <wp:wrapNone/>
                <wp:docPr id="46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F83DA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7" type="#_x0000_t202" style="position:absolute;margin-left:131.9pt;margin-top:163.45pt;width:43.5pt;height:18.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Q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" filled="f" stroked="f">
                <v:textbox>
                  <w:txbxContent>
                    <w:p w:rsidR="009B7EA3" w:rsidRDefault="009B7EA3" w:rsidP="00F83DA2">
                      <w:r>
                        <w:t>-***</w:t>
                      </w:r>
                    </w:p>
                  </w:txbxContent>
                </v:textbox>
              </v:shape>
            </w:pict>
          </mc:Fallback>
        </mc:AlternateContent>
      </w:r>
      <w:r w:rsidR="00567233" w:rsidRPr="001B09EC">
        <w:rPr>
          <w:b/>
          <w:noProof/>
          <w:sz w:val="16"/>
          <w:szCs w:val="16"/>
        </w:rPr>
        <w:drawing>
          <wp:inline distT="0" distB="0" distL="0" distR="0">
            <wp:extent cx="8174203" cy="4940490"/>
            <wp:effectExtent l="19050" t="0" r="17297" b="0"/>
            <wp:docPr id="3"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8B1F39" w:rsidRPr="001B09EC">
        <w:rPr>
          <w:b/>
          <w:sz w:val="16"/>
          <w:szCs w:val="16"/>
        </w:rPr>
        <w:t xml:space="preserve"> </w:t>
      </w:r>
    </w:p>
    <w:p w:rsidR="008B1F39" w:rsidRPr="001B09EC" w:rsidRDefault="008F60E5" w:rsidP="00D037D1">
      <w:pPr>
        <w:rPr>
          <w:rFonts w:eastAsia="Times New Roman"/>
          <w:b/>
          <w:sz w:val="12"/>
        </w:rPr>
      </w:pPr>
      <w:r w:rsidRPr="001B09EC">
        <w:rPr>
          <w:b/>
          <w:sz w:val="16"/>
          <w:szCs w:val="16"/>
        </w:rPr>
        <w:t xml:space="preserve">    </w:t>
      </w:r>
      <w:r w:rsidR="00F83DA2" w:rsidRPr="001B09EC">
        <w:rPr>
          <w:b/>
          <w:sz w:val="16"/>
          <w:szCs w:val="16"/>
        </w:rPr>
        <w:t xml:space="preserve">Significant differences = * </w:t>
      </w:r>
      <w:r w:rsidR="00F83DA2" w:rsidRPr="001B09EC">
        <w:rPr>
          <w:b/>
          <w:i/>
          <w:iCs/>
          <w:sz w:val="16"/>
          <w:szCs w:val="16"/>
        </w:rPr>
        <w:t>p</w:t>
      </w:r>
      <w:r w:rsidR="00D037D1" w:rsidRPr="001B09EC">
        <w:rPr>
          <w:b/>
          <w:sz w:val="16"/>
          <w:szCs w:val="16"/>
        </w:rPr>
        <w:t>&lt;0</w:t>
      </w:r>
      <w:r w:rsidR="00F83DA2" w:rsidRPr="001B09EC">
        <w:rPr>
          <w:b/>
          <w:sz w:val="16"/>
          <w:szCs w:val="16"/>
        </w:rPr>
        <w:t xml:space="preserve">.05, ** </w:t>
      </w:r>
      <w:r w:rsidR="00F83DA2" w:rsidRPr="001B09EC">
        <w:rPr>
          <w:b/>
          <w:i/>
          <w:iCs/>
          <w:sz w:val="16"/>
          <w:szCs w:val="16"/>
        </w:rPr>
        <w:t>p</w:t>
      </w:r>
      <w:r w:rsidR="00F83DA2" w:rsidRPr="001B09EC">
        <w:rPr>
          <w:b/>
          <w:sz w:val="16"/>
          <w:szCs w:val="16"/>
        </w:rPr>
        <w:t>&lt;</w:t>
      </w:r>
      <w:r w:rsidR="00D037D1" w:rsidRPr="001B09EC">
        <w:rPr>
          <w:b/>
          <w:sz w:val="16"/>
          <w:szCs w:val="16"/>
        </w:rPr>
        <w:t>0</w:t>
      </w:r>
      <w:r w:rsidR="00F83DA2" w:rsidRPr="001B09EC">
        <w:rPr>
          <w:b/>
          <w:sz w:val="16"/>
          <w:szCs w:val="16"/>
        </w:rPr>
        <w:t xml:space="preserve">.01, *** </w:t>
      </w:r>
      <w:r w:rsidR="00F83DA2" w:rsidRPr="001B09EC">
        <w:rPr>
          <w:b/>
          <w:i/>
          <w:iCs/>
          <w:sz w:val="16"/>
          <w:szCs w:val="16"/>
        </w:rPr>
        <w:t>p</w:t>
      </w:r>
      <w:r w:rsidR="00F83DA2" w:rsidRPr="001B09EC">
        <w:rPr>
          <w:b/>
          <w:sz w:val="16"/>
          <w:szCs w:val="16"/>
        </w:rPr>
        <w:t>&lt;</w:t>
      </w:r>
      <w:r w:rsidR="00D037D1" w:rsidRPr="001B09EC">
        <w:rPr>
          <w:b/>
          <w:sz w:val="16"/>
          <w:szCs w:val="16"/>
        </w:rPr>
        <w:t>0</w:t>
      </w:r>
      <w:r w:rsidR="00F55BE4" w:rsidRPr="001B09EC">
        <w:rPr>
          <w:b/>
          <w:sz w:val="16"/>
          <w:szCs w:val="16"/>
        </w:rPr>
        <w:t>.001</w:t>
      </w:r>
    </w:p>
    <w:p w:rsidR="00D36184" w:rsidRPr="001B09EC" w:rsidRDefault="008B1F39" w:rsidP="007618D7">
      <w:pPr>
        <w:jc w:val="center"/>
        <w:rPr>
          <w:rFonts w:eastAsia="Times New Roman"/>
          <w:b/>
          <w:sz w:val="16"/>
          <w:szCs w:val="16"/>
        </w:rPr>
      </w:pPr>
      <w:r w:rsidRPr="001B09EC">
        <w:rPr>
          <w:rFonts w:eastAsia="Times New Roman"/>
          <w:b/>
          <w:sz w:val="28"/>
          <w:szCs w:val="28"/>
        </w:rPr>
        <w:t>Figure 1</w:t>
      </w:r>
      <w:r w:rsidR="003D76CC" w:rsidRPr="001B09EC">
        <w:rPr>
          <w:rFonts w:eastAsia="Times New Roman"/>
          <w:b/>
          <w:sz w:val="28"/>
          <w:szCs w:val="28"/>
        </w:rPr>
        <w:t>5</w:t>
      </w:r>
      <w:r w:rsidRPr="001B09EC">
        <w:rPr>
          <w:rFonts w:eastAsia="Times New Roman"/>
          <w:b/>
          <w:sz w:val="28"/>
          <w:szCs w:val="28"/>
        </w:rPr>
        <w:t xml:space="preserve">:  </w:t>
      </w:r>
      <w:r w:rsidR="00613FF1" w:rsidRPr="001B09EC">
        <w:rPr>
          <w:rFonts w:eastAsia="Times New Roman"/>
          <w:b/>
          <w:sz w:val="28"/>
          <w:szCs w:val="28"/>
        </w:rPr>
        <w:t>Macrophytes Showing Significant</w:t>
      </w:r>
      <w:r w:rsidR="00613FF1" w:rsidRPr="001B09EC">
        <w:rPr>
          <w:sz w:val="22"/>
          <w:szCs w:val="22"/>
        </w:rPr>
        <w:t xml:space="preserve"> </w:t>
      </w:r>
      <w:r w:rsidR="000D487D" w:rsidRPr="001B09EC">
        <w:rPr>
          <w:rFonts w:eastAsia="Times New Roman"/>
          <w:b/>
          <w:sz w:val="28"/>
          <w:szCs w:val="28"/>
        </w:rPr>
        <w:t xml:space="preserve">Changes from </w:t>
      </w:r>
      <w:r w:rsidR="00F227CD" w:rsidRPr="001B09EC">
        <w:rPr>
          <w:rFonts w:eastAsia="Times New Roman"/>
          <w:b/>
          <w:sz w:val="28"/>
          <w:szCs w:val="28"/>
        </w:rPr>
        <w:t>2017-2018</w:t>
      </w:r>
      <w:r w:rsidRPr="001B09EC">
        <w:rPr>
          <w:rFonts w:eastAsia="Times New Roman"/>
        </w:rPr>
        <w:t xml:space="preserve"> </w:t>
      </w:r>
      <w:r w:rsidR="00D36184" w:rsidRPr="001B09EC">
        <w:rPr>
          <w:rFonts w:eastAsia="Times New Roman"/>
          <w:sz w:val="16"/>
          <w:szCs w:val="16"/>
        </w:rPr>
        <w:t xml:space="preserve">  </w:t>
      </w:r>
    </w:p>
    <w:p w:rsidR="002712E5" w:rsidRPr="001B09EC" w:rsidRDefault="00732DC5" w:rsidP="002712E5">
      <w:pPr>
        <w:spacing w:after="40"/>
        <w:rPr>
          <w:b/>
          <w:sz w:val="16"/>
          <w:szCs w:val="16"/>
        </w:rPr>
      </w:pPr>
      <w:r>
        <w:rPr>
          <w:rFonts w:eastAsia="Times New Roman"/>
          <w:b/>
          <w:noProof/>
          <w:sz w:val="28"/>
          <w:szCs w:val="28"/>
        </w:rPr>
        <w:lastRenderedPageBreak/>
        <mc:AlternateContent>
          <mc:Choice Requires="wps">
            <w:drawing>
              <wp:anchor distT="0" distB="0" distL="114300" distR="114300" simplePos="0" relativeHeight="251808768" behindDoc="0" locked="0" layoutInCell="1" allowOverlap="1">
                <wp:simplePos x="0" y="0"/>
                <wp:positionH relativeFrom="column">
                  <wp:posOffset>7526655</wp:posOffset>
                </wp:positionH>
                <wp:positionV relativeFrom="paragraph">
                  <wp:posOffset>3195955</wp:posOffset>
                </wp:positionV>
                <wp:extent cx="552450" cy="233045"/>
                <wp:effectExtent l="1905" t="0" r="0" b="0"/>
                <wp:wrapNone/>
                <wp:docPr id="46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048" type="#_x0000_t202" style="position:absolute;margin-left:592.65pt;margin-top:251.65pt;width:43.5pt;height:18.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gluQIAAMQ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" filled="f" stroked="f">
                <v:textbox>
                  <w:txbxContent>
                    <w:p w:rsidR="009B7EA3" w:rsidRDefault="009B7EA3" w:rsidP="002712E5">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814912" behindDoc="0" locked="0" layoutInCell="1" allowOverlap="1">
                <wp:simplePos x="0" y="0"/>
                <wp:positionH relativeFrom="column">
                  <wp:posOffset>7078980</wp:posOffset>
                </wp:positionH>
                <wp:positionV relativeFrom="paragraph">
                  <wp:posOffset>3041015</wp:posOffset>
                </wp:positionV>
                <wp:extent cx="552450" cy="233045"/>
                <wp:effectExtent l="1905" t="2540" r="0" b="2540"/>
                <wp:wrapNone/>
                <wp:docPr id="46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7B395B">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49" type="#_x0000_t202" style="position:absolute;margin-left:557.4pt;margin-top:239.45pt;width:43.5pt;height:18.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4Luw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" filled="f" stroked="f">
                <v:textbox>
                  <w:txbxContent>
                    <w:p w:rsidR="009B7EA3" w:rsidRDefault="009B7EA3" w:rsidP="007B395B">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811840" behindDoc="0" locked="0" layoutInCell="1" allowOverlap="1">
                <wp:simplePos x="0" y="0"/>
                <wp:positionH relativeFrom="column">
                  <wp:posOffset>6624320</wp:posOffset>
                </wp:positionH>
                <wp:positionV relativeFrom="paragraph">
                  <wp:posOffset>2941955</wp:posOffset>
                </wp:positionV>
                <wp:extent cx="552450" cy="233045"/>
                <wp:effectExtent l="4445" t="0" r="0" b="0"/>
                <wp:wrapNone/>
                <wp:docPr id="46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7B395B">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50" type="#_x0000_t202" style="position:absolute;margin-left:521.6pt;margin-top:231.65pt;width:43.5pt;height:18.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" filled="f" stroked="f">
                <v:textbox>
                  <w:txbxContent>
                    <w:p w:rsidR="009B7EA3" w:rsidRDefault="009B7EA3" w:rsidP="007B395B">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807744" behindDoc="0" locked="0" layoutInCell="1" allowOverlap="1">
                <wp:simplePos x="0" y="0"/>
                <wp:positionH relativeFrom="column">
                  <wp:posOffset>5634990</wp:posOffset>
                </wp:positionH>
                <wp:positionV relativeFrom="paragraph">
                  <wp:posOffset>2687320</wp:posOffset>
                </wp:positionV>
                <wp:extent cx="552450" cy="233045"/>
                <wp:effectExtent l="0" t="1270" r="3810" b="3810"/>
                <wp:wrapNone/>
                <wp:docPr id="46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51" type="#_x0000_t202" style="position:absolute;margin-left:443.7pt;margin-top:211.6pt;width:43.5pt;height:18.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qzuQ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" filled="f" stroked="f">
                <v:textbox>
                  <w:txbxContent>
                    <w:p w:rsidR="009B7EA3" w:rsidRDefault="009B7EA3" w:rsidP="002712E5">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810816" behindDoc="0" locked="0" layoutInCell="1" allowOverlap="1">
                <wp:simplePos x="0" y="0"/>
                <wp:positionH relativeFrom="column">
                  <wp:posOffset>5169535</wp:posOffset>
                </wp:positionH>
                <wp:positionV relativeFrom="paragraph">
                  <wp:posOffset>2669540</wp:posOffset>
                </wp:positionV>
                <wp:extent cx="552450" cy="233045"/>
                <wp:effectExtent l="0" t="2540" r="2540" b="2540"/>
                <wp:wrapNone/>
                <wp:docPr id="46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7B395B">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052" type="#_x0000_t202" style="position:absolute;margin-left:407.05pt;margin-top:210.2pt;width:43.5pt;height:18.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o4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" filled="f" stroked="f">
                <v:textbox>
                  <w:txbxContent>
                    <w:p w:rsidR="009B7EA3" w:rsidRDefault="009B7EA3" w:rsidP="007B395B">
                      <w:r>
                        <w:t>-**</w:t>
                      </w:r>
                    </w:p>
                  </w:txbxContent>
                </v:textbox>
              </v:shape>
            </w:pict>
          </mc:Fallback>
        </mc:AlternateContent>
      </w:r>
      <w:r>
        <w:rPr>
          <w:b/>
          <w:noProof/>
          <w:sz w:val="16"/>
          <w:szCs w:val="16"/>
        </w:rPr>
        <mc:AlternateContent>
          <mc:Choice Requires="wps">
            <w:drawing>
              <wp:anchor distT="0" distB="0" distL="114300" distR="114300" simplePos="0" relativeHeight="251804672" behindDoc="0" locked="0" layoutInCell="1" allowOverlap="1">
                <wp:simplePos x="0" y="0"/>
                <wp:positionH relativeFrom="column">
                  <wp:posOffset>4701540</wp:posOffset>
                </wp:positionH>
                <wp:positionV relativeFrom="paragraph">
                  <wp:posOffset>2660650</wp:posOffset>
                </wp:positionV>
                <wp:extent cx="552450" cy="233045"/>
                <wp:effectExtent l="0" t="3175" r="3810" b="1905"/>
                <wp:wrapNone/>
                <wp:docPr id="46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53" type="#_x0000_t202" style="position:absolute;margin-left:370.2pt;margin-top:209.5pt;width:43.5pt;height:18.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Ya8uw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" filled="f" stroked="f">
                <v:textbox>
                  <w:txbxContent>
                    <w:p w:rsidR="009B7EA3" w:rsidRDefault="009B7EA3" w:rsidP="002712E5">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813888" behindDoc="0" locked="0" layoutInCell="1" allowOverlap="1">
                <wp:simplePos x="0" y="0"/>
                <wp:positionH relativeFrom="column">
                  <wp:posOffset>6169660</wp:posOffset>
                </wp:positionH>
                <wp:positionV relativeFrom="paragraph">
                  <wp:posOffset>2268220</wp:posOffset>
                </wp:positionV>
                <wp:extent cx="552450" cy="233045"/>
                <wp:effectExtent l="0" t="1270" r="2540" b="3810"/>
                <wp:wrapNone/>
                <wp:docPr id="46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7B395B">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54" type="#_x0000_t202" style="position:absolute;margin-left:485.8pt;margin-top:178.6pt;width:43.5pt;height:18.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o5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" filled="f" stroked="f">
                <v:textbox>
                  <w:txbxContent>
                    <w:p w:rsidR="009B7EA3" w:rsidRDefault="009B7EA3" w:rsidP="007B395B">
                      <w:r>
                        <w:t>+***</w:t>
                      </w:r>
                    </w:p>
                  </w:txbxContent>
                </v:textbox>
              </v:shape>
            </w:pict>
          </mc:Fallback>
        </mc:AlternateContent>
      </w:r>
      <w:r>
        <w:rPr>
          <w:b/>
          <w:noProof/>
          <w:sz w:val="16"/>
          <w:szCs w:val="16"/>
        </w:rPr>
        <mc:AlternateContent>
          <mc:Choice Requires="wps">
            <w:drawing>
              <wp:anchor distT="0" distB="0" distL="114300" distR="114300" simplePos="0" relativeHeight="251803648" behindDoc="0" locked="0" layoutInCell="1" allowOverlap="1">
                <wp:simplePos x="0" y="0"/>
                <wp:positionH relativeFrom="column">
                  <wp:posOffset>4332605</wp:posOffset>
                </wp:positionH>
                <wp:positionV relativeFrom="paragraph">
                  <wp:posOffset>1460500</wp:posOffset>
                </wp:positionV>
                <wp:extent cx="552450" cy="233045"/>
                <wp:effectExtent l="0" t="3175" r="1270" b="1905"/>
                <wp:wrapNone/>
                <wp:docPr id="46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55" type="#_x0000_t202" style="position:absolute;margin-left:341.15pt;margin-top:115pt;width:43.5pt;height:18.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muw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" filled="f" stroked="f">
                <v:textbox>
                  <w:txbxContent>
                    <w:p w:rsidR="009B7EA3" w:rsidRDefault="009B7EA3" w:rsidP="002712E5">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806720" behindDoc="0" locked="0" layoutInCell="1" allowOverlap="1">
                <wp:simplePos x="0" y="0"/>
                <wp:positionH relativeFrom="column">
                  <wp:posOffset>3897630</wp:posOffset>
                </wp:positionH>
                <wp:positionV relativeFrom="paragraph">
                  <wp:posOffset>1960880</wp:posOffset>
                </wp:positionV>
                <wp:extent cx="552450" cy="233045"/>
                <wp:effectExtent l="1905" t="0" r="0" b="0"/>
                <wp:wrapNone/>
                <wp:docPr id="46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56" type="#_x0000_t202" style="position:absolute;margin-left:306.9pt;margin-top:154.4pt;width:43.5pt;height:18.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" filled="f" stroked="f">
                <v:textbox>
                  <w:txbxContent>
                    <w:p w:rsidR="009B7EA3" w:rsidRDefault="009B7EA3" w:rsidP="002712E5">
                      <w:r>
                        <w:t>+***</w:t>
                      </w:r>
                    </w:p>
                  </w:txbxContent>
                </v:textbox>
              </v:shape>
            </w:pict>
          </mc:Fallback>
        </mc:AlternateContent>
      </w:r>
      <w:r>
        <w:rPr>
          <w:rFonts w:eastAsia="Times New Roman"/>
          <w:b/>
          <w:noProof/>
          <w:sz w:val="28"/>
          <w:szCs w:val="28"/>
        </w:rPr>
        <mc:AlternateContent>
          <mc:Choice Requires="wps">
            <w:drawing>
              <wp:anchor distT="0" distB="0" distL="114300" distR="114300" simplePos="0" relativeHeight="251812864" behindDoc="0" locked="0" layoutInCell="1" allowOverlap="1">
                <wp:simplePos x="0" y="0"/>
                <wp:positionH relativeFrom="column">
                  <wp:posOffset>3433445</wp:posOffset>
                </wp:positionH>
                <wp:positionV relativeFrom="paragraph">
                  <wp:posOffset>1782445</wp:posOffset>
                </wp:positionV>
                <wp:extent cx="552450" cy="233045"/>
                <wp:effectExtent l="4445" t="1270" r="0" b="3810"/>
                <wp:wrapNone/>
                <wp:docPr id="45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7B395B">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57" type="#_x0000_t202" style="position:absolute;margin-left:270.35pt;margin-top:140.35pt;width:43.5pt;height:18.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f1ug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" filled="f" stroked="f">
                <v:textbox>
                  <w:txbxContent>
                    <w:p w:rsidR="009B7EA3" w:rsidRDefault="009B7EA3" w:rsidP="007B395B">
                      <w:r>
                        <w:t>+*</w:t>
                      </w:r>
                    </w:p>
                  </w:txbxContent>
                </v:textbox>
              </v:shape>
            </w:pict>
          </mc:Fallback>
        </mc:AlternateContent>
      </w:r>
      <w:r>
        <w:rPr>
          <w:b/>
          <w:noProof/>
          <w:sz w:val="16"/>
          <w:szCs w:val="16"/>
        </w:rPr>
        <mc:AlternateContent>
          <mc:Choice Requires="wps">
            <w:drawing>
              <wp:anchor distT="0" distB="0" distL="114300" distR="114300" simplePos="0" relativeHeight="251805696" behindDoc="0" locked="0" layoutInCell="1" allowOverlap="1">
                <wp:simplePos x="0" y="0"/>
                <wp:positionH relativeFrom="column">
                  <wp:posOffset>2969895</wp:posOffset>
                </wp:positionH>
                <wp:positionV relativeFrom="paragraph">
                  <wp:posOffset>1487805</wp:posOffset>
                </wp:positionV>
                <wp:extent cx="552450" cy="233045"/>
                <wp:effectExtent l="0" t="1905" r="1905" b="3175"/>
                <wp:wrapNone/>
                <wp:docPr id="45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58" type="#_x0000_t202" style="position:absolute;margin-left:233.85pt;margin-top:117.15pt;width:43.5pt;height:18.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SJ/uw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" filled="f" stroked="f">
                <v:textbox>
                  <w:txbxContent>
                    <w:p w:rsidR="009B7EA3" w:rsidRDefault="009B7EA3" w:rsidP="002712E5">
                      <w:r>
                        <w:t>+***</w:t>
                      </w:r>
                    </w:p>
                  </w:txbxContent>
                </v:textbox>
              </v:shape>
            </w:pict>
          </mc:Fallback>
        </mc:AlternateContent>
      </w:r>
      <w:r>
        <w:rPr>
          <w:b/>
          <w:noProof/>
          <w:sz w:val="16"/>
          <w:szCs w:val="16"/>
        </w:rPr>
        <mc:AlternateContent>
          <mc:Choice Requires="wps">
            <w:drawing>
              <wp:anchor distT="0" distB="0" distL="114300" distR="114300" simplePos="0" relativeHeight="251809792" behindDoc="0" locked="0" layoutInCell="1" allowOverlap="1">
                <wp:simplePos x="0" y="0"/>
                <wp:positionH relativeFrom="column">
                  <wp:posOffset>2444115</wp:posOffset>
                </wp:positionH>
                <wp:positionV relativeFrom="paragraph">
                  <wp:posOffset>2125980</wp:posOffset>
                </wp:positionV>
                <wp:extent cx="552450" cy="233045"/>
                <wp:effectExtent l="0" t="1905" r="3810" b="3175"/>
                <wp:wrapNone/>
                <wp:docPr id="45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59" type="#_x0000_t202" style="position:absolute;margin-left:192.45pt;margin-top:167.4pt;width:43.5pt;height:18.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L6zuQIAAMQ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" filled="f" stroked="f">
                <v:textbox>
                  <w:txbxContent>
                    <w:p w:rsidR="009B7EA3" w:rsidRDefault="009B7EA3" w:rsidP="002712E5">
                      <w:r>
                        <w:t>-***</w:t>
                      </w:r>
                    </w:p>
                  </w:txbxContent>
                </v:textbox>
              </v:shape>
            </w:pict>
          </mc:Fallback>
        </mc:AlternateContent>
      </w:r>
      <w:r>
        <w:rPr>
          <w:b/>
          <w:noProof/>
          <w:sz w:val="16"/>
          <w:szCs w:val="16"/>
        </w:rPr>
        <mc:AlternateContent>
          <mc:Choice Requires="wps">
            <w:drawing>
              <wp:anchor distT="0" distB="0" distL="114300" distR="114300" simplePos="0" relativeHeight="251801600" behindDoc="0" locked="0" layoutInCell="1" allowOverlap="1">
                <wp:simplePos x="0" y="0"/>
                <wp:positionH relativeFrom="column">
                  <wp:posOffset>1993265</wp:posOffset>
                </wp:positionH>
                <wp:positionV relativeFrom="paragraph">
                  <wp:posOffset>2002155</wp:posOffset>
                </wp:positionV>
                <wp:extent cx="552450" cy="233045"/>
                <wp:effectExtent l="2540" t="1905" r="0" b="3175"/>
                <wp:wrapNone/>
                <wp:docPr id="45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60" type="#_x0000_t202" style="position:absolute;margin-left:156.95pt;margin-top:157.65pt;width:43.5pt;height:18.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arvQIAAMQ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" filled="f" stroked="f">
                <v:textbox>
                  <w:txbxContent>
                    <w:p w:rsidR="009B7EA3" w:rsidRDefault="009B7EA3" w:rsidP="002712E5">
                      <w:r>
                        <w:t>-*</w:t>
                      </w:r>
                    </w:p>
                  </w:txbxContent>
                </v:textbox>
              </v:shape>
            </w:pict>
          </mc:Fallback>
        </mc:AlternateContent>
      </w:r>
      <w:r>
        <w:rPr>
          <w:b/>
          <w:noProof/>
          <w:sz w:val="16"/>
          <w:szCs w:val="16"/>
        </w:rPr>
        <mc:AlternateContent>
          <mc:Choice Requires="wps">
            <w:drawing>
              <wp:anchor distT="0" distB="0" distL="114300" distR="114300" simplePos="0" relativeHeight="251800576" behindDoc="0" locked="0" layoutInCell="1" allowOverlap="1">
                <wp:simplePos x="0" y="0"/>
                <wp:positionH relativeFrom="column">
                  <wp:posOffset>1536700</wp:posOffset>
                </wp:positionH>
                <wp:positionV relativeFrom="paragraph">
                  <wp:posOffset>1489075</wp:posOffset>
                </wp:positionV>
                <wp:extent cx="552450" cy="233045"/>
                <wp:effectExtent l="3175" t="3175" r="0" b="1905"/>
                <wp:wrapNone/>
                <wp:docPr id="1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61" type="#_x0000_t202" style="position:absolute;margin-left:121pt;margin-top:117.25pt;width:43.5pt;height:18.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H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" filled="f" stroked="f">
                <v:textbox>
                  <w:txbxContent>
                    <w:p w:rsidR="009B7EA3" w:rsidRDefault="009B7EA3" w:rsidP="002712E5">
                      <w:r>
                        <w:t>-***</w:t>
                      </w:r>
                    </w:p>
                  </w:txbxContent>
                </v:textbox>
              </v:shape>
            </w:pict>
          </mc:Fallback>
        </mc:AlternateContent>
      </w:r>
      <w:r>
        <w:rPr>
          <w:b/>
          <w:noProof/>
          <w:sz w:val="16"/>
          <w:szCs w:val="16"/>
        </w:rPr>
        <mc:AlternateContent>
          <mc:Choice Requires="wps">
            <w:drawing>
              <wp:anchor distT="0" distB="0" distL="114300" distR="114300" simplePos="0" relativeHeight="251802624" behindDoc="0" locked="0" layoutInCell="1" allowOverlap="1">
                <wp:simplePos x="0" y="0"/>
                <wp:positionH relativeFrom="column">
                  <wp:posOffset>1088390</wp:posOffset>
                </wp:positionH>
                <wp:positionV relativeFrom="paragraph">
                  <wp:posOffset>1159510</wp:posOffset>
                </wp:positionV>
                <wp:extent cx="552450" cy="233045"/>
                <wp:effectExtent l="2540" t="0" r="0" b="0"/>
                <wp:wrapNone/>
                <wp:docPr id="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A3" w:rsidRDefault="009B7EA3" w:rsidP="002712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62" type="#_x0000_t202" style="position:absolute;margin-left:85.7pt;margin-top:91.3pt;width:43.5pt;height:18.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HUuAIAAMI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" filled="f" stroked="f">
                <v:textbox>
                  <w:txbxContent>
                    <w:p w:rsidR="009B7EA3" w:rsidRDefault="009B7EA3" w:rsidP="002712E5">
                      <w:r>
                        <w:t>-***</w:t>
                      </w:r>
                    </w:p>
                  </w:txbxContent>
                </v:textbox>
              </v:shape>
            </w:pict>
          </mc:Fallback>
        </mc:AlternateContent>
      </w:r>
      <w:r w:rsidR="0062550E" w:rsidRPr="001B09EC">
        <w:rPr>
          <w:b/>
          <w:noProof/>
          <w:sz w:val="16"/>
          <w:szCs w:val="16"/>
        </w:rPr>
        <w:drawing>
          <wp:inline distT="0" distB="0" distL="0" distR="0">
            <wp:extent cx="8193405" cy="5055079"/>
            <wp:effectExtent l="19050" t="0" r="17145" b="0"/>
            <wp:docPr id="1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2712E5" w:rsidRPr="001B09EC">
        <w:rPr>
          <w:b/>
          <w:sz w:val="16"/>
          <w:szCs w:val="16"/>
        </w:rPr>
        <w:t xml:space="preserve"> </w:t>
      </w:r>
    </w:p>
    <w:p w:rsidR="002712E5" w:rsidRPr="001B09EC" w:rsidRDefault="002712E5" w:rsidP="002712E5">
      <w:pPr>
        <w:rPr>
          <w:rFonts w:eastAsia="Times New Roman"/>
          <w:b/>
          <w:sz w:val="12"/>
        </w:rPr>
      </w:pPr>
      <w:r w:rsidRPr="001B09EC">
        <w:rPr>
          <w:b/>
          <w:sz w:val="16"/>
          <w:szCs w:val="16"/>
        </w:rPr>
        <w:t xml:space="preserve">    Significant differences = * </w:t>
      </w:r>
      <w:r w:rsidRPr="001B09EC">
        <w:rPr>
          <w:b/>
          <w:i/>
          <w:iCs/>
          <w:sz w:val="16"/>
          <w:szCs w:val="16"/>
        </w:rPr>
        <w:t>p</w:t>
      </w:r>
      <w:r w:rsidRPr="001B09EC">
        <w:rPr>
          <w:b/>
          <w:sz w:val="16"/>
          <w:szCs w:val="16"/>
        </w:rPr>
        <w:t xml:space="preserve">&lt;0.05, ** </w:t>
      </w:r>
      <w:r w:rsidRPr="001B09EC">
        <w:rPr>
          <w:b/>
          <w:i/>
          <w:iCs/>
          <w:sz w:val="16"/>
          <w:szCs w:val="16"/>
        </w:rPr>
        <w:t>p</w:t>
      </w:r>
      <w:r w:rsidRPr="001B09EC">
        <w:rPr>
          <w:b/>
          <w:sz w:val="16"/>
          <w:szCs w:val="16"/>
        </w:rPr>
        <w:t xml:space="preserve">&lt;0.01, *** </w:t>
      </w:r>
      <w:r w:rsidRPr="001B09EC">
        <w:rPr>
          <w:b/>
          <w:i/>
          <w:iCs/>
          <w:sz w:val="16"/>
          <w:szCs w:val="16"/>
        </w:rPr>
        <w:t>p</w:t>
      </w:r>
      <w:r w:rsidRPr="001B09EC">
        <w:rPr>
          <w:b/>
          <w:sz w:val="16"/>
          <w:szCs w:val="16"/>
        </w:rPr>
        <w:t>&lt;0.001</w:t>
      </w:r>
    </w:p>
    <w:p w:rsidR="003F2061" w:rsidRPr="001B09EC" w:rsidRDefault="002712E5" w:rsidP="002712E5">
      <w:pPr>
        <w:jc w:val="center"/>
        <w:rPr>
          <w:rFonts w:eastAsia="Times New Roman"/>
          <w:b/>
          <w:sz w:val="28"/>
          <w:szCs w:val="28"/>
        </w:rPr>
        <w:sectPr w:rsidR="003F2061" w:rsidRPr="001B09EC" w:rsidSect="003115B1">
          <w:pgSz w:w="15840" w:h="12240" w:orient="landscape"/>
          <w:pgMar w:top="2160" w:right="1440" w:bottom="1440" w:left="1440" w:header="720" w:footer="720" w:gutter="0"/>
          <w:cols w:space="720"/>
          <w:docGrid w:linePitch="360"/>
        </w:sectPr>
      </w:pPr>
      <w:r w:rsidRPr="001B09EC">
        <w:rPr>
          <w:rFonts w:eastAsia="Times New Roman"/>
          <w:b/>
          <w:sz w:val="28"/>
          <w:szCs w:val="28"/>
        </w:rPr>
        <w:t>Figure 16:  Macrophytes Showing Significant</w:t>
      </w:r>
      <w:r w:rsidRPr="001B09EC">
        <w:rPr>
          <w:sz w:val="22"/>
          <w:szCs w:val="22"/>
        </w:rPr>
        <w:t xml:space="preserve"> </w:t>
      </w:r>
      <w:r w:rsidRPr="001B09EC">
        <w:rPr>
          <w:rFonts w:eastAsia="Times New Roman"/>
          <w:b/>
          <w:sz w:val="28"/>
          <w:szCs w:val="28"/>
        </w:rPr>
        <w:t>Changes from 2018-2019</w:t>
      </w:r>
    </w:p>
    <w:p w:rsidR="003D24F6" w:rsidRPr="001B09EC" w:rsidRDefault="003A3902" w:rsidP="003D24F6">
      <w:pPr>
        <w:jc w:val="center"/>
        <w:rPr>
          <w:b/>
          <w:sz w:val="28"/>
          <w:szCs w:val="28"/>
        </w:rPr>
      </w:pPr>
      <w:r w:rsidRPr="001B09EC">
        <w:rPr>
          <w:b/>
          <w:noProof/>
          <w:sz w:val="28"/>
          <w:szCs w:val="28"/>
        </w:rPr>
        <w:lastRenderedPageBreak/>
        <w:drawing>
          <wp:inline distT="0" distB="0" distL="0" distR="0">
            <wp:extent cx="2527668" cy="3657600"/>
            <wp:effectExtent l="19050" t="0" r="5982" b="0"/>
            <wp:docPr id="90"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58" cstate="screen">
                      <a:extLst>
                        <a:ext uri="{28A0092B-C50C-407E-A947-70E740481C1C}">
                          <a14:useLocalDpi xmlns:a14="http://schemas.microsoft.com/office/drawing/2010/main"/>
                        </a:ext>
                      </a:extLst>
                    </a:blip>
                    <a:srcRect/>
                    <a:stretch>
                      <a:fillRect/>
                    </a:stretch>
                  </pic:blipFill>
                  <pic:spPr>
                    <a:xfrm>
                      <a:off x="0" y="0"/>
                      <a:ext cx="2527668" cy="3657600"/>
                    </a:xfrm>
                    <a:prstGeom prst="rect">
                      <a:avLst/>
                    </a:prstGeom>
                  </pic:spPr>
                </pic:pic>
              </a:graphicData>
            </a:graphic>
          </wp:inline>
        </w:drawing>
      </w:r>
      <w:r w:rsidRPr="001B09EC">
        <w:rPr>
          <w:b/>
          <w:noProof/>
          <w:sz w:val="28"/>
          <w:szCs w:val="28"/>
        </w:rPr>
        <w:drawing>
          <wp:inline distT="0" distB="0" distL="0" distR="0">
            <wp:extent cx="2527668" cy="3657600"/>
            <wp:effectExtent l="19050" t="0" r="5982" b="0"/>
            <wp:docPr id="91"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59" cstate="screen">
                      <a:extLst>
                        <a:ext uri="{28A0092B-C50C-407E-A947-70E740481C1C}">
                          <a14:useLocalDpi xmlns:a14="http://schemas.microsoft.com/office/drawing/2010/main"/>
                        </a:ext>
                      </a:extLst>
                    </a:blip>
                    <a:srcRect/>
                    <a:stretch>
                      <a:fillRect/>
                    </a:stretch>
                  </pic:blipFill>
                  <pic:spPr>
                    <a:xfrm>
                      <a:off x="0" y="0"/>
                      <a:ext cx="2527668" cy="3657600"/>
                    </a:xfrm>
                    <a:prstGeom prst="rect">
                      <a:avLst/>
                    </a:prstGeom>
                  </pic:spPr>
                </pic:pic>
              </a:graphicData>
            </a:graphic>
          </wp:inline>
        </w:drawing>
      </w:r>
      <w:r w:rsidRPr="001B09EC">
        <w:rPr>
          <w:b/>
          <w:noProof/>
          <w:sz w:val="28"/>
          <w:szCs w:val="28"/>
        </w:rPr>
        <w:drawing>
          <wp:inline distT="0" distB="0" distL="0" distR="0">
            <wp:extent cx="2523744" cy="3657600"/>
            <wp:effectExtent l="19050" t="0" r="0" b="0"/>
            <wp:docPr id="92"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60" cstate="screen">
                      <a:extLst>
                        <a:ext uri="{28A0092B-C50C-407E-A947-70E740481C1C}">
                          <a14:useLocalDpi xmlns:a14="http://schemas.microsoft.com/office/drawing/2010/main"/>
                        </a:ext>
                      </a:extLst>
                    </a:blip>
                    <a:srcRect/>
                    <a:stretch>
                      <a:fillRect/>
                    </a:stretch>
                  </pic:blipFill>
                  <pic:spPr>
                    <a:xfrm>
                      <a:off x="0" y="0"/>
                      <a:ext cx="2523744" cy="3657600"/>
                    </a:xfrm>
                    <a:prstGeom prst="rect">
                      <a:avLst/>
                    </a:prstGeom>
                  </pic:spPr>
                </pic:pic>
              </a:graphicData>
            </a:graphic>
          </wp:inline>
        </w:drawing>
      </w:r>
      <w:r w:rsidR="00466669" w:rsidRPr="001B09EC">
        <w:rPr>
          <w:b/>
          <w:noProof/>
          <w:sz w:val="28"/>
          <w:szCs w:val="28"/>
        </w:rPr>
        <w:drawing>
          <wp:inline distT="0" distB="0" distL="0" distR="0">
            <wp:extent cx="2523744" cy="3657600"/>
            <wp:effectExtent l="19050" t="0" r="0" b="0"/>
            <wp:docPr id="455" name="Picture 7" descr="Ceratophyllum demersum, Coontail Minong Flowage Beds 1, 5, 7, 8, 18 and 24 PreSurvey 5910  Washburn C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61" cstate="screen">
                      <a:extLst>
                        <a:ext uri="{28A0092B-C50C-407E-A947-70E740481C1C}">
                          <a14:useLocalDpi xmlns:a14="http://schemas.microsoft.com/office/drawing/2010/main"/>
                        </a:ext>
                      </a:extLst>
                    </a:blip>
                    <a:srcRect/>
                    <a:stretch>
                      <a:fillRect/>
                    </a:stretch>
                  </pic:blipFill>
                  <pic:spPr>
                    <a:xfrm>
                      <a:off x="0" y="0"/>
                      <a:ext cx="2523744" cy="3657600"/>
                    </a:xfrm>
                    <a:prstGeom prst="rect">
                      <a:avLst/>
                    </a:prstGeom>
                  </pic:spPr>
                </pic:pic>
              </a:graphicData>
            </a:graphic>
          </wp:inline>
        </w:drawing>
      </w:r>
    </w:p>
    <w:p w:rsidR="0071019C" w:rsidRPr="001B09EC" w:rsidRDefault="003D24F6" w:rsidP="00EE334E">
      <w:pPr>
        <w:jc w:val="center"/>
        <w:rPr>
          <w:b/>
          <w:sz w:val="20"/>
          <w:szCs w:val="20"/>
        </w:rPr>
      </w:pPr>
      <w:r w:rsidRPr="001B09EC">
        <w:rPr>
          <w:b/>
          <w:sz w:val="28"/>
          <w:szCs w:val="28"/>
        </w:rPr>
        <w:t xml:space="preserve">Figure </w:t>
      </w:r>
      <w:r w:rsidR="0071019C" w:rsidRPr="001B09EC">
        <w:rPr>
          <w:b/>
          <w:sz w:val="28"/>
          <w:szCs w:val="28"/>
        </w:rPr>
        <w:t>1</w:t>
      </w:r>
      <w:r w:rsidR="002712E5" w:rsidRPr="001B09EC">
        <w:rPr>
          <w:b/>
          <w:sz w:val="28"/>
          <w:szCs w:val="28"/>
        </w:rPr>
        <w:t>7</w:t>
      </w:r>
      <w:r w:rsidR="0071019C" w:rsidRPr="001B09EC">
        <w:rPr>
          <w:b/>
          <w:sz w:val="28"/>
          <w:szCs w:val="28"/>
        </w:rPr>
        <w:t xml:space="preserve">:  </w:t>
      </w:r>
      <w:r w:rsidR="00EE334E" w:rsidRPr="001B09EC">
        <w:rPr>
          <w:rFonts w:eastAsia="Times New Roman"/>
          <w:b/>
          <w:sz w:val="28"/>
          <w:szCs w:val="28"/>
        </w:rPr>
        <w:t xml:space="preserve">2016-2019 </w:t>
      </w:r>
      <w:r w:rsidR="0071019C" w:rsidRPr="001B09EC">
        <w:rPr>
          <w:b/>
          <w:sz w:val="28"/>
          <w:szCs w:val="28"/>
        </w:rPr>
        <w:t>Filamentous Algae Density and Distribution</w:t>
      </w:r>
    </w:p>
    <w:p w:rsidR="00953338" w:rsidRPr="001B09EC" w:rsidRDefault="00953338" w:rsidP="00417CC2">
      <w:pPr>
        <w:tabs>
          <w:tab w:val="right" w:pos="7920"/>
          <w:tab w:val="right" w:pos="8640"/>
        </w:tabs>
        <w:rPr>
          <w:b/>
          <w:sz w:val="28"/>
          <w:szCs w:val="28"/>
        </w:rPr>
        <w:sectPr w:rsidR="00953338" w:rsidRPr="001B09EC" w:rsidSect="003F2061">
          <w:pgSz w:w="12240" w:h="15840"/>
          <w:pgMar w:top="1440" w:right="1440" w:bottom="1440" w:left="2160" w:header="720" w:footer="720" w:gutter="0"/>
          <w:cols w:space="720"/>
          <w:docGrid w:linePitch="360"/>
        </w:sectPr>
      </w:pPr>
    </w:p>
    <w:p w:rsidR="00417CC2" w:rsidRPr="001B09EC" w:rsidRDefault="00417CC2" w:rsidP="00EE334E">
      <w:pPr>
        <w:tabs>
          <w:tab w:val="right" w:pos="7920"/>
          <w:tab w:val="right" w:pos="8640"/>
        </w:tabs>
        <w:rPr>
          <w:b/>
          <w:sz w:val="28"/>
          <w:szCs w:val="28"/>
        </w:rPr>
      </w:pPr>
      <w:r w:rsidRPr="001B09EC">
        <w:rPr>
          <w:b/>
          <w:sz w:val="28"/>
          <w:szCs w:val="28"/>
        </w:rPr>
        <w:lastRenderedPageBreak/>
        <w:t xml:space="preserve">Comparison of Floristic Quality Indexes in </w:t>
      </w:r>
      <w:r w:rsidR="006E5712" w:rsidRPr="001B09EC">
        <w:rPr>
          <w:b/>
          <w:sz w:val="28"/>
          <w:szCs w:val="28"/>
        </w:rPr>
        <w:t>2016, 20</w:t>
      </w:r>
      <w:r w:rsidR="00F227CD" w:rsidRPr="001B09EC">
        <w:rPr>
          <w:b/>
          <w:sz w:val="28"/>
          <w:szCs w:val="28"/>
        </w:rPr>
        <w:t>17</w:t>
      </w:r>
      <w:r w:rsidR="00EE334E" w:rsidRPr="001B09EC">
        <w:rPr>
          <w:b/>
          <w:sz w:val="28"/>
          <w:szCs w:val="28"/>
        </w:rPr>
        <w:t xml:space="preserve">, 2018, </w:t>
      </w:r>
      <w:r w:rsidR="00F227CD" w:rsidRPr="001B09EC">
        <w:rPr>
          <w:b/>
          <w:sz w:val="28"/>
          <w:szCs w:val="28"/>
        </w:rPr>
        <w:t>and 201</w:t>
      </w:r>
      <w:r w:rsidR="00EE334E" w:rsidRPr="001B09EC">
        <w:rPr>
          <w:b/>
          <w:sz w:val="28"/>
          <w:szCs w:val="28"/>
        </w:rPr>
        <w:t>9</w:t>
      </w:r>
      <w:r w:rsidRPr="001B09EC">
        <w:rPr>
          <w:b/>
          <w:sz w:val="28"/>
          <w:szCs w:val="28"/>
        </w:rPr>
        <w:t>:</w:t>
      </w:r>
    </w:p>
    <w:p w:rsidR="00417CC2" w:rsidRPr="001B09EC" w:rsidRDefault="00417CC2" w:rsidP="00D12B90">
      <w:pPr>
        <w:tabs>
          <w:tab w:val="right" w:pos="7920"/>
          <w:tab w:val="right" w:pos="8640"/>
        </w:tabs>
        <w:rPr>
          <w:rFonts w:eastAsia="Times New Roman"/>
          <w:sz w:val="23"/>
          <w:szCs w:val="23"/>
        </w:rPr>
      </w:pPr>
      <w:r w:rsidRPr="001B09EC">
        <w:rPr>
          <w:rFonts w:eastAsia="Times New Roman"/>
          <w:sz w:val="23"/>
          <w:szCs w:val="23"/>
        </w:rPr>
        <w:t xml:space="preserve">In </w:t>
      </w:r>
      <w:r w:rsidR="00774FB0" w:rsidRPr="001B09EC">
        <w:rPr>
          <w:rFonts w:eastAsia="Times New Roman"/>
          <w:sz w:val="23"/>
          <w:szCs w:val="23"/>
        </w:rPr>
        <w:t>2016</w:t>
      </w:r>
      <w:r w:rsidRPr="001B09EC">
        <w:rPr>
          <w:rFonts w:eastAsia="Times New Roman"/>
          <w:sz w:val="23"/>
          <w:szCs w:val="23"/>
        </w:rPr>
        <w:t xml:space="preserve">, we identified a total of </w:t>
      </w:r>
      <w:r w:rsidR="00FD71CF" w:rsidRPr="001B09EC">
        <w:rPr>
          <w:rFonts w:eastAsia="Times New Roman"/>
          <w:sz w:val="23"/>
          <w:szCs w:val="23"/>
        </w:rPr>
        <w:t>41</w:t>
      </w:r>
      <w:r w:rsidRPr="001B09EC">
        <w:rPr>
          <w:rFonts w:eastAsia="Times New Roman"/>
          <w:sz w:val="23"/>
          <w:szCs w:val="23"/>
        </w:rPr>
        <w:t xml:space="preserve"> </w:t>
      </w:r>
      <w:r w:rsidRPr="001B09EC">
        <w:rPr>
          <w:rFonts w:eastAsia="Times New Roman"/>
          <w:b/>
          <w:sz w:val="23"/>
          <w:szCs w:val="23"/>
        </w:rPr>
        <w:t>native index species</w:t>
      </w:r>
      <w:r w:rsidRPr="001B09EC">
        <w:rPr>
          <w:rFonts w:eastAsia="Times New Roman"/>
          <w:sz w:val="23"/>
          <w:szCs w:val="23"/>
        </w:rPr>
        <w:t xml:space="preserve"> in the rake during the </w:t>
      </w:r>
      <w:r w:rsidR="00272FA7" w:rsidRPr="001B09EC">
        <w:rPr>
          <w:rFonts w:eastAsia="Times New Roman"/>
          <w:sz w:val="23"/>
          <w:szCs w:val="23"/>
        </w:rPr>
        <w:t>point-intercept</w:t>
      </w:r>
      <w:r w:rsidRPr="001B09EC">
        <w:rPr>
          <w:rFonts w:eastAsia="Times New Roman"/>
          <w:sz w:val="23"/>
          <w:szCs w:val="23"/>
        </w:rPr>
        <w:t xml:space="preserve"> survey (Table </w:t>
      </w:r>
      <w:r w:rsidR="00D12B90" w:rsidRPr="001B09EC">
        <w:rPr>
          <w:rFonts w:eastAsia="Times New Roman"/>
          <w:sz w:val="23"/>
          <w:szCs w:val="23"/>
        </w:rPr>
        <w:t>6</w:t>
      </w:r>
      <w:r w:rsidRPr="001B09EC">
        <w:rPr>
          <w:rFonts w:eastAsia="Times New Roman"/>
          <w:sz w:val="23"/>
          <w:szCs w:val="23"/>
        </w:rPr>
        <w:t xml:space="preserve">).  They produced a mean Coefficient of Conservatism of </w:t>
      </w:r>
      <w:r w:rsidR="00FD71CF" w:rsidRPr="001B09EC">
        <w:rPr>
          <w:rFonts w:eastAsia="Times New Roman"/>
          <w:sz w:val="23"/>
          <w:szCs w:val="23"/>
        </w:rPr>
        <w:t>6</w:t>
      </w:r>
      <w:r w:rsidRPr="001B09EC">
        <w:rPr>
          <w:rFonts w:eastAsia="Times New Roman"/>
          <w:sz w:val="23"/>
          <w:szCs w:val="23"/>
        </w:rPr>
        <w:t>.</w:t>
      </w:r>
      <w:r w:rsidR="00FD71CF" w:rsidRPr="001B09EC">
        <w:rPr>
          <w:rFonts w:eastAsia="Times New Roman"/>
          <w:sz w:val="23"/>
          <w:szCs w:val="23"/>
        </w:rPr>
        <w:t>0</w:t>
      </w:r>
      <w:r w:rsidRPr="001B09EC">
        <w:rPr>
          <w:rFonts w:eastAsia="Times New Roman"/>
          <w:sz w:val="23"/>
          <w:szCs w:val="23"/>
        </w:rPr>
        <w:t xml:space="preserve"> and a Floristic Quality Index of </w:t>
      </w:r>
      <w:r w:rsidR="00125D18" w:rsidRPr="001B09EC">
        <w:rPr>
          <w:rFonts w:eastAsia="Times New Roman"/>
          <w:sz w:val="23"/>
          <w:szCs w:val="23"/>
        </w:rPr>
        <w:t>3</w:t>
      </w:r>
      <w:r w:rsidR="004D6F24" w:rsidRPr="001B09EC">
        <w:rPr>
          <w:rFonts w:eastAsia="Times New Roman"/>
          <w:sz w:val="23"/>
          <w:szCs w:val="23"/>
        </w:rPr>
        <w:t>8</w:t>
      </w:r>
      <w:r w:rsidR="00125D18" w:rsidRPr="001B09EC">
        <w:rPr>
          <w:rFonts w:eastAsia="Times New Roman"/>
          <w:sz w:val="23"/>
          <w:szCs w:val="23"/>
        </w:rPr>
        <w:t>.</w:t>
      </w:r>
      <w:r w:rsidR="004D6F24" w:rsidRPr="001B09EC">
        <w:rPr>
          <w:rFonts w:eastAsia="Times New Roman"/>
          <w:sz w:val="23"/>
          <w:szCs w:val="23"/>
        </w:rPr>
        <w:t>3</w:t>
      </w:r>
      <w:r w:rsidRPr="001B09EC">
        <w:rPr>
          <w:rFonts w:eastAsia="Times New Roman"/>
          <w:sz w:val="23"/>
          <w:szCs w:val="23"/>
        </w:rPr>
        <w:t xml:space="preserve">.  </w:t>
      </w:r>
    </w:p>
    <w:p w:rsidR="00D35DAF" w:rsidRPr="001B09EC" w:rsidRDefault="00D35DAF" w:rsidP="00D35DAF">
      <w:pPr>
        <w:tabs>
          <w:tab w:val="right" w:pos="7920"/>
          <w:tab w:val="right" w:pos="8640"/>
        </w:tabs>
        <w:rPr>
          <w:rFonts w:eastAsia="Times New Roman"/>
          <w:b/>
          <w:sz w:val="16"/>
          <w:szCs w:val="16"/>
        </w:rPr>
      </w:pPr>
    </w:p>
    <w:p w:rsidR="006A0ADA" w:rsidRPr="001B09EC" w:rsidRDefault="006A0ADA" w:rsidP="00D12B90">
      <w:pPr>
        <w:jc w:val="center"/>
        <w:rPr>
          <w:rFonts w:eastAsia="Times New Roman"/>
          <w:b/>
          <w:sz w:val="28"/>
          <w:szCs w:val="28"/>
        </w:rPr>
      </w:pPr>
      <w:r w:rsidRPr="001B09EC">
        <w:rPr>
          <w:rFonts w:eastAsia="Times New Roman"/>
          <w:b/>
          <w:sz w:val="28"/>
          <w:szCs w:val="28"/>
        </w:rPr>
        <w:t xml:space="preserve">Table </w:t>
      </w:r>
      <w:r w:rsidR="00D12B90" w:rsidRPr="001B09EC">
        <w:rPr>
          <w:rFonts w:eastAsia="Times New Roman"/>
          <w:b/>
          <w:sz w:val="28"/>
          <w:szCs w:val="28"/>
        </w:rPr>
        <w:t>6</w:t>
      </w:r>
      <w:r w:rsidRPr="001B09EC">
        <w:rPr>
          <w:rFonts w:eastAsia="Times New Roman"/>
          <w:b/>
          <w:sz w:val="28"/>
          <w:szCs w:val="28"/>
        </w:rPr>
        <w:t>:  Floristic Quality Index of Aquatic Macrophytes</w:t>
      </w:r>
    </w:p>
    <w:p w:rsidR="006A0ADA" w:rsidRPr="001B09EC" w:rsidRDefault="009874EC" w:rsidP="006A0ADA">
      <w:pPr>
        <w:jc w:val="center"/>
        <w:rPr>
          <w:rFonts w:eastAsia="Times New Roman"/>
          <w:b/>
          <w:sz w:val="28"/>
          <w:szCs w:val="28"/>
        </w:rPr>
      </w:pPr>
      <w:r w:rsidRPr="001B09EC">
        <w:rPr>
          <w:rFonts w:eastAsia="Times New Roman"/>
          <w:b/>
          <w:sz w:val="28"/>
          <w:szCs w:val="28"/>
        </w:rPr>
        <w:t>Sand</w:t>
      </w:r>
      <w:r w:rsidR="00C92595" w:rsidRPr="001B09EC">
        <w:rPr>
          <w:rFonts w:eastAsia="Times New Roman"/>
          <w:b/>
          <w:sz w:val="28"/>
          <w:szCs w:val="28"/>
        </w:rPr>
        <w:t xml:space="preserve"> Lake</w:t>
      </w:r>
      <w:r w:rsidR="006A0ADA" w:rsidRPr="001B09EC">
        <w:rPr>
          <w:rFonts w:eastAsia="Times New Roman"/>
          <w:b/>
          <w:sz w:val="28"/>
          <w:szCs w:val="28"/>
        </w:rPr>
        <w:t xml:space="preserve">, </w:t>
      </w:r>
      <w:r w:rsidRPr="001B09EC">
        <w:rPr>
          <w:rFonts w:eastAsia="Times New Roman"/>
          <w:b/>
          <w:sz w:val="28"/>
          <w:szCs w:val="28"/>
        </w:rPr>
        <w:t>Barron</w:t>
      </w:r>
      <w:r w:rsidR="00125D18" w:rsidRPr="001B09EC">
        <w:rPr>
          <w:rFonts w:eastAsia="Times New Roman"/>
          <w:b/>
          <w:sz w:val="28"/>
          <w:szCs w:val="28"/>
        </w:rPr>
        <w:t xml:space="preserve"> County</w:t>
      </w:r>
    </w:p>
    <w:p w:rsidR="006A0ADA" w:rsidRPr="001B09EC" w:rsidRDefault="00774FB0" w:rsidP="006A0ADA">
      <w:pPr>
        <w:jc w:val="center"/>
        <w:rPr>
          <w:rFonts w:eastAsia="Times New Roman"/>
          <w:b/>
          <w:sz w:val="28"/>
          <w:szCs w:val="28"/>
        </w:rPr>
      </w:pPr>
      <w:r w:rsidRPr="001B09EC">
        <w:rPr>
          <w:rFonts w:eastAsia="Times New Roman"/>
          <w:b/>
          <w:sz w:val="28"/>
          <w:szCs w:val="28"/>
        </w:rPr>
        <w:t>July 25</w:t>
      </w:r>
      <w:r w:rsidR="009874EC" w:rsidRPr="001B09EC">
        <w:rPr>
          <w:rFonts w:eastAsia="Times New Roman"/>
          <w:b/>
          <w:sz w:val="28"/>
          <w:szCs w:val="28"/>
        </w:rPr>
        <w:t xml:space="preserve">, </w:t>
      </w:r>
      <w:r w:rsidRPr="001B09EC">
        <w:rPr>
          <w:rFonts w:eastAsia="Times New Roman"/>
          <w:b/>
          <w:sz w:val="28"/>
          <w:szCs w:val="28"/>
        </w:rPr>
        <w:t>2016</w:t>
      </w:r>
    </w:p>
    <w:p w:rsidR="006A0ADA" w:rsidRPr="001B09EC" w:rsidRDefault="006A0ADA" w:rsidP="006A0ADA">
      <w:pPr>
        <w:tabs>
          <w:tab w:val="left" w:pos="2235"/>
        </w:tabs>
        <w:rPr>
          <w:rFonts w:eastAsia="Times New Roman"/>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6A0ADA" w:rsidRPr="001B09EC" w:rsidTr="00F15760">
        <w:trPr>
          <w:trHeight w:val="255"/>
        </w:trPr>
        <w:tc>
          <w:tcPr>
            <w:tcW w:w="3800" w:type="dxa"/>
            <w:tcBorders>
              <w:top w:val="nil"/>
              <w:left w:val="nil"/>
              <w:bottom w:val="single" w:sz="2" w:space="0" w:color="auto"/>
              <w:right w:val="nil"/>
            </w:tcBorders>
            <w:shd w:val="clear" w:color="auto" w:fill="auto"/>
            <w:noWrap/>
            <w:vAlign w:val="center"/>
          </w:tcPr>
          <w:p w:rsidR="006A0ADA" w:rsidRPr="001B09EC" w:rsidRDefault="006A0ADA" w:rsidP="00F15760">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6A0ADA" w:rsidRPr="001B09EC" w:rsidRDefault="006A0ADA" w:rsidP="00F15760">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6A0ADA" w:rsidRPr="001B09EC" w:rsidRDefault="006A0ADA" w:rsidP="00F15760">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Bidens beckii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Water marigold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8</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Brasenia schreberi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Watershield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Calla palustris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Wild calla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9</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3</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 xml:space="preserve">Chara </w:t>
            </w:r>
            <w:r w:rsidRPr="001B09EC">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rsidP="00BA317E">
            <w:pPr>
              <w:rPr>
                <w:sz w:val="22"/>
                <w:szCs w:val="22"/>
              </w:rPr>
            </w:pPr>
            <w:r w:rsidRPr="001B09EC">
              <w:rPr>
                <w:sz w:val="22"/>
                <w:szCs w:val="22"/>
              </w:rPr>
              <w:t>Muskgrass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7</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Eleocharis acicularis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Needle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5</w:t>
            </w:r>
          </w:p>
        </w:tc>
      </w:tr>
      <w:tr w:rsidR="004D6F24"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Eleocharis erythropoda</w:t>
            </w:r>
          </w:p>
        </w:tc>
        <w:tc>
          <w:tcPr>
            <w:tcW w:w="3240" w:type="dxa"/>
            <w:tcBorders>
              <w:top w:val="single" w:sz="2" w:space="0" w:color="auto"/>
              <w:left w:val="single" w:sz="2" w:space="0" w:color="auto"/>
              <w:bottom w:val="single" w:sz="2" w:space="0" w:color="auto"/>
              <w:right w:val="single" w:sz="2" w:space="0" w:color="auto"/>
            </w:tcBorders>
            <w:shd w:val="clear" w:color="auto" w:fill="auto"/>
            <w:noWrap/>
          </w:tcPr>
          <w:p w:rsidR="004D6F24" w:rsidRPr="001B09EC" w:rsidRDefault="004D6F24">
            <w:pPr>
              <w:rPr>
                <w:color w:val="000000"/>
                <w:sz w:val="22"/>
                <w:szCs w:val="22"/>
              </w:rPr>
            </w:pPr>
            <w:r w:rsidRPr="001B09EC">
              <w:rPr>
                <w:color w:val="000000"/>
                <w:sz w:val="22"/>
                <w:szCs w:val="22"/>
              </w:rPr>
              <w:t>Bald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3</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3</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Equisetum fluviatile</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Water horsetail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7</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4</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Lemna trisulca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Forked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Myriophyllum sibiricum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Northern water-milfoil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Najas flexilis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 xml:space="preserve">Nitella </w:t>
            </w:r>
            <w:r w:rsidRPr="001B09EC">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Nitella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7</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Polygonum amphibium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Water smartweed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5</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amplifolius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7</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friesii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Fries'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8</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gramineus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Variable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7</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illinoensis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Illinois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natans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Floating-leaf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5</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nodosus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Long-leaf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7</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pusillus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7</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richardsonii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5</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8</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Potamogeton zosteriformis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Ranunculus aquatilis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White water crowfoot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8</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Sagittaria cristata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Crested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9</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Schoenoplectus acutus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Hardstem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6</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Schoenoplectus tabernaemontani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Softstem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4</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Sparganium 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color w:val="000000"/>
                <w:sz w:val="22"/>
                <w:szCs w:val="22"/>
              </w:rPr>
            </w:pPr>
            <w:r w:rsidRPr="001B09EC">
              <w:rPr>
                <w:color w:val="000000"/>
                <w:sz w:val="22"/>
                <w:szCs w:val="22"/>
              </w:rPr>
              <w:t xml:space="preserve">Short-stemmed bur-reed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8</w:t>
            </w:r>
          </w:p>
        </w:tc>
      </w:tr>
      <w:tr w:rsidR="004D6F24" w:rsidRPr="001B09EC" w:rsidTr="003813F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Sparganium eurycarpum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5</w:t>
            </w:r>
          </w:p>
        </w:tc>
      </w:tr>
      <w:tr w:rsidR="004D6F24" w:rsidRPr="001B09EC" w:rsidTr="00F15760">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5</w:t>
            </w:r>
          </w:p>
        </w:tc>
      </w:tr>
      <w:tr w:rsidR="004D6F24"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Stuckenia pectinata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Sago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3</w:t>
            </w:r>
          </w:p>
        </w:tc>
      </w:tr>
      <w:tr w:rsidR="004D6F24"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Typha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Broad-leaved cattail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1</w:t>
            </w:r>
          </w:p>
        </w:tc>
      </w:tr>
      <w:tr w:rsidR="004D6F24"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rPr>
                <w:i/>
                <w:iCs/>
                <w:color w:val="000000"/>
                <w:sz w:val="22"/>
                <w:szCs w:val="22"/>
              </w:rPr>
            </w:pPr>
            <w:r w:rsidRPr="001B09EC">
              <w:rPr>
                <w:i/>
                <w:iCs/>
                <w:color w:val="000000"/>
                <w:sz w:val="22"/>
                <w:szCs w:val="22"/>
              </w:rPr>
              <w:t>Utricularia gibba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D6F24" w:rsidRPr="001B09EC" w:rsidRDefault="004D6F24">
            <w:pPr>
              <w:rPr>
                <w:sz w:val="22"/>
                <w:szCs w:val="22"/>
              </w:rPr>
            </w:pPr>
            <w:r w:rsidRPr="001B09EC">
              <w:rPr>
                <w:sz w:val="22"/>
                <w:szCs w:val="22"/>
              </w:rPr>
              <w:t>Creeping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D6F24" w:rsidRPr="001B09EC" w:rsidRDefault="004D6F24">
            <w:pPr>
              <w:jc w:val="right"/>
              <w:rPr>
                <w:color w:val="000000"/>
                <w:sz w:val="22"/>
                <w:szCs w:val="22"/>
              </w:rPr>
            </w:pPr>
            <w:r w:rsidRPr="001B09EC">
              <w:rPr>
                <w:color w:val="000000"/>
                <w:sz w:val="22"/>
                <w:szCs w:val="22"/>
              </w:rPr>
              <w:t>9</w:t>
            </w:r>
          </w:p>
        </w:tc>
      </w:tr>
    </w:tbl>
    <w:p w:rsidR="00FD71CF" w:rsidRPr="001B09EC" w:rsidRDefault="00FD71CF" w:rsidP="00D12B90">
      <w:pPr>
        <w:jc w:val="center"/>
        <w:rPr>
          <w:rFonts w:eastAsia="Times New Roman"/>
          <w:b/>
          <w:sz w:val="28"/>
          <w:szCs w:val="28"/>
        </w:rPr>
      </w:pPr>
      <w:r w:rsidRPr="001B09EC">
        <w:rPr>
          <w:rFonts w:eastAsia="Times New Roman"/>
          <w:b/>
          <w:sz w:val="28"/>
          <w:szCs w:val="28"/>
        </w:rPr>
        <w:lastRenderedPageBreak/>
        <w:t xml:space="preserve">Table </w:t>
      </w:r>
      <w:r w:rsidR="00D12B90" w:rsidRPr="001B09EC">
        <w:rPr>
          <w:rFonts w:eastAsia="Times New Roman"/>
          <w:b/>
          <w:sz w:val="28"/>
          <w:szCs w:val="28"/>
        </w:rPr>
        <w:t>6</w:t>
      </w:r>
      <w:r w:rsidRPr="001B09EC">
        <w:rPr>
          <w:rFonts w:eastAsia="Times New Roman"/>
          <w:b/>
          <w:sz w:val="28"/>
          <w:szCs w:val="28"/>
        </w:rPr>
        <w:t xml:space="preserve"> (cont’):  Floristic Quality Index of Aquatic Macrophytes</w:t>
      </w:r>
    </w:p>
    <w:p w:rsidR="00FD71CF" w:rsidRPr="001B09EC" w:rsidRDefault="00FD71CF" w:rsidP="00FD71CF">
      <w:pPr>
        <w:jc w:val="center"/>
        <w:rPr>
          <w:rFonts w:eastAsia="Times New Roman"/>
          <w:b/>
          <w:sz w:val="28"/>
          <w:szCs w:val="28"/>
        </w:rPr>
      </w:pPr>
      <w:r w:rsidRPr="001B09EC">
        <w:rPr>
          <w:rFonts w:eastAsia="Times New Roman"/>
          <w:b/>
          <w:sz w:val="28"/>
          <w:szCs w:val="28"/>
        </w:rPr>
        <w:t>Sand Lake, Barron County</w:t>
      </w:r>
    </w:p>
    <w:p w:rsidR="00FD71CF" w:rsidRPr="001B09EC" w:rsidRDefault="00FD71CF" w:rsidP="00FD71CF">
      <w:pPr>
        <w:jc w:val="center"/>
        <w:rPr>
          <w:rFonts w:eastAsia="Times New Roman"/>
          <w:b/>
          <w:sz w:val="28"/>
          <w:szCs w:val="28"/>
        </w:rPr>
      </w:pPr>
      <w:r w:rsidRPr="001B09EC">
        <w:rPr>
          <w:rFonts w:eastAsia="Times New Roman"/>
          <w:b/>
          <w:sz w:val="28"/>
          <w:szCs w:val="28"/>
        </w:rPr>
        <w:t>July 25, 2016</w:t>
      </w:r>
    </w:p>
    <w:p w:rsidR="00FD71CF" w:rsidRPr="001B09EC" w:rsidRDefault="00FD71CF" w:rsidP="00FD71CF">
      <w:pPr>
        <w:tabs>
          <w:tab w:val="left" w:pos="2235"/>
        </w:tabs>
        <w:rPr>
          <w:rFonts w:eastAsia="Times New Roman"/>
          <w:sz w:val="16"/>
          <w:szCs w:val="16"/>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FD71CF" w:rsidRPr="001B09EC" w:rsidTr="00C7639C">
        <w:trPr>
          <w:trHeight w:val="255"/>
        </w:trPr>
        <w:tc>
          <w:tcPr>
            <w:tcW w:w="3800" w:type="dxa"/>
            <w:tcBorders>
              <w:top w:val="nil"/>
              <w:left w:val="nil"/>
              <w:bottom w:val="single" w:sz="2" w:space="0" w:color="auto"/>
              <w:right w:val="nil"/>
            </w:tcBorders>
            <w:shd w:val="clear" w:color="auto" w:fill="auto"/>
            <w:noWrap/>
            <w:vAlign w:val="center"/>
          </w:tcPr>
          <w:p w:rsidR="00FD71CF" w:rsidRPr="001B09EC" w:rsidRDefault="00FD71CF" w:rsidP="00C7639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FD71CF" w:rsidRPr="001B09EC" w:rsidRDefault="00FD71CF" w:rsidP="00C7639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FD71CF" w:rsidRPr="001B09EC" w:rsidRDefault="00FD71CF" w:rsidP="00C7639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BA317E"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BA317E" w:rsidRPr="001B09EC" w:rsidRDefault="00BA317E">
            <w:pPr>
              <w:rPr>
                <w:i/>
                <w:iCs/>
                <w:color w:val="000000"/>
                <w:sz w:val="22"/>
                <w:szCs w:val="22"/>
              </w:rPr>
            </w:pPr>
            <w:r w:rsidRPr="001B09EC">
              <w:rPr>
                <w:i/>
                <w:iCs/>
                <w:color w:val="000000"/>
                <w:sz w:val="22"/>
                <w:szCs w:val="22"/>
              </w:rPr>
              <w:t>Utricularia vulgaris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BA317E" w:rsidRPr="001B09EC" w:rsidRDefault="00BA317E">
            <w:pPr>
              <w:rPr>
                <w:sz w:val="22"/>
                <w:szCs w:val="22"/>
              </w:rPr>
            </w:pPr>
            <w:r w:rsidRPr="001B09EC">
              <w:rPr>
                <w:sz w:val="22"/>
                <w:szCs w:val="22"/>
              </w:rPr>
              <w:t>Common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BA317E" w:rsidRPr="001B09EC" w:rsidRDefault="00BA317E">
            <w:pPr>
              <w:jc w:val="right"/>
              <w:rPr>
                <w:color w:val="000000"/>
                <w:sz w:val="22"/>
                <w:szCs w:val="22"/>
              </w:rPr>
            </w:pPr>
            <w:r w:rsidRPr="001B09EC">
              <w:rPr>
                <w:color w:val="000000"/>
                <w:sz w:val="22"/>
                <w:szCs w:val="22"/>
              </w:rPr>
              <w:t>7</w:t>
            </w:r>
          </w:p>
        </w:tc>
      </w:tr>
      <w:tr w:rsidR="00BA317E"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BA317E" w:rsidRPr="001B09EC" w:rsidRDefault="00BA317E">
            <w:pPr>
              <w:rPr>
                <w:i/>
                <w:iCs/>
                <w:color w:val="000000"/>
                <w:sz w:val="22"/>
                <w:szCs w:val="22"/>
              </w:rPr>
            </w:pPr>
            <w:r w:rsidRPr="001B09EC">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BA317E" w:rsidRPr="001B09EC" w:rsidRDefault="00BA317E">
            <w:pPr>
              <w:rPr>
                <w:sz w:val="22"/>
                <w:szCs w:val="22"/>
              </w:rPr>
            </w:pPr>
            <w:r w:rsidRPr="001B09EC">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BA317E" w:rsidRPr="001B09EC" w:rsidRDefault="00BA317E">
            <w:pPr>
              <w:jc w:val="right"/>
              <w:rPr>
                <w:color w:val="000000"/>
                <w:sz w:val="22"/>
                <w:szCs w:val="22"/>
              </w:rPr>
            </w:pPr>
            <w:r w:rsidRPr="001B09EC">
              <w:rPr>
                <w:color w:val="000000"/>
                <w:sz w:val="22"/>
                <w:szCs w:val="22"/>
              </w:rPr>
              <w:t>6</w:t>
            </w:r>
          </w:p>
        </w:tc>
      </w:tr>
      <w:tr w:rsidR="00BA317E"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BA317E" w:rsidRPr="001B09EC" w:rsidRDefault="00BA317E">
            <w:pPr>
              <w:rPr>
                <w:i/>
                <w:iCs/>
                <w:color w:val="000000"/>
                <w:sz w:val="22"/>
                <w:szCs w:val="22"/>
              </w:rPr>
            </w:pPr>
            <w:r w:rsidRPr="001B09EC">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BA317E" w:rsidRPr="001B09EC" w:rsidRDefault="00BA317E">
            <w:pPr>
              <w:rPr>
                <w:color w:val="000000"/>
                <w:sz w:val="22"/>
                <w:szCs w:val="22"/>
              </w:rPr>
            </w:pPr>
            <w:r w:rsidRPr="001B09EC">
              <w:rPr>
                <w:color w:val="000000"/>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BA317E" w:rsidRPr="001B09EC" w:rsidRDefault="00BA317E">
            <w:pPr>
              <w:jc w:val="right"/>
              <w:rPr>
                <w:color w:val="000000"/>
                <w:sz w:val="22"/>
                <w:szCs w:val="22"/>
              </w:rPr>
            </w:pPr>
            <w:r w:rsidRPr="001B09EC">
              <w:rPr>
                <w:color w:val="000000"/>
                <w:sz w:val="22"/>
                <w:szCs w:val="22"/>
              </w:rPr>
              <w:t>5</w:t>
            </w:r>
          </w:p>
        </w:tc>
      </w:tr>
      <w:tr w:rsidR="00FD71CF"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FD71CF" w:rsidRPr="001B09EC" w:rsidRDefault="00FD71CF" w:rsidP="00C7639C">
            <w:pPr>
              <w:rPr>
                <w:rFonts w:asciiTheme="majorBidi" w:hAnsiTheme="majorBidi" w:cstheme="majorBidi"/>
                <w:i/>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FD71CF" w:rsidRPr="001B09EC" w:rsidRDefault="00FD71CF" w:rsidP="00C7639C">
            <w:pPr>
              <w:rPr>
                <w:rFonts w:asciiTheme="majorBidi" w:hAnsiTheme="majorBidi" w:cstheme="majorBidi"/>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FD71CF" w:rsidRPr="001B09EC" w:rsidRDefault="00FD71CF" w:rsidP="00C7639C">
            <w:pPr>
              <w:jc w:val="right"/>
              <w:rPr>
                <w:rFonts w:asciiTheme="majorBidi" w:hAnsiTheme="majorBidi" w:cstheme="majorBidi"/>
                <w:color w:val="000000"/>
                <w:sz w:val="22"/>
                <w:szCs w:val="22"/>
              </w:rPr>
            </w:pPr>
          </w:p>
        </w:tc>
      </w:tr>
      <w:tr w:rsidR="00FD71CF"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FD71CF" w:rsidRPr="001B09EC" w:rsidRDefault="00FD71CF" w:rsidP="00C7639C">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D71CF" w:rsidRPr="001B09EC" w:rsidRDefault="00FD71CF" w:rsidP="00C7639C">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FD71CF" w:rsidRPr="001B09EC" w:rsidRDefault="00CC661D" w:rsidP="00C7639C">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41</w:t>
            </w:r>
          </w:p>
        </w:tc>
      </w:tr>
      <w:tr w:rsidR="00FD71CF"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FD71CF" w:rsidRPr="001B09EC" w:rsidRDefault="00FD71CF" w:rsidP="00C7639C">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D71CF" w:rsidRPr="001B09EC" w:rsidRDefault="00FD71CF" w:rsidP="00C7639C">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FD71CF" w:rsidRPr="001B09EC" w:rsidRDefault="00C7639C" w:rsidP="00C7639C">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6.0</w:t>
            </w:r>
          </w:p>
        </w:tc>
      </w:tr>
      <w:tr w:rsidR="00FD71CF"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FD71CF" w:rsidRPr="001B09EC" w:rsidRDefault="00FD71CF" w:rsidP="00C7639C">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D71CF" w:rsidRPr="001B09EC" w:rsidRDefault="00FD71CF" w:rsidP="00C7639C">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FD71CF" w:rsidRPr="001B09EC" w:rsidRDefault="00FD71CF" w:rsidP="00C7639C">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3</w:t>
            </w:r>
            <w:r w:rsidR="00C7639C" w:rsidRPr="001B09EC">
              <w:rPr>
                <w:rFonts w:asciiTheme="majorBidi" w:eastAsia="Times New Roman" w:hAnsiTheme="majorBidi" w:cstheme="majorBidi"/>
                <w:b/>
                <w:bCs/>
                <w:sz w:val="22"/>
                <w:szCs w:val="22"/>
              </w:rPr>
              <w:t>8</w:t>
            </w:r>
            <w:r w:rsidRPr="001B09EC">
              <w:rPr>
                <w:rFonts w:asciiTheme="majorBidi" w:eastAsia="Times New Roman" w:hAnsiTheme="majorBidi" w:cstheme="majorBidi"/>
                <w:b/>
                <w:bCs/>
                <w:sz w:val="22"/>
                <w:szCs w:val="22"/>
              </w:rPr>
              <w:t>.</w:t>
            </w:r>
            <w:r w:rsidR="00C7639C" w:rsidRPr="001B09EC">
              <w:rPr>
                <w:rFonts w:asciiTheme="majorBidi" w:eastAsia="Times New Roman" w:hAnsiTheme="majorBidi" w:cstheme="majorBidi"/>
                <w:b/>
                <w:bCs/>
                <w:sz w:val="22"/>
                <w:szCs w:val="22"/>
              </w:rPr>
              <w:t>3</w:t>
            </w:r>
          </w:p>
        </w:tc>
      </w:tr>
    </w:tbl>
    <w:p w:rsidR="00FD71CF" w:rsidRPr="001B09EC" w:rsidRDefault="00FD71CF" w:rsidP="00FD71CF">
      <w:pPr>
        <w:tabs>
          <w:tab w:val="right" w:pos="7920"/>
          <w:tab w:val="right" w:pos="8640"/>
        </w:tabs>
        <w:rPr>
          <w:rFonts w:eastAsia="Times New Roman"/>
          <w:sz w:val="23"/>
          <w:szCs w:val="23"/>
        </w:rPr>
      </w:pPr>
    </w:p>
    <w:p w:rsidR="00FD71CF" w:rsidRPr="001B09EC" w:rsidRDefault="00FD71CF" w:rsidP="00FD71CF"/>
    <w:p w:rsidR="004C664C" w:rsidRPr="001B09EC" w:rsidRDefault="00847B70" w:rsidP="00847B70">
      <w:r w:rsidRPr="001B09EC">
        <w:t xml:space="preserve">During the </w:t>
      </w:r>
      <w:r w:rsidR="00774FB0" w:rsidRPr="001B09EC">
        <w:t>2017</w:t>
      </w:r>
      <w:r w:rsidRPr="001B09EC">
        <w:t xml:space="preserve"> survey</w:t>
      </w:r>
      <w:r w:rsidR="004268BC" w:rsidRPr="001B09EC">
        <w:t xml:space="preserve">, we </w:t>
      </w:r>
      <w:r w:rsidRPr="001B09EC">
        <w:t>found</w:t>
      </w:r>
      <w:r w:rsidR="004268BC" w:rsidRPr="001B09EC">
        <w:t xml:space="preserve"> a total of </w:t>
      </w:r>
      <w:r w:rsidR="00BA317E" w:rsidRPr="001B09EC">
        <w:t>4</w:t>
      </w:r>
      <w:r w:rsidR="00D35DAF" w:rsidRPr="001B09EC">
        <w:t>3</w:t>
      </w:r>
      <w:r w:rsidR="00417CC2" w:rsidRPr="001B09EC">
        <w:t xml:space="preserve"> </w:t>
      </w:r>
      <w:r w:rsidR="00417CC2" w:rsidRPr="001B09EC">
        <w:rPr>
          <w:b/>
          <w:bCs/>
        </w:rPr>
        <w:t>native index plants</w:t>
      </w:r>
      <w:r w:rsidRPr="001B09EC">
        <w:t xml:space="preserve"> i</w:t>
      </w:r>
      <w:r w:rsidR="00417CC2" w:rsidRPr="001B09EC">
        <w:t>n the rake.  They produced a mean Coefficient of Conservatism of 6.</w:t>
      </w:r>
      <w:r w:rsidR="008F671E" w:rsidRPr="001B09EC">
        <w:t>1</w:t>
      </w:r>
      <w:r w:rsidR="00417CC2" w:rsidRPr="001B09EC">
        <w:t xml:space="preserve"> and a Floristic Quality Index of </w:t>
      </w:r>
      <w:r w:rsidR="004268BC" w:rsidRPr="001B09EC">
        <w:t>3</w:t>
      </w:r>
      <w:r w:rsidR="00BA317E" w:rsidRPr="001B09EC">
        <w:t>9</w:t>
      </w:r>
      <w:r w:rsidR="00417CC2" w:rsidRPr="001B09EC">
        <w:t>.</w:t>
      </w:r>
      <w:r w:rsidR="008F671E" w:rsidRPr="001B09EC">
        <w:t>8</w:t>
      </w:r>
      <w:r w:rsidR="00417CC2" w:rsidRPr="001B09EC">
        <w:t xml:space="preserve"> (Table </w:t>
      </w:r>
      <w:r w:rsidR="00D12B90" w:rsidRPr="001B09EC">
        <w:t>7</w:t>
      </w:r>
      <w:r w:rsidR="00417CC2" w:rsidRPr="001B09EC">
        <w:t xml:space="preserve">).  </w:t>
      </w:r>
    </w:p>
    <w:p w:rsidR="00704060" w:rsidRPr="001B09EC" w:rsidRDefault="00704060" w:rsidP="00704060">
      <w:pPr>
        <w:rPr>
          <w:sz w:val="16"/>
          <w:szCs w:val="16"/>
        </w:rPr>
      </w:pPr>
    </w:p>
    <w:p w:rsidR="006A0ADA" w:rsidRPr="001B09EC" w:rsidRDefault="006A0ADA" w:rsidP="00D12B90">
      <w:pPr>
        <w:jc w:val="center"/>
        <w:rPr>
          <w:rFonts w:eastAsia="Times New Roman"/>
          <w:b/>
          <w:sz w:val="28"/>
          <w:szCs w:val="28"/>
        </w:rPr>
      </w:pPr>
      <w:r w:rsidRPr="001B09EC">
        <w:rPr>
          <w:rFonts w:eastAsia="Times New Roman"/>
          <w:b/>
          <w:sz w:val="28"/>
          <w:szCs w:val="28"/>
        </w:rPr>
        <w:t xml:space="preserve">Table </w:t>
      </w:r>
      <w:r w:rsidR="00D12B90" w:rsidRPr="001B09EC">
        <w:rPr>
          <w:rFonts w:eastAsia="Times New Roman"/>
          <w:b/>
          <w:sz w:val="28"/>
          <w:szCs w:val="28"/>
        </w:rPr>
        <w:t>7</w:t>
      </w:r>
      <w:r w:rsidRPr="001B09EC">
        <w:rPr>
          <w:rFonts w:eastAsia="Times New Roman"/>
          <w:b/>
          <w:sz w:val="28"/>
          <w:szCs w:val="28"/>
        </w:rPr>
        <w:t>:  Floristic Quality Index of Aquatic Macrophytes</w:t>
      </w:r>
    </w:p>
    <w:p w:rsidR="006A0ADA" w:rsidRPr="001B09EC" w:rsidRDefault="009874EC" w:rsidP="006A0ADA">
      <w:pPr>
        <w:jc w:val="center"/>
        <w:rPr>
          <w:rFonts w:eastAsia="Times New Roman"/>
          <w:b/>
          <w:sz w:val="28"/>
          <w:szCs w:val="28"/>
        </w:rPr>
      </w:pPr>
      <w:r w:rsidRPr="001B09EC">
        <w:rPr>
          <w:rFonts w:eastAsia="Times New Roman"/>
          <w:b/>
          <w:sz w:val="28"/>
          <w:szCs w:val="28"/>
        </w:rPr>
        <w:t>Sand</w:t>
      </w:r>
      <w:r w:rsidR="00C92595" w:rsidRPr="001B09EC">
        <w:rPr>
          <w:rFonts w:eastAsia="Times New Roman"/>
          <w:b/>
          <w:sz w:val="28"/>
          <w:szCs w:val="28"/>
        </w:rPr>
        <w:t xml:space="preserve"> Lake</w:t>
      </w:r>
      <w:r w:rsidR="006A0ADA" w:rsidRPr="001B09EC">
        <w:rPr>
          <w:rFonts w:eastAsia="Times New Roman"/>
          <w:b/>
          <w:sz w:val="28"/>
          <w:szCs w:val="28"/>
        </w:rPr>
        <w:t xml:space="preserve">, </w:t>
      </w:r>
      <w:r w:rsidRPr="001B09EC">
        <w:rPr>
          <w:rFonts w:eastAsia="Times New Roman"/>
          <w:b/>
          <w:sz w:val="28"/>
          <w:szCs w:val="28"/>
        </w:rPr>
        <w:t>Barron</w:t>
      </w:r>
      <w:r w:rsidR="00125D18" w:rsidRPr="001B09EC">
        <w:rPr>
          <w:rFonts w:eastAsia="Times New Roman"/>
          <w:b/>
          <w:sz w:val="28"/>
          <w:szCs w:val="28"/>
        </w:rPr>
        <w:t xml:space="preserve"> County</w:t>
      </w:r>
    </w:p>
    <w:p w:rsidR="006A0ADA" w:rsidRPr="001B09EC" w:rsidRDefault="00774FB0" w:rsidP="00126D65">
      <w:pPr>
        <w:jc w:val="center"/>
        <w:rPr>
          <w:rFonts w:eastAsia="Times New Roman"/>
          <w:b/>
          <w:sz w:val="28"/>
          <w:szCs w:val="28"/>
        </w:rPr>
      </w:pPr>
      <w:r w:rsidRPr="001B09EC">
        <w:rPr>
          <w:rFonts w:eastAsia="Times New Roman"/>
          <w:b/>
          <w:sz w:val="28"/>
          <w:szCs w:val="28"/>
        </w:rPr>
        <w:t>July 23-24</w:t>
      </w:r>
      <w:r w:rsidR="009874EC" w:rsidRPr="001B09EC">
        <w:rPr>
          <w:rFonts w:eastAsia="Times New Roman"/>
          <w:b/>
          <w:sz w:val="28"/>
          <w:szCs w:val="28"/>
        </w:rPr>
        <w:t xml:space="preserve">, </w:t>
      </w:r>
      <w:r w:rsidRPr="001B09EC">
        <w:rPr>
          <w:rFonts w:eastAsia="Times New Roman"/>
          <w:b/>
          <w:sz w:val="28"/>
          <w:szCs w:val="28"/>
        </w:rPr>
        <w:t>2017</w:t>
      </w:r>
    </w:p>
    <w:p w:rsidR="006A0ADA" w:rsidRPr="001B09EC" w:rsidRDefault="006A0ADA" w:rsidP="006A0ADA">
      <w:pPr>
        <w:tabs>
          <w:tab w:val="left" w:pos="2235"/>
        </w:tabs>
        <w:rPr>
          <w:rFonts w:eastAsia="Times New Roman"/>
          <w:sz w:val="16"/>
          <w:szCs w:val="16"/>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6A0ADA" w:rsidRPr="001B09EC" w:rsidTr="00F15760">
        <w:trPr>
          <w:trHeight w:val="255"/>
        </w:trPr>
        <w:tc>
          <w:tcPr>
            <w:tcW w:w="3800" w:type="dxa"/>
            <w:tcBorders>
              <w:top w:val="nil"/>
              <w:left w:val="nil"/>
              <w:bottom w:val="single" w:sz="2" w:space="0" w:color="auto"/>
              <w:right w:val="nil"/>
            </w:tcBorders>
            <w:shd w:val="clear" w:color="auto" w:fill="auto"/>
            <w:noWrap/>
            <w:vAlign w:val="center"/>
          </w:tcPr>
          <w:p w:rsidR="006A0ADA" w:rsidRPr="001B09EC" w:rsidRDefault="006A0ADA" w:rsidP="00F15760">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6A0ADA" w:rsidRPr="001B09EC" w:rsidRDefault="006A0ADA" w:rsidP="00F15760">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6A0ADA" w:rsidRPr="001B09EC" w:rsidRDefault="006A0ADA" w:rsidP="00F15760">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C7639C" w:rsidRPr="001B09EC" w:rsidTr="00C763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Bidens beckii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Water marigold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8</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Brasenia schreberi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Watershield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Calla palustris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Wild calla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9</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3</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Chara</w:t>
            </w:r>
            <w:r w:rsidRPr="001B09EC">
              <w:rPr>
                <w:rFonts w:asciiTheme="majorBidi" w:hAnsiTheme="majorBidi" w:cstheme="majorBidi"/>
                <w:color w:val="000000"/>
                <w:sz w:val="22"/>
                <w:szCs w:val="22"/>
              </w:rPr>
              <w:t xml:space="preserve"> 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Muskgrass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7</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Eleocharis acicularis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Needle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5</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Eleocharis erythropoda</w:t>
            </w:r>
          </w:p>
        </w:tc>
        <w:tc>
          <w:tcPr>
            <w:tcW w:w="3240" w:type="dxa"/>
            <w:tcBorders>
              <w:top w:val="single" w:sz="2" w:space="0" w:color="auto"/>
              <w:left w:val="single" w:sz="2" w:space="0" w:color="auto"/>
              <w:bottom w:val="single" w:sz="2" w:space="0" w:color="auto"/>
              <w:right w:val="single" w:sz="2" w:space="0" w:color="auto"/>
            </w:tcBorders>
            <w:shd w:val="clear" w:color="auto" w:fill="auto"/>
            <w:noWrap/>
          </w:tcPr>
          <w:p w:rsidR="00C7639C" w:rsidRPr="001B09EC" w:rsidRDefault="00C7639C">
            <w:pPr>
              <w:rPr>
                <w:rFonts w:asciiTheme="majorBidi" w:hAnsiTheme="majorBidi" w:cstheme="majorBidi"/>
                <w:color w:val="000000"/>
                <w:sz w:val="22"/>
                <w:szCs w:val="22"/>
              </w:rPr>
            </w:pPr>
            <w:r w:rsidRPr="001B09EC">
              <w:rPr>
                <w:rFonts w:asciiTheme="majorBidi" w:hAnsiTheme="majorBidi" w:cstheme="majorBidi"/>
                <w:color w:val="000000"/>
                <w:sz w:val="22"/>
                <w:szCs w:val="22"/>
              </w:rPr>
              <w:t>Bald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3</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3</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Equisetum fluviatile</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Water horsetail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7</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4</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Lemna trisulca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Forked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Myriophyllum sibiricum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Northern water-milfoil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Najas flexilis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 xml:space="preserve">Nitella </w:t>
            </w:r>
            <w:r w:rsidRPr="001B09EC">
              <w:rPr>
                <w:rFonts w:asciiTheme="majorBidi" w:hAnsiTheme="majorBidi" w:cstheme="majorBidi"/>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Nitella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7</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Potamogeton amplifolius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7</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Potamogeton epihydrus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Ribbon-leaf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8</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Potamogeton foliosus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Leafy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Potamogeton friesii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Fries'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8</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rFonts w:asciiTheme="majorBidi" w:hAnsiTheme="majorBidi" w:cstheme="majorBidi"/>
                <w:i/>
                <w:iCs/>
                <w:color w:val="000000"/>
                <w:sz w:val="22"/>
                <w:szCs w:val="22"/>
              </w:rPr>
            </w:pPr>
            <w:r w:rsidRPr="001B09EC">
              <w:rPr>
                <w:rFonts w:asciiTheme="majorBidi" w:hAnsiTheme="majorBidi" w:cstheme="majorBidi"/>
                <w:i/>
                <w:iCs/>
                <w:color w:val="000000"/>
                <w:sz w:val="22"/>
                <w:szCs w:val="22"/>
              </w:rPr>
              <w:t>Potamogeton gramineus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rFonts w:asciiTheme="majorBidi" w:hAnsiTheme="majorBidi" w:cstheme="majorBidi"/>
                <w:sz w:val="22"/>
                <w:szCs w:val="22"/>
              </w:rPr>
            </w:pPr>
            <w:r w:rsidRPr="001B09EC">
              <w:rPr>
                <w:rFonts w:asciiTheme="majorBidi" w:hAnsiTheme="majorBidi" w:cstheme="majorBidi"/>
                <w:sz w:val="22"/>
                <w:szCs w:val="22"/>
              </w:rPr>
              <w:t>Variable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rFonts w:asciiTheme="majorBidi" w:hAnsiTheme="majorBidi" w:cstheme="majorBidi"/>
                <w:color w:val="000000"/>
                <w:sz w:val="22"/>
                <w:szCs w:val="22"/>
              </w:rPr>
            </w:pPr>
            <w:r w:rsidRPr="001B09EC">
              <w:rPr>
                <w:rFonts w:asciiTheme="majorBidi" w:hAnsiTheme="majorBidi" w:cstheme="majorBidi"/>
                <w:color w:val="000000"/>
                <w:sz w:val="22"/>
                <w:szCs w:val="22"/>
              </w:rPr>
              <w:t>7</w:t>
            </w:r>
          </w:p>
        </w:tc>
      </w:tr>
      <w:tr w:rsidR="00FC3E50"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FC3E50" w:rsidRPr="001B09EC" w:rsidRDefault="00FC3E50" w:rsidP="003F3812">
            <w:pPr>
              <w:rPr>
                <w:i/>
                <w:iCs/>
                <w:color w:val="000000"/>
                <w:sz w:val="22"/>
                <w:szCs w:val="22"/>
              </w:rPr>
            </w:pPr>
            <w:r w:rsidRPr="001B09EC">
              <w:rPr>
                <w:i/>
                <w:iCs/>
                <w:color w:val="000000"/>
                <w:sz w:val="22"/>
                <w:szCs w:val="22"/>
              </w:rPr>
              <w:t>Potamogeton illinoensis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FC3E50" w:rsidRPr="001B09EC" w:rsidRDefault="00FC3E50" w:rsidP="003F3812">
            <w:pPr>
              <w:rPr>
                <w:sz w:val="22"/>
                <w:szCs w:val="22"/>
              </w:rPr>
            </w:pPr>
            <w:r w:rsidRPr="001B09EC">
              <w:rPr>
                <w:sz w:val="22"/>
                <w:szCs w:val="22"/>
              </w:rPr>
              <w:t>Illinois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FC3E50" w:rsidRPr="001B09EC" w:rsidRDefault="00FC3E50" w:rsidP="003F3812">
            <w:pPr>
              <w:jc w:val="right"/>
              <w:rPr>
                <w:color w:val="000000"/>
                <w:sz w:val="22"/>
                <w:szCs w:val="22"/>
              </w:rPr>
            </w:pPr>
            <w:r w:rsidRPr="001B09EC">
              <w:rPr>
                <w:color w:val="000000"/>
                <w:sz w:val="22"/>
                <w:szCs w:val="22"/>
              </w:rPr>
              <w:t>6</w:t>
            </w:r>
          </w:p>
        </w:tc>
      </w:tr>
      <w:tr w:rsidR="00FC3E50"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FC3E50" w:rsidRPr="001B09EC" w:rsidRDefault="00FC3E50" w:rsidP="003F3812">
            <w:pPr>
              <w:rPr>
                <w:i/>
                <w:iCs/>
                <w:color w:val="000000"/>
                <w:sz w:val="22"/>
                <w:szCs w:val="22"/>
              </w:rPr>
            </w:pPr>
            <w:r w:rsidRPr="001B09EC">
              <w:rPr>
                <w:i/>
                <w:iCs/>
                <w:color w:val="000000"/>
                <w:sz w:val="22"/>
                <w:szCs w:val="22"/>
              </w:rPr>
              <w:t>Potamogeton natans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FC3E50" w:rsidRPr="001B09EC" w:rsidRDefault="00FC3E50" w:rsidP="003F3812">
            <w:pPr>
              <w:rPr>
                <w:sz w:val="22"/>
                <w:szCs w:val="22"/>
              </w:rPr>
            </w:pPr>
            <w:r w:rsidRPr="001B09EC">
              <w:rPr>
                <w:sz w:val="22"/>
                <w:szCs w:val="22"/>
              </w:rPr>
              <w:t>Floating-leaf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FC3E50" w:rsidRPr="001B09EC" w:rsidRDefault="00FC3E50" w:rsidP="003F3812">
            <w:pPr>
              <w:jc w:val="right"/>
              <w:rPr>
                <w:color w:val="000000"/>
                <w:sz w:val="22"/>
                <w:szCs w:val="22"/>
              </w:rPr>
            </w:pPr>
            <w:r w:rsidRPr="001B09EC">
              <w:rPr>
                <w:color w:val="000000"/>
                <w:sz w:val="22"/>
                <w:szCs w:val="22"/>
              </w:rPr>
              <w:t>5</w:t>
            </w:r>
          </w:p>
        </w:tc>
      </w:tr>
      <w:tr w:rsidR="00FC3E50"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FC3E50" w:rsidRPr="001B09EC" w:rsidRDefault="00FC3E50" w:rsidP="003F3812">
            <w:pPr>
              <w:rPr>
                <w:i/>
                <w:iCs/>
                <w:color w:val="000000"/>
                <w:sz w:val="22"/>
                <w:szCs w:val="22"/>
              </w:rPr>
            </w:pPr>
            <w:r w:rsidRPr="001B09EC">
              <w:rPr>
                <w:i/>
                <w:iCs/>
                <w:color w:val="000000"/>
                <w:sz w:val="22"/>
                <w:szCs w:val="22"/>
              </w:rPr>
              <w:t>Potamogeton nodosus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FC3E50" w:rsidRPr="001B09EC" w:rsidRDefault="00FC3E50" w:rsidP="003F3812">
            <w:pPr>
              <w:rPr>
                <w:sz w:val="22"/>
                <w:szCs w:val="22"/>
              </w:rPr>
            </w:pPr>
            <w:r w:rsidRPr="001B09EC">
              <w:rPr>
                <w:sz w:val="22"/>
                <w:szCs w:val="22"/>
              </w:rPr>
              <w:t>Long-leaf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FC3E50" w:rsidRPr="001B09EC" w:rsidRDefault="00FC3E50" w:rsidP="003F3812">
            <w:pPr>
              <w:jc w:val="right"/>
              <w:rPr>
                <w:color w:val="000000"/>
                <w:sz w:val="22"/>
                <w:szCs w:val="22"/>
              </w:rPr>
            </w:pPr>
            <w:r w:rsidRPr="001B09EC">
              <w:rPr>
                <w:color w:val="000000"/>
                <w:sz w:val="22"/>
                <w:szCs w:val="22"/>
              </w:rPr>
              <w:t>7</w:t>
            </w:r>
          </w:p>
        </w:tc>
      </w:tr>
    </w:tbl>
    <w:p w:rsidR="00BA317E" w:rsidRPr="001B09EC" w:rsidRDefault="00BA317E" w:rsidP="00D12B90">
      <w:pPr>
        <w:jc w:val="center"/>
        <w:rPr>
          <w:rFonts w:eastAsia="Times New Roman"/>
          <w:b/>
          <w:sz w:val="28"/>
          <w:szCs w:val="28"/>
        </w:rPr>
      </w:pPr>
      <w:r w:rsidRPr="001B09EC">
        <w:rPr>
          <w:rFonts w:eastAsia="Times New Roman"/>
          <w:b/>
          <w:sz w:val="28"/>
          <w:szCs w:val="28"/>
        </w:rPr>
        <w:lastRenderedPageBreak/>
        <w:t xml:space="preserve">Table </w:t>
      </w:r>
      <w:r w:rsidR="00D12B90" w:rsidRPr="001B09EC">
        <w:rPr>
          <w:rFonts w:eastAsia="Times New Roman"/>
          <w:b/>
          <w:sz w:val="28"/>
          <w:szCs w:val="28"/>
        </w:rPr>
        <w:t>7</w:t>
      </w:r>
      <w:r w:rsidRPr="001B09EC">
        <w:rPr>
          <w:rFonts w:eastAsia="Times New Roman"/>
          <w:b/>
          <w:sz w:val="28"/>
          <w:szCs w:val="28"/>
        </w:rPr>
        <w:t xml:space="preserve"> (cont’):  Floristic Quality Index of Aquatic Macrophytes</w:t>
      </w:r>
    </w:p>
    <w:p w:rsidR="00BA317E" w:rsidRPr="001B09EC" w:rsidRDefault="00BA317E" w:rsidP="00BA317E">
      <w:pPr>
        <w:jc w:val="center"/>
        <w:rPr>
          <w:rFonts w:eastAsia="Times New Roman"/>
          <w:b/>
          <w:sz w:val="28"/>
          <w:szCs w:val="28"/>
        </w:rPr>
      </w:pPr>
      <w:r w:rsidRPr="001B09EC">
        <w:rPr>
          <w:rFonts w:eastAsia="Times New Roman"/>
          <w:b/>
          <w:sz w:val="28"/>
          <w:szCs w:val="28"/>
        </w:rPr>
        <w:t>Sand Lake, Barron County</w:t>
      </w:r>
    </w:p>
    <w:p w:rsidR="00BA317E" w:rsidRPr="001B09EC" w:rsidRDefault="00BA317E" w:rsidP="00BA317E">
      <w:pPr>
        <w:jc w:val="center"/>
        <w:rPr>
          <w:rFonts w:eastAsia="Times New Roman"/>
          <w:b/>
          <w:sz w:val="28"/>
          <w:szCs w:val="28"/>
        </w:rPr>
      </w:pPr>
      <w:r w:rsidRPr="001B09EC">
        <w:rPr>
          <w:rFonts w:eastAsia="Times New Roman"/>
          <w:b/>
          <w:sz w:val="28"/>
          <w:szCs w:val="28"/>
        </w:rPr>
        <w:t>July 23-24, 2017</w:t>
      </w:r>
    </w:p>
    <w:p w:rsidR="00BA317E" w:rsidRPr="001B09EC" w:rsidRDefault="00BA317E" w:rsidP="00BA317E">
      <w:pPr>
        <w:tabs>
          <w:tab w:val="left" w:pos="2235"/>
        </w:tabs>
        <w:rPr>
          <w:rFonts w:eastAsia="Times New Roman"/>
          <w:sz w:val="16"/>
          <w:szCs w:val="16"/>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BA317E" w:rsidRPr="001B09EC" w:rsidTr="00C7639C">
        <w:trPr>
          <w:trHeight w:val="255"/>
        </w:trPr>
        <w:tc>
          <w:tcPr>
            <w:tcW w:w="3800" w:type="dxa"/>
            <w:tcBorders>
              <w:top w:val="nil"/>
              <w:left w:val="nil"/>
              <w:bottom w:val="single" w:sz="2" w:space="0" w:color="auto"/>
              <w:right w:val="nil"/>
            </w:tcBorders>
            <w:shd w:val="clear" w:color="auto" w:fill="auto"/>
            <w:noWrap/>
            <w:vAlign w:val="center"/>
          </w:tcPr>
          <w:p w:rsidR="00BA317E" w:rsidRPr="001B09EC" w:rsidRDefault="00BA317E" w:rsidP="00C7639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BA317E" w:rsidRPr="001B09EC" w:rsidRDefault="00BA317E" w:rsidP="00C7639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BA317E" w:rsidRPr="001B09EC" w:rsidRDefault="00BA317E" w:rsidP="00C7639C">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Potamogeton praelongus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White-stem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8</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Potamogeton pusillus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7</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Potamogeton richardsonii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5</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8</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Potamogeton zosteriformis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Ranunculus aquatilis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White water crowfoot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8</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Riccia fluitans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Slender riccia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7</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Sagittaria cristata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Crested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9</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Schoenoplectus acutus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Hardstem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Schoenoplectus tabernaemontani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Softstem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4</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Sparganium eurycarpum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5</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5</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Stuckenia pectinata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Sago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3</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Typha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Broad-leaved cattail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1</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Utricularia gibba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Creeping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9</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Utricularia vulgaris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Common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7</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sz w:val="22"/>
                <w:szCs w:val="22"/>
              </w:rPr>
            </w:pPr>
            <w:r w:rsidRPr="001B09EC">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6</w:t>
            </w:r>
          </w:p>
        </w:tc>
      </w:tr>
      <w:tr w:rsidR="00C7639C"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rPr>
                <w:i/>
                <w:iCs/>
                <w:color w:val="000000"/>
                <w:sz w:val="22"/>
                <w:szCs w:val="22"/>
              </w:rPr>
            </w:pPr>
            <w:r w:rsidRPr="001B09EC">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C7639C" w:rsidRPr="001B09EC" w:rsidRDefault="00C7639C">
            <w:pPr>
              <w:rPr>
                <w:color w:val="000000"/>
                <w:sz w:val="22"/>
                <w:szCs w:val="22"/>
              </w:rPr>
            </w:pPr>
            <w:r w:rsidRPr="001B09EC">
              <w:rPr>
                <w:color w:val="000000"/>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C7639C" w:rsidRPr="001B09EC" w:rsidRDefault="00C7639C">
            <w:pPr>
              <w:jc w:val="right"/>
              <w:rPr>
                <w:color w:val="000000"/>
                <w:sz w:val="22"/>
                <w:szCs w:val="22"/>
              </w:rPr>
            </w:pPr>
            <w:r w:rsidRPr="001B09EC">
              <w:rPr>
                <w:color w:val="000000"/>
                <w:sz w:val="22"/>
                <w:szCs w:val="22"/>
              </w:rPr>
              <w:t>5</w:t>
            </w:r>
          </w:p>
        </w:tc>
      </w:tr>
      <w:tr w:rsidR="00BA317E"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BA317E" w:rsidP="00C7639C">
            <w:pPr>
              <w:rPr>
                <w:i/>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BA317E" w:rsidRPr="001B09EC" w:rsidRDefault="00BA317E" w:rsidP="00C7639C">
            <w:pPr>
              <w:rPr>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BA317E" w:rsidP="00C7639C">
            <w:pPr>
              <w:jc w:val="right"/>
              <w:rPr>
                <w:color w:val="000000"/>
                <w:sz w:val="22"/>
                <w:szCs w:val="22"/>
              </w:rPr>
            </w:pPr>
          </w:p>
        </w:tc>
      </w:tr>
      <w:tr w:rsidR="00BA317E"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BA317E" w:rsidP="00C7639C">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BA317E" w:rsidRPr="001B09EC" w:rsidRDefault="00BA317E" w:rsidP="00C7639C">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C7639C" w:rsidP="00C7639C">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4</w:t>
            </w:r>
            <w:r w:rsidR="00BA317E" w:rsidRPr="001B09EC">
              <w:rPr>
                <w:rFonts w:asciiTheme="majorBidi" w:eastAsia="Times New Roman" w:hAnsiTheme="majorBidi" w:cstheme="majorBidi"/>
                <w:b/>
                <w:bCs/>
                <w:sz w:val="22"/>
                <w:szCs w:val="22"/>
              </w:rPr>
              <w:t>3</w:t>
            </w:r>
          </w:p>
        </w:tc>
      </w:tr>
      <w:tr w:rsidR="00BA317E"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BA317E" w:rsidP="00C7639C">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BA317E" w:rsidRPr="001B09EC" w:rsidRDefault="00BA317E" w:rsidP="00C7639C">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BA317E" w:rsidP="00C7639C">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6.1</w:t>
            </w:r>
          </w:p>
        </w:tc>
      </w:tr>
      <w:tr w:rsidR="00BA317E" w:rsidRPr="001B09EC" w:rsidTr="00C7639C">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BA317E" w:rsidP="00C7639C">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BA317E" w:rsidRPr="001B09EC" w:rsidRDefault="00BA317E" w:rsidP="00C7639C">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BA317E" w:rsidRPr="001B09EC" w:rsidRDefault="00BA317E" w:rsidP="00C7639C">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3</w:t>
            </w:r>
            <w:r w:rsidR="00C7639C" w:rsidRPr="001B09EC">
              <w:rPr>
                <w:rFonts w:asciiTheme="majorBidi" w:eastAsia="Times New Roman" w:hAnsiTheme="majorBidi" w:cstheme="majorBidi"/>
                <w:b/>
                <w:bCs/>
                <w:sz w:val="22"/>
                <w:szCs w:val="22"/>
              </w:rPr>
              <w:t>9</w:t>
            </w:r>
            <w:r w:rsidRPr="001B09EC">
              <w:rPr>
                <w:rFonts w:asciiTheme="majorBidi" w:eastAsia="Times New Roman" w:hAnsiTheme="majorBidi" w:cstheme="majorBidi"/>
                <w:b/>
                <w:bCs/>
                <w:sz w:val="22"/>
                <w:szCs w:val="22"/>
              </w:rPr>
              <w:t>.8</w:t>
            </w:r>
          </w:p>
        </w:tc>
      </w:tr>
    </w:tbl>
    <w:p w:rsidR="00BA317E" w:rsidRPr="001B09EC" w:rsidRDefault="00BA317E" w:rsidP="003115B1">
      <w:pPr>
        <w:tabs>
          <w:tab w:val="right" w:pos="7920"/>
          <w:tab w:val="right" w:pos="8640"/>
        </w:tabs>
        <w:rPr>
          <w:b/>
          <w:sz w:val="28"/>
          <w:szCs w:val="28"/>
        </w:rPr>
      </w:pPr>
    </w:p>
    <w:p w:rsidR="00656352" w:rsidRPr="001B09EC" w:rsidRDefault="00847B70" w:rsidP="00847B70">
      <w:r w:rsidRPr="001B09EC">
        <w:t>In 2018</w:t>
      </w:r>
      <w:r w:rsidR="00656352" w:rsidRPr="001B09EC">
        <w:t>, we identified a total of 4</w:t>
      </w:r>
      <w:r w:rsidR="00E45D65" w:rsidRPr="001B09EC">
        <w:t>2</w:t>
      </w:r>
      <w:r w:rsidR="00656352" w:rsidRPr="001B09EC">
        <w:t xml:space="preserve"> </w:t>
      </w:r>
      <w:r w:rsidR="00656352" w:rsidRPr="001B09EC">
        <w:rPr>
          <w:b/>
          <w:bCs/>
        </w:rPr>
        <w:t>native index plants</w:t>
      </w:r>
      <w:r w:rsidR="00656352" w:rsidRPr="001B09EC">
        <w:t xml:space="preserve"> on the rake during the point-intercept survey.  They produced a mean Coefficient of Conservatism of 6.</w:t>
      </w:r>
      <w:r w:rsidR="00E45D65" w:rsidRPr="001B09EC">
        <w:t>0</w:t>
      </w:r>
      <w:r w:rsidR="00656352" w:rsidRPr="001B09EC">
        <w:t xml:space="preserve"> and a Floristic Quality Index of 3</w:t>
      </w:r>
      <w:r w:rsidR="00E45D65" w:rsidRPr="001B09EC">
        <w:t>8.7</w:t>
      </w:r>
      <w:r w:rsidR="00656352" w:rsidRPr="001B09EC">
        <w:t xml:space="preserve"> (Table </w:t>
      </w:r>
      <w:r w:rsidR="00D12B90" w:rsidRPr="001B09EC">
        <w:t>8</w:t>
      </w:r>
      <w:r w:rsidR="00656352" w:rsidRPr="001B09EC">
        <w:t xml:space="preserve">).  </w:t>
      </w:r>
    </w:p>
    <w:p w:rsidR="0080690B" w:rsidRPr="001B09EC" w:rsidRDefault="0080690B" w:rsidP="0080690B">
      <w:pPr>
        <w:rPr>
          <w:sz w:val="16"/>
          <w:szCs w:val="16"/>
        </w:rPr>
      </w:pPr>
    </w:p>
    <w:p w:rsidR="00656352" w:rsidRPr="001B09EC" w:rsidRDefault="00656352" w:rsidP="00D12B90">
      <w:pPr>
        <w:jc w:val="center"/>
        <w:rPr>
          <w:rFonts w:eastAsia="Times New Roman"/>
          <w:b/>
          <w:sz w:val="28"/>
          <w:szCs w:val="28"/>
        </w:rPr>
      </w:pPr>
      <w:r w:rsidRPr="001B09EC">
        <w:rPr>
          <w:rFonts w:eastAsia="Times New Roman"/>
          <w:b/>
          <w:sz w:val="28"/>
          <w:szCs w:val="28"/>
        </w:rPr>
        <w:t xml:space="preserve">Table </w:t>
      </w:r>
      <w:r w:rsidR="00D12B90" w:rsidRPr="001B09EC">
        <w:rPr>
          <w:rFonts w:eastAsia="Times New Roman"/>
          <w:b/>
          <w:sz w:val="28"/>
          <w:szCs w:val="28"/>
        </w:rPr>
        <w:t>8</w:t>
      </w:r>
      <w:r w:rsidRPr="001B09EC">
        <w:rPr>
          <w:rFonts w:eastAsia="Times New Roman"/>
          <w:b/>
          <w:sz w:val="28"/>
          <w:szCs w:val="28"/>
        </w:rPr>
        <w:t>:  Floristic Quality Index of Aquatic Macrophytes</w:t>
      </w:r>
    </w:p>
    <w:p w:rsidR="00656352" w:rsidRPr="001B09EC" w:rsidRDefault="00656352" w:rsidP="00656352">
      <w:pPr>
        <w:jc w:val="center"/>
        <w:rPr>
          <w:rFonts w:eastAsia="Times New Roman"/>
          <w:b/>
          <w:sz w:val="28"/>
          <w:szCs w:val="28"/>
        </w:rPr>
      </w:pPr>
      <w:r w:rsidRPr="001B09EC">
        <w:rPr>
          <w:rFonts w:eastAsia="Times New Roman"/>
          <w:b/>
          <w:sz w:val="28"/>
          <w:szCs w:val="28"/>
        </w:rPr>
        <w:t>Sand Lake, Barron County</w:t>
      </w:r>
    </w:p>
    <w:p w:rsidR="00656352" w:rsidRPr="001B09EC" w:rsidRDefault="005B29BC" w:rsidP="005B29BC">
      <w:pPr>
        <w:jc w:val="center"/>
        <w:rPr>
          <w:rFonts w:eastAsia="Times New Roman"/>
          <w:b/>
          <w:sz w:val="28"/>
          <w:szCs w:val="28"/>
        </w:rPr>
      </w:pPr>
      <w:r w:rsidRPr="001B09EC">
        <w:rPr>
          <w:rFonts w:eastAsia="Times New Roman"/>
          <w:b/>
          <w:sz w:val="28"/>
          <w:szCs w:val="28"/>
        </w:rPr>
        <w:t xml:space="preserve">July </w:t>
      </w:r>
      <w:r w:rsidR="00656352" w:rsidRPr="001B09EC">
        <w:rPr>
          <w:rFonts w:eastAsia="Times New Roman"/>
          <w:b/>
          <w:sz w:val="28"/>
          <w:szCs w:val="28"/>
        </w:rPr>
        <w:t>3</w:t>
      </w:r>
      <w:r w:rsidRPr="001B09EC">
        <w:rPr>
          <w:rFonts w:eastAsia="Times New Roman"/>
          <w:b/>
          <w:sz w:val="28"/>
          <w:szCs w:val="28"/>
        </w:rPr>
        <w:t>1-August 1, 2018</w:t>
      </w:r>
    </w:p>
    <w:p w:rsidR="00656352" w:rsidRPr="001B09EC" w:rsidRDefault="00656352" w:rsidP="00656352">
      <w:pPr>
        <w:tabs>
          <w:tab w:val="left" w:pos="2235"/>
        </w:tabs>
        <w:rPr>
          <w:rFonts w:eastAsia="Times New Roman"/>
          <w:sz w:val="16"/>
          <w:szCs w:val="16"/>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656352" w:rsidRPr="001B09EC" w:rsidTr="003F3812">
        <w:trPr>
          <w:trHeight w:val="255"/>
        </w:trPr>
        <w:tc>
          <w:tcPr>
            <w:tcW w:w="3800" w:type="dxa"/>
            <w:tcBorders>
              <w:top w:val="nil"/>
              <w:left w:val="nil"/>
              <w:bottom w:val="single" w:sz="2" w:space="0" w:color="auto"/>
              <w:right w:val="nil"/>
            </w:tcBorders>
            <w:shd w:val="clear" w:color="auto" w:fill="auto"/>
            <w:noWrap/>
            <w:vAlign w:val="center"/>
          </w:tcPr>
          <w:p w:rsidR="00656352" w:rsidRPr="001B09EC" w:rsidRDefault="00656352" w:rsidP="003F3812">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656352" w:rsidRPr="001B09EC" w:rsidRDefault="00656352" w:rsidP="003F3812">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656352" w:rsidRPr="001B09EC" w:rsidRDefault="00656352" w:rsidP="003F3812">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5B29BC" w:rsidRPr="001B09EC" w:rsidTr="003F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Bidens beckii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Water marigold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8</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Brasenia schreberi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Watershield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Calla palustris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Wild calla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9</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Carex comosa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Bottle brush sedge</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5</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3</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 xml:space="preserve">Chara </w:t>
            </w:r>
            <w:r w:rsidRPr="001B09EC">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Muskgrass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7</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Eleocharis acicularis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Needle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5</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Eleocharis erythropoda</w:t>
            </w:r>
          </w:p>
        </w:tc>
        <w:tc>
          <w:tcPr>
            <w:tcW w:w="3240" w:type="dxa"/>
            <w:tcBorders>
              <w:top w:val="single" w:sz="2" w:space="0" w:color="auto"/>
              <w:left w:val="single" w:sz="2" w:space="0" w:color="auto"/>
              <w:bottom w:val="single" w:sz="2" w:space="0" w:color="auto"/>
              <w:right w:val="single" w:sz="2" w:space="0" w:color="auto"/>
            </w:tcBorders>
            <w:shd w:val="clear" w:color="auto" w:fill="auto"/>
            <w:noWrap/>
          </w:tcPr>
          <w:p w:rsidR="005B29BC" w:rsidRPr="001B09EC" w:rsidRDefault="005B29BC">
            <w:pPr>
              <w:rPr>
                <w:color w:val="000000"/>
                <w:sz w:val="22"/>
                <w:szCs w:val="22"/>
              </w:rPr>
            </w:pPr>
            <w:r w:rsidRPr="001B09EC">
              <w:rPr>
                <w:color w:val="000000"/>
                <w:sz w:val="22"/>
                <w:szCs w:val="22"/>
              </w:rPr>
              <w:t>Bald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3</w:t>
            </w:r>
          </w:p>
        </w:tc>
      </w:tr>
      <w:tr w:rsidR="0080690B" w:rsidRPr="001B09EC" w:rsidTr="0080690B">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80690B" w:rsidRPr="001B09EC" w:rsidRDefault="0080690B" w:rsidP="009B7EA3">
            <w:pPr>
              <w:rPr>
                <w:i/>
                <w:iCs/>
                <w:color w:val="000000"/>
                <w:sz w:val="22"/>
                <w:szCs w:val="22"/>
              </w:rPr>
            </w:pPr>
            <w:r w:rsidRPr="001B09EC">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tcPr>
          <w:p w:rsidR="0080690B" w:rsidRPr="001B09EC" w:rsidRDefault="0080690B" w:rsidP="009B7EA3">
            <w:pPr>
              <w:rPr>
                <w:color w:val="000000"/>
                <w:sz w:val="22"/>
                <w:szCs w:val="22"/>
              </w:rPr>
            </w:pPr>
            <w:r w:rsidRPr="001B09EC">
              <w:rPr>
                <w:color w:val="000000"/>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80690B" w:rsidRPr="001B09EC" w:rsidRDefault="0080690B" w:rsidP="009B7EA3">
            <w:pPr>
              <w:jc w:val="right"/>
              <w:rPr>
                <w:color w:val="000000"/>
                <w:sz w:val="22"/>
                <w:szCs w:val="22"/>
              </w:rPr>
            </w:pPr>
            <w:r w:rsidRPr="001B09EC">
              <w:rPr>
                <w:color w:val="000000"/>
                <w:sz w:val="22"/>
                <w:szCs w:val="22"/>
              </w:rPr>
              <w:t>3</w:t>
            </w:r>
          </w:p>
        </w:tc>
      </w:tr>
      <w:tr w:rsidR="0080690B" w:rsidRPr="001B09EC" w:rsidTr="0080690B">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80690B" w:rsidRPr="001B09EC" w:rsidRDefault="0080690B" w:rsidP="009B7EA3">
            <w:pPr>
              <w:rPr>
                <w:i/>
                <w:iCs/>
                <w:color w:val="000000"/>
                <w:sz w:val="22"/>
                <w:szCs w:val="22"/>
              </w:rPr>
            </w:pPr>
            <w:r w:rsidRPr="001B09EC">
              <w:rPr>
                <w:i/>
                <w:iCs/>
                <w:color w:val="000000"/>
                <w:sz w:val="22"/>
                <w:szCs w:val="22"/>
              </w:rPr>
              <w:t>Equisetum fluviatile</w:t>
            </w:r>
          </w:p>
        </w:tc>
        <w:tc>
          <w:tcPr>
            <w:tcW w:w="3240" w:type="dxa"/>
            <w:tcBorders>
              <w:top w:val="single" w:sz="2" w:space="0" w:color="auto"/>
              <w:left w:val="single" w:sz="2" w:space="0" w:color="auto"/>
              <w:bottom w:val="single" w:sz="2" w:space="0" w:color="auto"/>
              <w:right w:val="single" w:sz="2" w:space="0" w:color="auto"/>
            </w:tcBorders>
            <w:shd w:val="clear" w:color="auto" w:fill="auto"/>
            <w:noWrap/>
          </w:tcPr>
          <w:p w:rsidR="0080690B" w:rsidRPr="001B09EC" w:rsidRDefault="0080690B" w:rsidP="009B7EA3">
            <w:pPr>
              <w:rPr>
                <w:color w:val="000000"/>
                <w:sz w:val="22"/>
                <w:szCs w:val="22"/>
              </w:rPr>
            </w:pPr>
            <w:r w:rsidRPr="001B09EC">
              <w:rPr>
                <w:color w:val="000000"/>
                <w:sz w:val="22"/>
                <w:szCs w:val="22"/>
              </w:rPr>
              <w:t>Water horsetail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80690B" w:rsidRPr="001B09EC" w:rsidRDefault="0080690B" w:rsidP="009B7EA3">
            <w:pPr>
              <w:jc w:val="right"/>
              <w:rPr>
                <w:color w:val="000000"/>
                <w:sz w:val="22"/>
                <w:szCs w:val="22"/>
              </w:rPr>
            </w:pPr>
            <w:r w:rsidRPr="001B09EC">
              <w:rPr>
                <w:color w:val="000000"/>
                <w:sz w:val="22"/>
                <w:szCs w:val="22"/>
              </w:rPr>
              <w:t>7</w:t>
            </w:r>
          </w:p>
        </w:tc>
      </w:tr>
      <w:tr w:rsidR="0080690B" w:rsidRPr="001B09EC" w:rsidTr="0080690B">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80690B" w:rsidRPr="001B09EC" w:rsidRDefault="0080690B" w:rsidP="009B7EA3">
            <w:pPr>
              <w:rPr>
                <w:i/>
                <w:iCs/>
                <w:color w:val="000000"/>
                <w:sz w:val="22"/>
                <w:szCs w:val="22"/>
              </w:rPr>
            </w:pPr>
            <w:r w:rsidRPr="001B09EC">
              <w:rPr>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tcPr>
          <w:p w:rsidR="0080690B" w:rsidRPr="001B09EC" w:rsidRDefault="0080690B" w:rsidP="009B7EA3">
            <w:pPr>
              <w:rPr>
                <w:color w:val="000000"/>
                <w:sz w:val="22"/>
                <w:szCs w:val="22"/>
              </w:rPr>
            </w:pPr>
            <w:r w:rsidRPr="001B09EC">
              <w:rPr>
                <w:color w:val="000000"/>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80690B" w:rsidRPr="001B09EC" w:rsidRDefault="0080690B" w:rsidP="009B7EA3">
            <w:pPr>
              <w:jc w:val="right"/>
              <w:rPr>
                <w:color w:val="000000"/>
                <w:sz w:val="22"/>
                <w:szCs w:val="22"/>
              </w:rPr>
            </w:pPr>
            <w:r w:rsidRPr="001B09EC">
              <w:rPr>
                <w:color w:val="000000"/>
                <w:sz w:val="22"/>
                <w:szCs w:val="22"/>
              </w:rPr>
              <w:t>6</w:t>
            </w:r>
          </w:p>
        </w:tc>
      </w:tr>
    </w:tbl>
    <w:p w:rsidR="005B29BC" w:rsidRPr="001B09EC" w:rsidRDefault="00FC3E50" w:rsidP="00D12B90">
      <w:pPr>
        <w:jc w:val="center"/>
        <w:rPr>
          <w:rFonts w:eastAsia="Times New Roman"/>
          <w:b/>
          <w:sz w:val="28"/>
          <w:szCs w:val="28"/>
        </w:rPr>
      </w:pPr>
      <w:r w:rsidRPr="001B09EC">
        <w:rPr>
          <w:rFonts w:eastAsia="Times New Roman"/>
          <w:b/>
          <w:sz w:val="28"/>
          <w:szCs w:val="28"/>
        </w:rPr>
        <w:lastRenderedPageBreak/>
        <w:t xml:space="preserve">Table </w:t>
      </w:r>
      <w:r w:rsidR="00D12B90" w:rsidRPr="001B09EC">
        <w:rPr>
          <w:rFonts w:eastAsia="Times New Roman"/>
          <w:b/>
          <w:sz w:val="28"/>
          <w:szCs w:val="28"/>
        </w:rPr>
        <w:t>8</w:t>
      </w:r>
      <w:r w:rsidRPr="001B09EC">
        <w:rPr>
          <w:rFonts w:eastAsia="Times New Roman"/>
          <w:b/>
          <w:sz w:val="28"/>
          <w:szCs w:val="28"/>
        </w:rPr>
        <w:t xml:space="preserve"> (cont’):  </w:t>
      </w:r>
      <w:r w:rsidR="005B29BC" w:rsidRPr="001B09EC">
        <w:rPr>
          <w:rFonts w:eastAsia="Times New Roman"/>
          <w:b/>
          <w:sz w:val="28"/>
          <w:szCs w:val="28"/>
        </w:rPr>
        <w:t>Floristic Quality Index of Aquatic Macrophytes</w:t>
      </w:r>
    </w:p>
    <w:p w:rsidR="005B29BC" w:rsidRPr="001B09EC" w:rsidRDefault="005B29BC" w:rsidP="005B29BC">
      <w:pPr>
        <w:jc w:val="center"/>
        <w:rPr>
          <w:rFonts w:eastAsia="Times New Roman"/>
          <w:b/>
          <w:sz w:val="28"/>
          <w:szCs w:val="28"/>
        </w:rPr>
      </w:pPr>
      <w:r w:rsidRPr="001B09EC">
        <w:rPr>
          <w:rFonts w:eastAsia="Times New Roman"/>
          <w:b/>
          <w:sz w:val="28"/>
          <w:szCs w:val="28"/>
        </w:rPr>
        <w:t>Sand Lake, Barron County</w:t>
      </w:r>
    </w:p>
    <w:p w:rsidR="00585118" w:rsidRPr="001B09EC" w:rsidRDefault="00585118" w:rsidP="00585118">
      <w:pPr>
        <w:jc w:val="center"/>
        <w:rPr>
          <w:rFonts w:eastAsia="Times New Roman"/>
          <w:b/>
          <w:sz w:val="28"/>
          <w:szCs w:val="28"/>
        </w:rPr>
      </w:pPr>
      <w:r w:rsidRPr="001B09EC">
        <w:rPr>
          <w:rFonts w:eastAsia="Times New Roman"/>
          <w:b/>
          <w:sz w:val="28"/>
          <w:szCs w:val="28"/>
        </w:rPr>
        <w:t>July 31-August 1, 2018</w:t>
      </w:r>
    </w:p>
    <w:p w:rsidR="005B29BC" w:rsidRPr="001B09EC" w:rsidRDefault="005B29BC" w:rsidP="005B29BC">
      <w:pPr>
        <w:tabs>
          <w:tab w:val="left" w:pos="2235"/>
        </w:tabs>
        <w:rPr>
          <w:rFonts w:eastAsia="Times New Roman"/>
          <w:sz w:val="16"/>
          <w:szCs w:val="16"/>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5B29BC" w:rsidRPr="001B09EC" w:rsidTr="003F3812">
        <w:trPr>
          <w:trHeight w:val="255"/>
        </w:trPr>
        <w:tc>
          <w:tcPr>
            <w:tcW w:w="3800" w:type="dxa"/>
            <w:tcBorders>
              <w:top w:val="nil"/>
              <w:left w:val="nil"/>
              <w:bottom w:val="single" w:sz="2" w:space="0" w:color="auto"/>
              <w:right w:val="nil"/>
            </w:tcBorders>
            <w:shd w:val="clear" w:color="auto" w:fill="auto"/>
            <w:noWrap/>
            <w:vAlign w:val="center"/>
          </w:tcPr>
          <w:p w:rsidR="005B29BC" w:rsidRPr="001B09EC" w:rsidRDefault="005B29BC" w:rsidP="003F3812">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5B29BC" w:rsidRPr="001B09EC" w:rsidRDefault="005B29BC" w:rsidP="003F3812">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5B29BC" w:rsidRPr="001B09EC" w:rsidRDefault="005B29BC" w:rsidP="003F3812">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4</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Lemna trisulca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Forked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Myriophyllum sibiricum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Northern water-milfoil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Najas flexilis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 xml:space="preserve">Nitella </w:t>
            </w:r>
            <w:r w:rsidRPr="001B09EC">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Nitella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7</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amplifolius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7</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foliosus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Leafy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friesii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Fries'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8</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gramineus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Variable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7</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illinoensis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Illinois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natans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Floating-leaf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5</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nodosus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Long-leaf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7</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pusillus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7</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richardsonii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5</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8</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Potamogeton zosteriformis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Ranunculus aquatilis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White water crowfoot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8</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Sagittaria cristata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Crested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9</w:t>
            </w:r>
          </w:p>
        </w:tc>
      </w:tr>
      <w:tr w:rsidR="005B29BC" w:rsidRPr="001B09EC" w:rsidTr="003F38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Sagittaria rigida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Sessile-fruited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8</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Schoenoplectus acutus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Hardstem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Schoenoplectus tabernaemontani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Softstem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4</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Sparganium eurycarpum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5</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5</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Stuckenia pectinata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Sago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3</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Typha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Broad-leaved cattail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1</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Utricularia gibba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Creeping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9</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Utricularia vulgaris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Common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7</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sz w:val="22"/>
                <w:szCs w:val="22"/>
              </w:rPr>
            </w:pPr>
            <w:r w:rsidRPr="001B09EC">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6</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rPr>
                <w:i/>
                <w:iCs/>
                <w:color w:val="000000"/>
                <w:sz w:val="22"/>
                <w:szCs w:val="22"/>
              </w:rPr>
            </w:pPr>
            <w:r w:rsidRPr="001B09EC">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5B29BC" w:rsidRPr="001B09EC" w:rsidRDefault="005B29BC">
            <w:pPr>
              <w:rPr>
                <w:color w:val="000000"/>
                <w:sz w:val="22"/>
                <w:szCs w:val="22"/>
              </w:rPr>
            </w:pPr>
            <w:r w:rsidRPr="001B09EC">
              <w:rPr>
                <w:color w:val="000000"/>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5B29BC" w:rsidRPr="001B09EC" w:rsidRDefault="005B29BC">
            <w:pPr>
              <w:jc w:val="right"/>
              <w:rPr>
                <w:color w:val="000000"/>
                <w:sz w:val="22"/>
                <w:szCs w:val="22"/>
              </w:rPr>
            </w:pPr>
            <w:r w:rsidRPr="001B09EC">
              <w:rPr>
                <w:color w:val="000000"/>
                <w:sz w:val="22"/>
                <w:szCs w:val="22"/>
              </w:rPr>
              <w:t>5</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3F3812">
            <w:pPr>
              <w:rPr>
                <w:i/>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29BC" w:rsidRPr="001B09EC" w:rsidRDefault="005B29BC" w:rsidP="003F3812">
            <w:pPr>
              <w:rPr>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3F3812">
            <w:pPr>
              <w:jc w:val="right"/>
              <w:rPr>
                <w:color w:val="000000"/>
                <w:sz w:val="22"/>
                <w:szCs w:val="22"/>
              </w:rPr>
            </w:pP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3F3812">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29BC" w:rsidRPr="001B09EC" w:rsidRDefault="005B29BC" w:rsidP="003F3812">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5B29BC">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42</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3F3812">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29BC" w:rsidRPr="001B09EC" w:rsidRDefault="005B29BC" w:rsidP="003F3812">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585118">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6.</w:t>
            </w:r>
            <w:r w:rsidR="00585118" w:rsidRPr="001B09EC">
              <w:rPr>
                <w:rFonts w:asciiTheme="majorBidi" w:eastAsia="Times New Roman" w:hAnsiTheme="majorBidi" w:cstheme="majorBidi"/>
                <w:b/>
                <w:bCs/>
                <w:sz w:val="22"/>
                <w:szCs w:val="22"/>
              </w:rPr>
              <w:t>0</w:t>
            </w:r>
          </w:p>
        </w:tc>
      </w:tr>
      <w:tr w:rsidR="005B29BC" w:rsidRPr="001B09EC" w:rsidTr="003F381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3F3812">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B29BC" w:rsidRPr="001B09EC" w:rsidRDefault="005B29BC" w:rsidP="003F3812">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5B29BC" w:rsidRPr="001B09EC" w:rsidRDefault="005B29BC" w:rsidP="003F3812">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3</w:t>
            </w:r>
            <w:r w:rsidR="00585118" w:rsidRPr="001B09EC">
              <w:rPr>
                <w:rFonts w:asciiTheme="majorBidi" w:eastAsia="Times New Roman" w:hAnsiTheme="majorBidi" w:cstheme="majorBidi"/>
                <w:b/>
                <w:bCs/>
                <w:sz w:val="22"/>
                <w:szCs w:val="22"/>
              </w:rPr>
              <w:t>8.7</w:t>
            </w:r>
          </w:p>
        </w:tc>
      </w:tr>
    </w:tbl>
    <w:p w:rsidR="00656352" w:rsidRPr="001B09EC" w:rsidRDefault="00656352" w:rsidP="00656352">
      <w:pPr>
        <w:tabs>
          <w:tab w:val="right" w:pos="7920"/>
          <w:tab w:val="right" w:pos="8640"/>
        </w:tabs>
        <w:rPr>
          <w:b/>
          <w:sz w:val="28"/>
          <w:szCs w:val="28"/>
        </w:rPr>
      </w:pPr>
    </w:p>
    <w:p w:rsidR="005B29BC" w:rsidRPr="001B09EC" w:rsidRDefault="005B29BC" w:rsidP="003115B1">
      <w:pPr>
        <w:tabs>
          <w:tab w:val="right" w:pos="7920"/>
          <w:tab w:val="right" w:pos="8640"/>
        </w:tabs>
        <w:rPr>
          <w:b/>
          <w:sz w:val="28"/>
          <w:szCs w:val="28"/>
        </w:rPr>
      </w:pPr>
    </w:p>
    <w:p w:rsidR="0080690B" w:rsidRPr="001B09EC" w:rsidRDefault="0080690B" w:rsidP="00A06C89">
      <w:r w:rsidRPr="001B09EC">
        <w:t>During the 201</w:t>
      </w:r>
      <w:r w:rsidR="009960E9" w:rsidRPr="001B09EC">
        <w:t>9</w:t>
      </w:r>
      <w:r w:rsidRPr="001B09EC">
        <w:t xml:space="preserve"> survey, we identified a total of 4</w:t>
      </w:r>
      <w:r w:rsidR="004179A4" w:rsidRPr="001B09EC">
        <w:t>3</w:t>
      </w:r>
      <w:r w:rsidRPr="001B09EC">
        <w:t xml:space="preserve"> </w:t>
      </w:r>
      <w:r w:rsidRPr="001B09EC">
        <w:rPr>
          <w:b/>
          <w:bCs/>
        </w:rPr>
        <w:t>native index plants</w:t>
      </w:r>
      <w:r w:rsidRPr="001B09EC">
        <w:t xml:space="preserve"> </w:t>
      </w:r>
      <w:r w:rsidR="00A06C89" w:rsidRPr="001B09EC">
        <w:t>i</w:t>
      </w:r>
      <w:r w:rsidRPr="001B09EC">
        <w:t xml:space="preserve">n the rake.  They produced a mean Coefficient of Conservatism of </w:t>
      </w:r>
      <w:r w:rsidR="00A06C89" w:rsidRPr="001B09EC">
        <w:t>5</w:t>
      </w:r>
      <w:r w:rsidRPr="001B09EC">
        <w:t>.</w:t>
      </w:r>
      <w:r w:rsidR="00A06C89" w:rsidRPr="001B09EC">
        <w:t>9</w:t>
      </w:r>
      <w:r w:rsidRPr="001B09EC">
        <w:t xml:space="preserve"> and a Floristic Quality Index of 38.</w:t>
      </w:r>
      <w:r w:rsidR="00A06C89" w:rsidRPr="001B09EC">
        <w:t>6</w:t>
      </w:r>
      <w:r w:rsidRPr="001B09EC">
        <w:t xml:space="preserve"> (Table </w:t>
      </w:r>
      <w:r w:rsidR="00A06C89" w:rsidRPr="001B09EC">
        <w:t>9</w:t>
      </w:r>
      <w:r w:rsidRPr="001B09EC">
        <w:t xml:space="preserve">).  Nichols (1999) reported an average mean C for the Northern Central Hardwood Forests Region of 5.6 putting Sand Lake above average for this part of the state.  The FQI was also nearly double the median FQI of 20.9 for the Northern Central Hardwood Forests Region (Nichols 1999).  </w:t>
      </w:r>
    </w:p>
    <w:p w:rsidR="0080690B" w:rsidRPr="001B09EC" w:rsidRDefault="0080690B" w:rsidP="004179A4">
      <w:pPr>
        <w:jc w:val="center"/>
        <w:rPr>
          <w:rFonts w:eastAsia="Times New Roman"/>
          <w:b/>
          <w:sz w:val="28"/>
          <w:szCs w:val="28"/>
        </w:rPr>
      </w:pPr>
      <w:r w:rsidRPr="001B09EC">
        <w:rPr>
          <w:rFonts w:eastAsia="Times New Roman"/>
          <w:b/>
          <w:sz w:val="28"/>
          <w:szCs w:val="28"/>
        </w:rPr>
        <w:lastRenderedPageBreak/>
        <w:t>Table 9:  Floristic Quality Ind</w:t>
      </w:r>
      <w:r w:rsidR="004179A4" w:rsidRPr="001B09EC">
        <w:rPr>
          <w:rFonts w:eastAsia="Times New Roman"/>
          <w:b/>
          <w:sz w:val="28"/>
          <w:szCs w:val="28"/>
        </w:rPr>
        <w:t>e</w:t>
      </w:r>
      <w:r w:rsidRPr="001B09EC">
        <w:rPr>
          <w:rFonts w:eastAsia="Times New Roman"/>
          <w:b/>
          <w:sz w:val="28"/>
          <w:szCs w:val="28"/>
        </w:rPr>
        <w:t>x of Aquatic Macrophytes</w:t>
      </w:r>
    </w:p>
    <w:p w:rsidR="0080690B" w:rsidRPr="001B09EC" w:rsidRDefault="0080690B" w:rsidP="0080690B">
      <w:pPr>
        <w:jc w:val="center"/>
        <w:rPr>
          <w:rFonts w:eastAsia="Times New Roman"/>
          <w:b/>
          <w:sz w:val="28"/>
          <w:szCs w:val="28"/>
        </w:rPr>
      </w:pPr>
      <w:r w:rsidRPr="001B09EC">
        <w:rPr>
          <w:rFonts w:eastAsia="Times New Roman"/>
          <w:b/>
          <w:sz w:val="28"/>
          <w:szCs w:val="28"/>
        </w:rPr>
        <w:t>Sand Lake, Barron County</w:t>
      </w:r>
    </w:p>
    <w:p w:rsidR="0080690B" w:rsidRPr="001B09EC" w:rsidRDefault="0080690B" w:rsidP="0080690B">
      <w:pPr>
        <w:jc w:val="center"/>
        <w:rPr>
          <w:rFonts w:eastAsia="Times New Roman"/>
          <w:b/>
          <w:sz w:val="28"/>
          <w:szCs w:val="28"/>
        </w:rPr>
      </w:pPr>
      <w:r w:rsidRPr="001B09EC">
        <w:rPr>
          <w:rFonts w:eastAsia="Times New Roman"/>
          <w:b/>
          <w:sz w:val="28"/>
          <w:szCs w:val="28"/>
        </w:rPr>
        <w:t>August 1</w:t>
      </w:r>
      <w:r w:rsidR="004179A4" w:rsidRPr="001B09EC">
        <w:rPr>
          <w:rFonts w:eastAsia="Times New Roman"/>
          <w:b/>
          <w:sz w:val="28"/>
          <w:szCs w:val="28"/>
        </w:rPr>
        <w:t>5, 2019</w:t>
      </w:r>
    </w:p>
    <w:p w:rsidR="0080690B" w:rsidRPr="001B09EC" w:rsidRDefault="0080690B" w:rsidP="0080690B">
      <w:pPr>
        <w:tabs>
          <w:tab w:val="left" w:pos="2235"/>
        </w:tabs>
        <w:rPr>
          <w:rFonts w:eastAsia="Times New Roman"/>
          <w:sz w:val="16"/>
          <w:szCs w:val="16"/>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80690B" w:rsidRPr="001B09EC" w:rsidTr="009B7EA3">
        <w:trPr>
          <w:trHeight w:val="255"/>
        </w:trPr>
        <w:tc>
          <w:tcPr>
            <w:tcW w:w="3800" w:type="dxa"/>
            <w:tcBorders>
              <w:top w:val="nil"/>
              <w:left w:val="nil"/>
              <w:bottom w:val="single" w:sz="2" w:space="0" w:color="auto"/>
              <w:right w:val="nil"/>
            </w:tcBorders>
            <w:shd w:val="clear" w:color="auto" w:fill="auto"/>
            <w:noWrap/>
            <w:vAlign w:val="center"/>
          </w:tcPr>
          <w:p w:rsidR="0080690B" w:rsidRPr="001B09EC" w:rsidRDefault="0080690B" w:rsidP="009B7EA3">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80690B" w:rsidRPr="001B09EC" w:rsidRDefault="0080690B" w:rsidP="009B7EA3">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80690B" w:rsidRPr="001B09EC" w:rsidRDefault="0080690B" w:rsidP="009B7EA3">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4179A4" w:rsidRPr="001B09EC" w:rsidTr="009B7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Bidens beckii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Water marigold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8</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Brasenia schreberi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Watershield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Calla palustris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Wild calla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9</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Carex comosa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Bottle brush sedge</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3</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 xml:space="preserve">Chara </w:t>
            </w:r>
            <w:r w:rsidRPr="001B09EC">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Muskgrass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7</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Eleocharis acicularis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Needle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Eleocharis erythropoda</w:t>
            </w:r>
          </w:p>
        </w:tc>
        <w:tc>
          <w:tcPr>
            <w:tcW w:w="3240" w:type="dxa"/>
            <w:tcBorders>
              <w:top w:val="single" w:sz="2" w:space="0" w:color="auto"/>
              <w:left w:val="single" w:sz="2" w:space="0" w:color="auto"/>
              <w:bottom w:val="single" w:sz="2" w:space="0" w:color="auto"/>
              <w:right w:val="single" w:sz="2" w:space="0" w:color="auto"/>
            </w:tcBorders>
            <w:shd w:val="clear" w:color="auto" w:fill="auto"/>
            <w:noWrap/>
          </w:tcPr>
          <w:p w:rsidR="004179A4" w:rsidRPr="001B09EC" w:rsidRDefault="004179A4">
            <w:pPr>
              <w:rPr>
                <w:color w:val="000000"/>
                <w:sz w:val="22"/>
                <w:szCs w:val="22"/>
              </w:rPr>
            </w:pPr>
            <w:r w:rsidRPr="001B09EC">
              <w:rPr>
                <w:color w:val="000000"/>
                <w:sz w:val="22"/>
                <w:szCs w:val="22"/>
              </w:rPr>
              <w:t>Bald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3</w:t>
            </w:r>
          </w:p>
        </w:tc>
      </w:tr>
      <w:tr w:rsidR="004179A4" w:rsidRPr="001B09EC" w:rsidTr="009B7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3</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Equisetum fluviatile</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Water horsetail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7</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4</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Lemna trisulca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Forked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Myriophyllum sibiricum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Northern water-milfoil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Najas flexilis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 xml:space="preserve">Nitella </w:t>
            </w:r>
            <w:r w:rsidRPr="001B09EC">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Nitella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7</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Polygonum amphibium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Water smartweed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amplifolius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7</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epihydrus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Ribbon-leaf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8</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friesii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Fries'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8</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gramineus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Variable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7</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illinoensis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Illinois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natans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Floating-leaf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nodosus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Long-leaf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7</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pusillus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7</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richardsonii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8</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Potamogeton zosteriformis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Ranunculus aquatilis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White water crowfoot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8</w:t>
            </w:r>
          </w:p>
        </w:tc>
      </w:tr>
      <w:tr w:rsidR="004179A4" w:rsidRPr="001B09EC" w:rsidTr="009B7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Sagittaria cristata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Crested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9</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Sagittaria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Common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3</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Schoenoplectus acutus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Hardstem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Schoenoplectus tabernaemontani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Softstem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4</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Sparganium eurycarpum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Stuckenia pectinata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Sago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3</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rPr>
                <w:i/>
                <w:iCs/>
                <w:color w:val="000000"/>
                <w:sz w:val="22"/>
                <w:szCs w:val="22"/>
              </w:rPr>
            </w:pPr>
            <w:r w:rsidRPr="001B09EC">
              <w:rPr>
                <w:i/>
                <w:iCs/>
                <w:color w:val="000000"/>
                <w:sz w:val="22"/>
                <w:szCs w:val="22"/>
              </w:rPr>
              <w:t>Typha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pPr>
              <w:rPr>
                <w:sz w:val="22"/>
                <w:szCs w:val="22"/>
              </w:rPr>
            </w:pPr>
            <w:r w:rsidRPr="001B09EC">
              <w:rPr>
                <w:sz w:val="22"/>
                <w:szCs w:val="22"/>
              </w:rPr>
              <w:t>Broad-leaved cattail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pPr>
              <w:jc w:val="right"/>
              <w:rPr>
                <w:color w:val="000000"/>
                <w:sz w:val="22"/>
                <w:szCs w:val="22"/>
              </w:rPr>
            </w:pPr>
            <w:r w:rsidRPr="001B09EC">
              <w:rPr>
                <w:color w:val="000000"/>
                <w:sz w:val="22"/>
                <w:szCs w:val="22"/>
              </w:rPr>
              <w:t>1</w:t>
            </w:r>
          </w:p>
        </w:tc>
      </w:tr>
      <w:tr w:rsidR="00A06C89" w:rsidRPr="001B09EC" w:rsidTr="00A06C8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A06C89" w:rsidRPr="001B09EC" w:rsidRDefault="00A06C89" w:rsidP="009B7EA3">
            <w:pPr>
              <w:rPr>
                <w:i/>
                <w:iCs/>
                <w:color w:val="000000"/>
                <w:sz w:val="22"/>
                <w:szCs w:val="22"/>
              </w:rPr>
            </w:pPr>
            <w:r w:rsidRPr="001B09EC">
              <w:rPr>
                <w:i/>
                <w:iCs/>
                <w:color w:val="000000"/>
                <w:sz w:val="22"/>
                <w:szCs w:val="22"/>
              </w:rPr>
              <w:t>Utricularia gibba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A06C89" w:rsidRPr="001B09EC" w:rsidRDefault="00A06C89" w:rsidP="009B7EA3">
            <w:pPr>
              <w:rPr>
                <w:sz w:val="22"/>
                <w:szCs w:val="22"/>
              </w:rPr>
            </w:pPr>
            <w:r w:rsidRPr="001B09EC">
              <w:rPr>
                <w:sz w:val="22"/>
                <w:szCs w:val="22"/>
              </w:rPr>
              <w:t>Creeping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A06C89" w:rsidRPr="001B09EC" w:rsidRDefault="00A06C89" w:rsidP="009B7EA3">
            <w:pPr>
              <w:jc w:val="right"/>
              <w:rPr>
                <w:color w:val="000000"/>
                <w:sz w:val="22"/>
                <w:szCs w:val="22"/>
              </w:rPr>
            </w:pPr>
            <w:r w:rsidRPr="001B09EC">
              <w:rPr>
                <w:color w:val="000000"/>
                <w:sz w:val="22"/>
                <w:szCs w:val="22"/>
              </w:rPr>
              <w:t>9</w:t>
            </w:r>
          </w:p>
        </w:tc>
      </w:tr>
      <w:tr w:rsidR="00A06C89" w:rsidRPr="001B09EC" w:rsidTr="00A06C89">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A06C89" w:rsidRPr="001B09EC" w:rsidRDefault="00A06C89" w:rsidP="009B7EA3">
            <w:pPr>
              <w:rPr>
                <w:i/>
                <w:iCs/>
                <w:color w:val="000000"/>
                <w:sz w:val="22"/>
                <w:szCs w:val="22"/>
              </w:rPr>
            </w:pPr>
            <w:r w:rsidRPr="001B09EC">
              <w:rPr>
                <w:i/>
                <w:iCs/>
                <w:color w:val="000000"/>
                <w:sz w:val="22"/>
                <w:szCs w:val="22"/>
              </w:rPr>
              <w:t>Utricularia vulgaris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A06C89" w:rsidRPr="001B09EC" w:rsidRDefault="00A06C89" w:rsidP="009B7EA3">
            <w:pPr>
              <w:rPr>
                <w:sz w:val="22"/>
                <w:szCs w:val="22"/>
              </w:rPr>
            </w:pPr>
            <w:r w:rsidRPr="001B09EC">
              <w:rPr>
                <w:sz w:val="22"/>
                <w:szCs w:val="22"/>
              </w:rPr>
              <w:t>Common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A06C89" w:rsidRPr="001B09EC" w:rsidRDefault="00A06C89" w:rsidP="009B7EA3">
            <w:pPr>
              <w:jc w:val="right"/>
              <w:rPr>
                <w:color w:val="000000"/>
                <w:sz w:val="22"/>
                <w:szCs w:val="22"/>
              </w:rPr>
            </w:pPr>
            <w:r w:rsidRPr="001B09EC">
              <w:rPr>
                <w:color w:val="000000"/>
                <w:sz w:val="22"/>
                <w:szCs w:val="22"/>
              </w:rPr>
              <w:t>7</w:t>
            </w:r>
          </w:p>
        </w:tc>
      </w:tr>
    </w:tbl>
    <w:p w:rsidR="007A7E96" w:rsidRPr="001B09EC" w:rsidRDefault="007A7E96" w:rsidP="0080690B">
      <w:pPr>
        <w:tabs>
          <w:tab w:val="right" w:pos="7920"/>
          <w:tab w:val="right" w:pos="8640"/>
        </w:tabs>
        <w:rPr>
          <w:b/>
          <w:sz w:val="28"/>
          <w:szCs w:val="28"/>
        </w:rPr>
      </w:pPr>
    </w:p>
    <w:p w:rsidR="007A7E96" w:rsidRPr="001B09EC" w:rsidRDefault="007A7E96" w:rsidP="0080690B">
      <w:pPr>
        <w:tabs>
          <w:tab w:val="right" w:pos="7920"/>
          <w:tab w:val="right" w:pos="8640"/>
        </w:tabs>
        <w:rPr>
          <w:b/>
          <w:sz w:val="28"/>
          <w:szCs w:val="28"/>
        </w:rPr>
      </w:pPr>
    </w:p>
    <w:p w:rsidR="0080690B" w:rsidRPr="001B09EC" w:rsidRDefault="0080690B" w:rsidP="0080690B">
      <w:pPr>
        <w:jc w:val="center"/>
        <w:rPr>
          <w:rFonts w:eastAsia="Times New Roman"/>
          <w:b/>
          <w:sz w:val="28"/>
          <w:szCs w:val="28"/>
        </w:rPr>
      </w:pPr>
      <w:r w:rsidRPr="001B09EC">
        <w:rPr>
          <w:rFonts w:eastAsia="Times New Roman"/>
          <w:b/>
          <w:sz w:val="28"/>
          <w:szCs w:val="28"/>
        </w:rPr>
        <w:lastRenderedPageBreak/>
        <w:t>Table 9 (cont’):  Floristic Quality Index of Aquatic Macrophytes</w:t>
      </w:r>
    </w:p>
    <w:p w:rsidR="0080690B" w:rsidRPr="001B09EC" w:rsidRDefault="0080690B" w:rsidP="0080690B">
      <w:pPr>
        <w:jc w:val="center"/>
        <w:rPr>
          <w:rFonts w:eastAsia="Times New Roman"/>
          <w:b/>
          <w:sz w:val="28"/>
          <w:szCs w:val="28"/>
        </w:rPr>
      </w:pPr>
      <w:r w:rsidRPr="001B09EC">
        <w:rPr>
          <w:rFonts w:eastAsia="Times New Roman"/>
          <w:b/>
          <w:sz w:val="28"/>
          <w:szCs w:val="28"/>
        </w:rPr>
        <w:t>Sand Lake, Barron County</w:t>
      </w:r>
    </w:p>
    <w:p w:rsidR="004179A4" w:rsidRPr="001B09EC" w:rsidRDefault="004179A4" w:rsidP="004179A4">
      <w:pPr>
        <w:jc w:val="center"/>
        <w:rPr>
          <w:rFonts w:eastAsia="Times New Roman"/>
          <w:b/>
          <w:sz w:val="28"/>
          <w:szCs w:val="28"/>
        </w:rPr>
      </w:pPr>
      <w:r w:rsidRPr="001B09EC">
        <w:rPr>
          <w:rFonts w:eastAsia="Times New Roman"/>
          <w:b/>
          <w:sz w:val="28"/>
          <w:szCs w:val="28"/>
        </w:rPr>
        <w:t>August 15, 2019</w:t>
      </w:r>
    </w:p>
    <w:p w:rsidR="0080690B" w:rsidRPr="001B09EC" w:rsidRDefault="0080690B" w:rsidP="0080690B">
      <w:pPr>
        <w:tabs>
          <w:tab w:val="left" w:pos="2235"/>
        </w:tabs>
        <w:rPr>
          <w:rFonts w:eastAsia="Times New Roman"/>
          <w:sz w:val="16"/>
          <w:szCs w:val="16"/>
        </w:rPr>
      </w:pPr>
      <w:r w:rsidRPr="001B09EC">
        <w:rPr>
          <w:rFonts w:eastAsia="Times New Roman"/>
          <w:sz w:val="16"/>
          <w:szCs w:val="16"/>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80690B" w:rsidRPr="001B09EC" w:rsidTr="009B7EA3">
        <w:trPr>
          <w:trHeight w:val="255"/>
        </w:trPr>
        <w:tc>
          <w:tcPr>
            <w:tcW w:w="3800" w:type="dxa"/>
            <w:tcBorders>
              <w:top w:val="nil"/>
              <w:left w:val="nil"/>
              <w:bottom w:val="single" w:sz="2" w:space="0" w:color="auto"/>
              <w:right w:val="nil"/>
            </w:tcBorders>
            <w:shd w:val="clear" w:color="auto" w:fill="auto"/>
            <w:noWrap/>
            <w:vAlign w:val="center"/>
          </w:tcPr>
          <w:p w:rsidR="0080690B" w:rsidRPr="001B09EC" w:rsidRDefault="0080690B" w:rsidP="009B7EA3">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rsidR="0080690B" w:rsidRPr="001B09EC" w:rsidRDefault="0080690B" w:rsidP="009B7EA3">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rsidR="0080690B" w:rsidRPr="001B09EC" w:rsidRDefault="0080690B" w:rsidP="009B7EA3">
            <w:pPr>
              <w:jc w:val="center"/>
              <w:rPr>
                <w:rFonts w:asciiTheme="majorBidi" w:eastAsia="Times New Roman" w:hAnsiTheme="majorBidi" w:cstheme="majorBidi"/>
                <w:color w:val="000000"/>
                <w:sz w:val="28"/>
                <w:szCs w:val="28"/>
              </w:rPr>
            </w:pPr>
            <w:r w:rsidRPr="001B09EC">
              <w:rPr>
                <w:rFonts w:asciiTheme="majorBidi" w:eastAsia="Times New Roman" w:hAnsiTheme="majorBidi" w:cstheme="majorBidi"/>
                <w:color w:val="000000"/>
                <w:sz w:val="28"/>
                <w:szCs w:val="28"/>
              </w:rPr>
              <w:t>C</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rsidP="009B7EA3">
            <w:pPr>
              <w:rPr>
                <w:i/>
                <w:iCs/>
                <w:color w:val="000000"/>
                <w:sz w:val="22"/>
                <w:szCs w:val="22"/>
              </w:rPr>
            </w:pPr>
            <w:r w:rsidRPr="001B09EC">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rsidP="009B7EA3">
            <w:pPr>
              <w:rPr>
                <w:sz w:val="22"/>
                <w:szCs w:val="22"/>
              </w:rPr>
            </w:pPr>
            <w:r w:rsidRPr="001B09EC">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rsidP="009B7EA3">
            <w:pPr>
              <w:jc w:val="right"/>
              <w:rPr>
                <w:color w:val="000000"/>
                <w:sz w:val="22"/>
                <w:szCs w:val="22"/>
              </w:rPr>
            </w:pPr>
            <w:r w:rsidRPr="001B09EC">
              <w:rPr>
                <w:color w:val="000000"/>
                <w:sz w:val="22"/>
                <w:szCs w:val="22"/>
              </w:rPr>
              <w:t>6</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rsidP="009B7EA3">
            <w:pPr>
              <w:rPr>
                <w:i/>
                <w:iCs/>
                <w:color w:val="000000"/>
                <w:sz w:val="22"/>
                <w:szCs w:val="22"/>
              </w:rPr>
            </w:pPr>
            <w:r w:rsidRPr="001B09EC">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rsidP="009B7EA3">
            <w:pPr>
              <w:rPr>
                <w:color w:val="000000"/>
                <w:sz w:val="22"/>
                <w:szCs w:val="22"/>
              </w:rPr>
            </w:pPr>
            <w:r w:rsidRPr="001B09EC">
              <w:rPr>
                <w:color w:val="000000"/>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rsidP="009B7EA3">
            <w:pPr>
              <w:jc w:val="right"/>
              <w:rPr>
                <w:color w:val="000000"/>
                <w:sz w:val="22"/>
                <w:szCs w:val="22"/>
              </w:rPr>
            </w:pPr>
            <w:r w:rsidRPr="001B09EC">
              <w:rPr>
                <w:color w:val="000000"/>
                <w:sz w:val="22"/>
                <w:szCs w:val="22"/>
              </w:rPr>
              <w:t>5</w:t>
            </w:r>
          </w:p>
        </w:tc>
      </w:tr>
      <w:tr w:rsidR="004179A4"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4179A4" w:rsidRPr="001B09EC" w:rsidRDefault="004179A4" w:rsidP="009B7EA3">
            <w:pPr>
              <w:rPr>
                <w:rFonts w:asciiTheme="majorBidi" w:eastAsia="Times New Roman" w:hAnsiTheme="majorBidi" w:cstheme="majorBidi"/>
                <w:b/>
                <w:bCs/>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4179A4" w:rsidRPr="001B09EC" w:rsidRDefault="004179A4" w:rsidP="009B7EA3">
            <w:pPr>
              <w:rPr>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4179A4" w:rsidRPr="001B09EC" w:rsidRDefault="004179A4" w:rsidP="009B7EA3">
            <w:pPr>
              <w:jc w:val="right"/>
              <w:rPr>
                <w:color w:val="000000"/>
                <w:sz w:val="22"/>
                <w:szCs w:val="22"/>
              </w:rPr>
            </w:pPr>
          </w:p>
        </w:tc>
      </w:tr>
      <w:tr w:rsidR="007A7E96"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7A7E96" w:rsidRPr="001B09EC" w:rsidRDefault="007A7E96" w:rsidP="009B7EA3">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rsidR="007A7E96" w:rsidRPr="001B09EC" w:rsidRDefault="007A7E96" w:rsidP="009B7EA3">
            <w:pPr>
              <w:rPr>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rsidR="007A7E96" w:rsidRPr="001B09EC" w:rsidRDefault="007A7E96" w:rsidP="009B7EA3">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43</w:t>
            </w:r>
          </w:p>
        </w:tc>
      </w:tr>
      <w:tr w:rsidR="007A7E96"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7A7E96" w:rsidRPr="001B09EC" w:rsidRDefault="007A7E96" w:rsidP="009B7EA3">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7A7E96" w:rsidRPr="001B09EC" w:rsidRDefault="007A7E96" w:rsidP="009B7EA3">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7A7E96" w:rsidRPr="001B09EC" w:rsidRDefault="00E20D33" w:rsidP="00E20D33">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5</w:t>
            </w:r>
            <w:r w:rsidR="007A7E96" w:rsidRPr="001B09EC">
              <w:rPr>
                <w:rFonts w:asciiTheme="majorBidi" w:eastAsia="Times New Roman" w:hAnsiTheme="majorBidi" w:cstheme="majorBidi"/>
                <w:b/>
                <w:bCs/>
                <w:sz w:val="22"/>
                <w:szCs w:val="22"/>
              </w:rPr>
              <w:t>.</w:t>
            </w:r>
            <w:r w:rsidRPr="001B09EC">
              <w:rPr>
                <w:rFonts w:asciiTheme="majorBidi" w:eastAsia="Times New Roman" w:hAnsiTheme="majorBidi" w:cstheme="majorBidi"/>
                <w:b/>
                <w:bCs/>
                <w:sz w:val="22"/>
                <w:szCs w:val="22"/>
              </w:rPr>
              <w:t>9</w:t>
            </w:r>
          </w:p>
        </w:tc>
      </w:tr>
      <w:tr w:rsidR="007A7E96" w:rsidRPr="001B09EC" w:rsidTr="009B7EA3">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rsidR="007A7E96" w:rsidRPr="001B09EC" w:rsidRDefault="007A7E96" w:rsidP="009B7EA3">
            <w:pPr>
              <w:rPr>
                <w:rFonts w:asciiTheme="majorBidi" w:eastAsia="Times New Roman" w:hAnsiTheme="majorBidi" w:cstheme="majorBidi"/>
                <w:b/>
                <w:bCs/>
                <w:iCs/>
                <w:color w:val="000000"/>
                <w:sz w:val="22"/>
                <w:szCs w:val="22"/>
              </w:rPr>
            </w:pPr>
            <w:r w:rsidRPr="001B09EC">
              <w:rPr>
                <w:rFonts w:asciiTheme="majorBidi" w:eastAsia="Times New Roman" w:hAnsiTheme="majorBidi" w:cstheme="majorBidi"/>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rsidR="007A7E96" w:rsidRPr="001B09EC" w:rsidRDefault="007A7E96" w:rsidP="009B7EA3">
            <w:pPr>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rsidR="007A7E96" w:rsidRPr="001B09EC" w:rsidRDefault="007A7E96" w:rsidP="00E20D33">
            <w:pPr>
              <w:jc w:val="right"/>
              <w:rPr>
                <w:rFonts w:asciiTheme="majorBidi" w:eastAsia="Times New Roman" w:hAnsiTheme="majorBidi" w:cstheme="majorBidi"/>
                <w:b/>
                <w:bCs/>
                <w:sz w:val="22"/>
                <w:szCs w:val="22"/>
              </w:rPr>
            </w:pPr>
            <w:r w:rsidRPr="001B09EC">
              <w:rPr>
                <w:rFonts w:asciiTheme="majorBidi" w:eastAsia="Times New Roman" w:hAnsiTheme="majorBidi" w:cstheme="majorBidi"/>
                <w:b/>
                <w:bCs/>
                <w:sz w:val="22"/>
                <w:szCs w:val="22"/>
              </w:rPr>
              <w:t>38.</w:t>
            </w:r>
            <w:r w:rsidR="00E20D33" w:rsidRPr="001B09EC">
              <w:rPr>
                <w:rFonts w:asciiTheme="majorBidi" w:eastAsia="Times New Roman" w:hAnsiTheme="majorBidi" w:cstheme="majorBidi"/>
                <w:b/>
                <w:bCs/>
                <w:sz w:val="22"/>
                <w:szCs w:val="22"/>
              </w:rPr>
              <w:t>6</w:t>
            </w:r>
          </w:p>
        </w:tc>
      </w:tr>
    </w:tbl>
    <w:p w:rsidR="00A06C89" w:rsidRPr="001B09EC" w:rsidRDefault="00A06C89" w:rsidP="003115B1">
      <w:pPr>
        <w:tabs>
          <w:tab w:val="right" w:pos="7920"/>
          <w:tab w:val="right" w:pos="8640"/>
        </w:tabs>
        <w:rPr>
          <w:b/>
          <w:sz w:val="28"/>
          <w:szCs w:val="28"/>
        </w:rPr>
      </w:pPr>
    </w:p>
    <w:p w:rsidR="00D35DAF" w:rsidRPr="001B09EC" w:rsidRDefault="00704060" w:rsidP="003115B1">
      <w:pPr>
        <w:tabs>
          <w:tab w:val="right" w:pos="7920"/>
          <w:tab w:val="right" w:pos="8640"/>
        </w:tabs>
        <w:rPr>
          <w:rFonts w:eastAsia="Times New Roman"/>
          <w:b/>
          <w:sz w:val="28"/>
          <w:szCs w:val="28"/>
        </w:rPr>
      </w:pPr>
      <w:r w:rsidRPr="001B09EC">
        <w:rPr>
          <w:b/>
          <w:sz w:val="28"/>
          <w:szCs w:val="28"/>
        </w:rPr>
        <w:t>Other Exotic Species:</w:t>
      </w:r>
    </w:p>
    <w:p w:rsidR="00CF286B" w:rsidRPr="001B09EC" w:rsidRDefault="004426C3" w:rsidP="00FE1049">
      <w:pPr>
        <w:rPr>
          <w:rFonts w:eastAsia="Times New Roman"/>
        </w:rPr>
      </w:pPr>
      <w:r w:rsidRPr="001B09EC">
        <w:rPr>
          <w:rFonts w:eastAsia="Times New Roman"/>
        </w:rPr>
        <w:t xml:space="preserve">In addition to Eurasian </w:t>
      </w:r>
      <w:r w:rsidR="00114F2A" w:rsidRPr="001B09EC">
        <w:rPr>
          <w:rFonts w:eastAsia="Times New Roman"/>
        </w:rPr>
        <w:t>water-milfoil</w:t>
      </w:r>
      <w:r w:rsidRPr="001B09EC">
        <w:rPr>
          <w:rFonts w:eastAsia="Times New Roman"/>
        </w:rPr>
        <w:t xml:space="preserve">, we found two other exotic plant species directly adjacent to the lake.  </w:t>
      </w:r>
      <w:r w:rsidR="00C7639C" w:rsidRPr="001B09EC">
        <w:rPr>
          <w:rFonts w:eastAsia="Times New Roman"/>
        </w:rPr>
        <w:t xml:space="preserve">A few </w:t>
      </w:r>
      <w:r w:rsidR="00704060" w:rsidRPr="001B09EC">
        <w:rPr>
          <w:rFonts w:eastAsia="Times New Roman"/>
        </w:rPr>
        <w:t xml:space="preserve">Purple loosestrife </w:t>
      </w:r>
      <w:r w:rsidR="00C7639C" w:rsidRPr="001B09EC">
        <w:rPr>
          <w:rFonts w:eastAsia="Times New Roman"/>
        </w:rPr>
        <w:t>(</w:t>
      </w:r>
      <w:r w:rsidR="00C7639C" w:rsidRPr="001B09EC">
        <w:rPr>
          <w:rFonts w:eastAsia="Times New Roman"/>
          <w:i/>
          <w:iCs/>
        </w:rPr>
        <w:t>Lythrum salicaria</w:t>
      </w:r>
      <w:r w:rsidR="00C7639C" w:rsidRPr="001B09EC">
        <w:rPr>
          <w:rFonts w:eastAsia="Times New Roman"/>
        </w:rPr>
        <w:t xml:space="preserve">) </w:t>
      </w:r>
      <w:r w:rsidR="00704060" w:rsidRPr="001B09EC">
        <w:rPr>
          <w:rFonts w:eastAsia="Times New Roman"/>
        </w:rPr>
        <w:t xml:space="preserve">plants </w:t>
      </w:r>
      <w:r w:rsidR="00C7639C" w:rsidRPr="001B09EC">
        <w:rPr>
          <w:rFonts w:eastAsia="Times New Roman"/>
        </w:rPr>
        <w:t xml:space="preserve">were scattered </w:t>
      </w:r>
      <w:r w:rsidR="00DD5695" w:rsidRPr="001B09EC">
        <w:rPr>
          <w:rFonts w:eastAsia="Times New Roman"/>
        </w:rPr>
        <w:t>along the shoreline</w:t>
      </w:r>
      <w:r w:rsidR="00CE1CB9" w:rsidRPr="001B09EC">
        <w:rPr>
          <w:rFonts w:eastAsia="Times New Roman"/>
        </w:rPr>
        <w:t xml:space="preserve"> in the central part of the lake</w:t>
      </w:r>
      <w:r w:rsidR="00283E33" w:rsidRPr="001B09EC">
        <w:rPr>
          <w:rFonts w:eastAsia="Times New Roman"/>
        </w:rPr>
        <w:t xml:space="preserve"> (Figure 1</w:t>
      </w:r>
      <w:r w:rsidR="002712E5" w:rsidRPr="001B09EC">
        <w:rPr>
          <w:rFonts w:eastAsia="Times New Roman"/>
        </w:rPr>
        <w:t>8</w:t>
      </w:r>
      <w:r w:rsidR="00CE1CB9" w:rsidRPr="001B09EC">
        <w:rPr>
          <w:rFonts w:eastAsia="Times New Roman"/>
        </w:rPr>
        <w:t xml:space="preserve">).  </w:t>
      </w:r>
      <w:r w:rsidR="00CF286B" w:rsidRPr="001B09EC">
        <w:rPr>
          <w:rFonts w:eastAsia="Times New Roman"/>
        </w:rPr>
        <w:t>Although we again dug out ever plant we saw, it’s clear the lake has a seed bank as plants continue to pop up in new locations annually</w:t>
      </w:r>
      <w:r w:rsidR="00FE1049" w:rsidRPr="001B09EC">
        <w:rPr>
          <w:rFonts w:eastAsia="Times New Roman"/>
        </w:rPr>
        <w:t xml:space="preserve">.  </w:t>
      </w:r>
    </w:p>
    <w:p w:rsidR="00CF286B" w:rsidRPr="001B09EC" w:rsidRDefault="00CF286B" w:rsidP="00CF286B">
      <w:pPr>
        <w:rPr>
          <w:rFonts w:eastAsia="Times New Roman"/>
        </w:rPr>
      </w:pPr>
    </w:p>
    <w:p w:rsidR="00181216" w:rsidRPr="001B09EC" w:rsidRDefault="00001E72" w:rsidP="00391DA9">
      <w:pPr>
        <w:ind w:right="-90"/>
        <w:jc w:val="center"/>
        <w:rPr>
          <w:rFonts w:eastAsia="Times New Roman"/>
          <w:b/>
          <w:sz w:val="28"/>
          <w:szCs w:val="28"/>
        </w:rPr>
      </w:pPr>
      <w:r w:rsidRPr="001B09EC">
        <w:rPr>
          <w:rFonts w:eastAsia="Times New Roman"/>
          <w:b/>
          <w:noProof/>
          <w:sz w:val="28"/>
          <w:szCs w:val="28"/>
        </w:rPr>
        <w:drawing>
          <wp:inline distT="0" distB="0" distL="0" distR="0">
            <wp:extent cx="2678853" cy="3319272"/>
            <wp:effectExtent l="57150" t="38100" r="45297" b="14478"/>
            <wp:docPr id="158" name="Picture 2" descr="http://sites.duke.edu/writing20_12_f2010/files/2010/09/purple-loosestrife-flow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tes.duke.edu/writing20_12_f2010/files/2010/09/purple-loosestrife-flowers.jpg"/>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678853" cy="3319272"/>
                    </a:xfrm>
                    <a:prstGeom prst="rect">
                      <a:avLst/>
                    </a:prstGeom>
                    <a:noFill/>
                    <a:ln w="28575" cmpd="sng">
                      <a:solidFill>
                        <a:srgbClr val="000000"/>
                      </a:solidFill>
                      <a:miter lim="800000"/>
                      <a:headEnd/>
                      <a:tailEnd/>
                    </a:ln>
                    <a:effectLst/>
                  </pic:spPr>
                </pic:pic>
              </a:graphicData>
            </a:graphic>
          </wp:inline>
        </w:drawing>
      </w:r>
      <w:r w:rsidR="00181216" w:rsidRPr="001B09EC">
        <w:rPr>
          <w:rFonts w:eastAsia="Times New Roman"/>
          <w:b/>
          <w:noProof/>
          <w:sz w:val="28"/>
          <w:szCs w:val="28"/>
        </w:rPr>
        <w:drawing>
          <wp:inline distT="0" distB="0" distL="0" distR="0">
            <wp:extent cx="2320353" cy="3383280"/>
            <wp:effectExtent l="19050" t="0" r="3747" b="0"/>
            <wp:docPr id="24" name="Picture 129" descr="Lythrum salicaria, Purple loosestrife Sand Lake PI Macrophyte Survey 7 21-22 2010 MBergERS,LLC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Lythrum salicaria, Purple loosestrife Sand Lake PI Macrophyte Survey 7 21-22 2010 MBergERS,LLCFinal.jpg"/>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320353" cy="3383280"/>
                    </a:xfrm>
                    <a:prstGeom prst="rect">
                      <a:avLst/>
                    </a:prstGeom>
                    <a:noFill/>
                    <a:ln w="9525">
                      <a:noFill/>
                      <a:miter lim="800000"/>
                      <a:headEnd/>
                      <a:tailEnd/>
                    </a:ln>
                  </pic:spPr>
                </pic:pic>
              </a:graphicData>
            </a:graphic>
          </wp:inline>
        </w:drawing>
      </w:r>
    </w:p>
    <w:p w:rsidR="00181216" w:rsidRPr="001B09EC" w:rsidRDefault="004426C3" w:rsidP="002712E5">
      <w:pPr>
        <w:ind w:right="-360"/>
        <w:jc w:val="center"/>
        <w:rPr>
          <w:rFonts w:eastAsia="Times New Roman"/>
          <w:b/>
          <w:sz w:val="28"/>
          <w:szCs w:val="28"/>
        </w:rPr>
      </w:pPr>
      <w:r w:rsidRPr="001B09EC">
        <w:rPr>
          <w:rFonts w:eastAsia="Times New Roman"/>
          <w:b/>
          <w:sz w:val="28"/>
          <w:szCs w:val="28"/>
        </w:rPr>
        <w:t>Figure 1</w:t>
      </w:r>
      <w:r w:rsidR="002712E5" w:rsidRPr="001B09EC">
        <w:rPr>
          <w:rFonts w:eastAsia="Times New Roman"/>
          <w:b/>
          <w:sz w:val="28"/>
          <w:szCs w:val="28"/>
        </w:rPr>
        <w:t>8</w:t>
      </w:r>
      <w:r w:rsidR="00181216" w:rsidRPr="001B09EC">
        <w:rPr>
          <w:rFonts w:eastAsia="Times New Roman"/>
          <w:b/>
          <w:sz w:val="28"/>
          <w:szCs w:val="28"/>
        </w:rPr>
        <w:t xml:space="preserve">:  </w:t>
      </w:r>
      <w:r w:rsidR="008F671E" w:rsidRPr="001B09EC">
        <w:rPr>
          <w:rFonts w:eastAsia="Times New Roman"/>
          <w:b/>
          <w:sz w:val="28"/>
          <w:szCs w:val="28"/>
        </w:rPr>
        <w:t xml:space="preserve">Purple Loosestrife </w:t>
      </w:r>
      <w:r w:rsidR="00001E72" w:rsidRPr="001B09EC">
        <w:rPr>
          <w:rFonts w:eastAsia="Times New Roman"/>
          <w:b/>
          <w:sz w:val="28"/>
          <w:szCs w:val="28"/>
        </w:rPr>
        <w:t>Flowers and 201</w:t>
      </w:r>
      <w:r w:rsidR="00EE334E" w:rsidRPr="001B09EC">
        <w:rPr>
          <w:rFonts w:eastAsia="Times New Roman"/>
          <w:b/>
          <w:sz w:val="28"/>
          <w:szCs w:val="28"/>
        </w:rPr>
        <w:t>9</w:t>
      </w:r>
      <w:r w:rsidR="00001E72" w:rsidRPr="001B09EC">
        <w:rPr>
          <w:rFonts w:eastAsia="Times New Roman"/>
          <w:b/>
          <w:sz w:val="28"/>
          <w:szCs w:val="28"/>
        </w:rPr>
        <w:t xml:space="preserve"> </w:t>
      </w:r>
      <w:r w:rsidR="00001E72" w:rsidRPr="001B09EC">
        <w:rPr>
          <w:b/>
          <w:sz w:val="28"/>
          <w:szCs w:val="28"/>
        </w:rPr>
        <w:t>Location</w:t>
      </w:r>
      <w:r w:rsidR="00112095" w:rsidRPr="001B09EC">
        <w:rPr>
          <w:b/>
          <w:sz w:val="28"/>
          <w:szCs w:val="28"/>
        </w:rPr>
        <w:t>s</w:t>
      </w:r>
      <w:r w:rsidR="00181216" w:rsidRPr="001B09EC">
        <w:rPr>
          <w:rFonts w:eastAsia="Times New Roman"/>
          <w:b/>
          <w:sz w:val="28"/>
          <w:szCs w:val="28"/>
        </w:rPr>
        <w:t xml:space="preserve"> </w:t>
      </w:r>
    </w:p>
    <w:p w:rsidR="00181216" w:rsidRPr="001B09EC" w:rsidRDefault="00181216" w:rsidP="00181216">
      <w:pPr>
        <w:rPr>
          <w:rFonts w:eastAsia="Times New Roman"/>
          <w:iCs/>
        </w:rPr>
      </w:pPr>
    </w:p>
    <w:p w:rsidR="00CF286B" w:rsidRPr="001B09EC" w:rsidRDefault="00CF286B" w:rsidP="00CF286B">
      <w:pPr>
        <w:rPr>
          <w:rFonts w:eastAsia="Times New Roman"/>
          <w:b/>
          <w:sz w:val="28"/>
          <w:szCs w:val="28"/>
        </w:rPr>
      </w:pPr>
      <w:r w:rsidRPr="001B09EC">
        <w:rPr>
          <w:rFonts w:eastAsia="Times New Roman"/>
        </w:rPr>
        <w:t xml:space="preserve">Reed canary grass continues to be widely distributed in undeveloped shoreline areas of the lake.  Because this ubiquitous plant does provide some habitat for wildlife and there is no easy or cheap way to eliminate it, management is likely not needed.  Curly-leaf pondweed, another common exotic invasive in many area lakes, was </w:t>
      </w:r>
      <w:r w:rsidRPr="001B09EC">
        <w:rPr>
          <w:rFonts w:eastAsia="Times New Roman"/>
          <w:b/>
          <w:bCs/>
        </w:rPr>
        <w:t>not</w:t>
      </w:r>
      <w:r w:rsidRPr="001B09EC">
        <w:rPr>
          <w:rFonts w:eastAsia="Times New Roman"/>
        </w:rPr>
        <w:t xml:space="preserve"> found during this or any other surveys we have conducted on the lake (For more information on these common aquatic exotic invasive species, see Appendix VII).  </w:t>
      </w:r>
    </w:p>
    <w:p w:rsidR="00CF286B" w:rsidRPr="001B09EC" w:rsidRDefault="00CF286B" w:rsidP="00181216">
      <w:pPr>
        <w:tabs>
          <w:tab w:val="right" w:pos="7920"/>
          <w:tab w:val="right" w:pos="8640"/>
        </w:tabs>
        <w:rPr>
          <w:rFonts w:eastAsia="Times New Roman"/>
          <w:b/>
          <w:sz w:val="28"/>
          <w:szCs w:val="28"/>
        </w:rPr>
        <w:sectPr w:rsidR="00CF286B" w:rsidRPr="001B09EC" w:rsidSect="00E24552">
          <w:pgSz w:w="12240" w:h="15840"/>
          <w:pgMar w:top="1440" w:right="1440" w:bottom="1440" w:left="2160" w:header="720" w:footer="720" w:gutter="0"/>
          <w:cols w:space="720"/>
          <w:docGrid w:linePitch="360"/>
        </w:sectPr>
      </w:pPr>
    </w:p>
    <w:p w:rsidR="00181216" w:rsidRPr="001B09EC" w:rsidRDefault="00181216" w:rsidP="00181216">
      <w:pPr>
        <w:tabs>
          <w:tab w:val="right" w:pos="7920"/>
          <w:tab w:val="right" w:pos="8640"/>
        </w:tabs>
        <w:rPr>
          <w:rFonts w:eastAsia="Times New Roman"/>
          <w:b/>
          <w:sz w:val="28"/>
          <w:szCs w:val="28"/>
        </w:rPr>
      </w:pPr>
      <w:r w:rsidRPr="001B09EC">
        <w:rPr>
          <w:rFonts w:eastAsia="Times New Roman"/>
          <w:b/>
          <w:sz w:val="28"/>
          <w:szCs w:val="28"/>
        </w:rPr>
        <w:lastRenderedPageBreak/>
        <w:t>DISCUSSION AND CONSIDERATIONS FOR MANAGEMENT:</w:t>
      </w:r>
    </w:p>
    <w:p w:rsidR="00181216" w:rsidRPr="001B09EC" w:rsidRDefault="00181216" w:rsidP="00181216">
      <w:pPr>
        <w:tabs>
          <w:tab w:val="right" w:pos="7920"/>
          <w:tab w:val="right" w:pos="8640"/>
        </w:tabs>
        <w:rPr>
          <w:rFonts w:eastAsia="Times New Roman"/>
          <w:b/>
          <w:sz w:val="28"/>
          <w:szCs w:val="28"/>
        </w:rPr>
      </w:pPr>
      <w:r w:rsidRPr="001B09EC">
        <w:rPr>
          <w:rFonts w:eastAsia="Times New Roman"/>
          <w:b/>
          <w:sz w:val="28"/>
          <w:szCs w:val="28"/>
        </w:rPr>
        <w:t>Native Aquatic Macrophytes and EWM:</w:t>
      </w:r>
    </w:p>
    <w:p w:rsidR="00181216" w:rsidRPr="001B09EC" w:rsidRDefault="00181216" w:rsidP="00FE1049">
      <w:pPr>
        <w:rPr>
          <w:rFonts w:eastAsia="Times New Roman"/>
        </w:rPr>
      </w:pPr>
      <w:r w:rsidRPr="001B09EC">
        <w:rPr>
          <w:rFonts w:eastAsia="Times New Roman"/>
        </w:rPr>
        <w:t xml:space="preserve">Sand Lake </w:t>
      </w:r>
      <w:r w:rsidR="004426C3" w:rsidRPr="001B09EC">
        <w:rPr>
          <w:rFonts w:eastAsia="Times New Roman"/>
        </w:rPr>
        <w:t>continues to have</w:t>
      </w:r>
      <w:r w:rsidRPr="001B09EC">
        <w:rPr>
          <w:rFonts w:eastAsia="Times New Roman"/>
        </w:rPr>
        <w:t xml:space="preserve"> a rich and diverse native plant community that is typical of muck/sandy bottomed drainage lakes.  Unfortunately, Eurasian water-milfoil will pose a continued threat to that diversity and the resource as a whole moving forward as it is unlikely that EWM will ever be totally eliminated from the lake.  This threat to the lake’s  native plant communities is a significant one because they are the base of the aquatic food pyramid, provide habitat for fish and other aquatic organisms, are important food sources for waterfowl and other wildlife, stabilize the shoreline, and work to improve water clarity by absorbing excess nutrients from the water.  To minimize EWM’s impact on the lake’s native plants, every effort should be made to maintain it at or further reduce it from its current low levels.  </w:t>
      </w:r>
    </w:p>
    <w:p w:rsidR="00181216" w:rsidRPr="001B09EC" w:rsidRDefault="00181216" w:rsidP="00FE1049">
      <w:pPr>
        <w:tabs>
          <w:tab w:val="right" w:pos="7920"/>
          <w:tab w:val="right" w:pos="8640"/>
        </w:tabs>
        <w:rPr>
          <w:rFonts w:eastAsia="Times New Roman"/>
        </w:rPr>
      </w:pPr>
      <w:r w:rsidRPr="001B09EC">
        <w:rPr>
          <w:rFonts w:eastAsia="Times New Roman"/>
        </w:rPr>
        <w:t xml:space="preserve">  </w:t>
      </w:r>
    </w:p>
    <w:p w:rsidR="006F7BBE" w:rsidRPr="001B09EC" w:rsidRDefault="003D1CEE" w:rsidP="00581980">
      <w:pPr>
        <w:rPr>
          <w:rFonts w:eastAsia="Times New Roman"/>
        </w:rPr>
      </w:pPr>
      <w:r w:rsidRPr="001B09EC">
        <w:rPr>
          <w:rFonts w:eastAsia="Times New Roman"/>
        </w:rPr>
        <w:t>In</w:t>
      </w:r>
      <w:r w:rsidR="00581980" w:rsidRPr="001B09EC">
        <w:rPr>
          <w:rFonts w:eastAsia="Times New Roman"/>
        </w:rPr>
        <w:t xml:space="preserve"> 2019, five areas totaling 2.54 acres (0.79% of the lake’s surface area) were treated for EWM (Table 10) (Figure 19).  </w:t>
      </w:r>
      <w:r w:rsidR="006F7BBE" w:rsidRPr="001B09EC">
        <w:rPr>
          <w:rFonts w:eastAsia="Times New Roman"/>
        </w:rPr>
        <w:t>Although our p</w:t>
      </w:r>
      <w:r w:rsidR="00CF286B" w:rsidRPr="001B09EC">
        <w:rPr>
          <w:rFonts w:eastAsia="Times New Roman"/>
        </w:rPr>
        <w:t>os</w:t>
      </w:r>
      <w:r w:rsidR="00581980" w:rsidRPr="001B09EC">
        <w:rPr>
          <w:rFonts w:eastAsia="Times New Roman"/>
        </w:rPr>
        <w:t>ttreatment results documented an upt</w:t>
      </w:r>
      <w:r w:rsidR="00CF286B" w:rsidRPr="001B09EC">
        <w:rPr>
          <w:rFonts w:eastAsia="Times New Roman"/>
        </w:rPr>
        <w:t>ick in plants</w:t>
      </w:r>
      <w:r w:rsidR="00581980" w:rsidRPr="001B09EC">
        <w:rPr>
          <w:rFonts w:eastAsia="Times New Roman"/>
        </w:rPr>
        <w:t xml:space="preserve"> compared to 2018</w:t>
      </w:r>
      <w:r w:rsidR="00CF286B" w:rsidRPr="001B09EC">
        <w:rPr>
          <w:rFonts w:eastAsia="Times New Roman"/>
        </w:rPr>
        <w:t xml:space="preserve">, </w:t>
      </w:r>
      <w:r w:rsidR="006F7BBE" w:rsidRPr="001B09EC">
        <w:rPr>
          <w:rFonts w:eastAsia="Times New Roman"/>
        </w:rPr>
        <w:t>i</w:t>
      </w:r>
      <w:r w:rsidR="00CF286B" w:rsidRPr="001B09EC">
        <w:rPr>
          <w:rFonts w:eastAsia="Times New Roman"/>
        </w:rPr>
        <w:t xml:space="preserve">t was not significant.  </w:t>
      </w:r>
      <w:r w:rsidR="006F7BBE" w:rsidRPr="001B09EC">
        <w:rPr>
          <w:rFonts w:eastAsia="Times New Roman"/>
        </w:rPr>
        <w:t xml:space="preserve">As </w:t>
      </w:r>
      <w:r w:rsidR="000C30B2" w:rsidRPr="001B09EC">
        <w:rPr>
          <w:rFonts w:eastAsia="Times New Roman"/>
        </w:rPr>
        <w:t xml:space="preserve">has often been the case </w:t>
      </w:r>
      <w:r w:rsidR="006F7BBE" w:rsidRPr="001B09EC">
        <w:rPr>
          <w:rFonts w:eastAsia="Times New Roman"/>
        </w:rPr>
        <w:t>in the past, this suggests that the</w:t>
      </w:r>
      <w:r w:rsidR="00CF286B" w:rsidRPr="001B09EC">
        <w:rPr>
          <w:rFonts w:eastAsia="Times New Roman"/>
        </w:rPr>
        <w:t xml:space="preserve"> current management strategy of targeted small-scale herbicide treatments seems to be holding the EWM population in check </w:t>
      </w:r>
      <w:r w:rsidR="006F7BBE" w:rsidRPr="001B09EC">
        <w:rPr>
          <w:rFonts w:eastAsia="Times New Roman"/>
        </w:rPr>
        <w:t>rather than eliminating</w:t>
      </w:r>
      <w:r w:rsidR="00511110" w:rsidRPr="001B09EC">
        <w:rPr>
          <w:rFonts w:eastAsia="Times New Roman"/>
        </w:rPr>
        <w:t xml:space="preserve"> it</w:t>
      </w:r>
      <w:r w:rsidR="00CF286B" w:rsidRPr="001B09EC">
        <w:rPr>
          <w:rFonts w:eastAsia="Times New Roman"/>
        </w:rPr>
        <w:t xml:space="preserve">.  </w:t>
      </w:r>
    </w:p>
    <w:p w:rsidR="006F7BBE" w:rsidRPr="001B09EC" w:rsidRDefault="006F7BBE" w:rsidP="00FE1049">
      <w:pPr>
        <w:rPr>
          <w:rFonts w:eastAsia="Times New Roman"/>
        </w:rPr>
      </w:pPr>
    </w:p>
    <w:p w:rsidR="00181216" w:rsidRPr="001B09EC" w:rsidRDefault="000C30B2" w:rsidP="009843D9">
      <w:pPr>
        <w:rPr>
          <w:rFonts w:eastAsia="Times New Roman"/>
        </w:rPr>
      </w:pPr>
      <w:r w:rsidRPr="001B09EC">
        <w:rPr>
          <w:rFonts w:eastAsia="Times New Roman"/>
        </w:rPr>
        <w:t xml:space="preserve">The significant reduction of the native species Northern water-milfoil (NWM) in 2018 following the increased utilization of whole area </w:t>
      </w:r>
      <w:r w:rsidR="00581980" w:rsidRPr="001B09EC">
        <w:rPr>
          <w:rFonts w:eastAsia="Times New Roman"/>
        </w:rPr>
        <w:t xml:space="preserve">(eight areas totaling 14.66 acres - 4.6% of the lake’s surface area) </w:t>
      </w:r>
      <w:r w:rsidRPr="001B09EC">
        <w:rPr>
          <w:rFonts w:eastAsia="Times New Roman"/>
        </w:rPr>
        <w:t xml:space="preserve">rather than </w:t>
      </w:r>
      <w:r w:rsidR="00581980" w:rsidRPr="001B09EC">
        <w:rPr>
          <w:rFonts w:eastAsia="Times New Roman"/>
        </w:rPr>
        <w:t xml:space="preserve">smaller </w:t>
      </w:r>
      <w:r w:rsidRPr="001B09EC">
        <w:rPr>
          <w:rFonts w:eastAsia="Times New Roman"/>
        </w:rPr>
        <w:t xml:space="preserve">spot treatments </w:t>
      </w:r>
      <w:r w:rsidR="00581980" w:rsidRPr="001B09EC">
        <w:rPr>
          <w:rFonts w:eastAsia="Times New Roman"/>
        </w:rPr>
        <w:t xml:space="preserve">was potentially concerning.  Fortunately, with a smaller treatment in 2019, </w:t>
      </w:r>
      <w:r w:rsidR="009843D9" w:rsidRPr="001B09EC">
        <w:rPr>
          <w:rFonts w:eastAsia="Times New Roman"/>
        </w:rPr>
        <w:t>NWM</w:t>
      </w:r>
      <w:r w:rsidR="00581980" w:rsidRPr="001B09EC">
        <w:rPr>
          <w:rFonts w:eastAsia="Times New Roman"/>
        </w:rPr>
        <w:t xml:space="preserve"> staged a </w:t>
      </w:r>
      <w:r w:rsidR="009843D9" w:rsidRPr="001B09EC">
        <w:rPr>
          <w:rFonts w:eastAsia="Times New Roman"/>
        </w:rPr>
        <w:t>highly significant</w:t>
      </w:r>
      <w:r w:rsidR="00581980" w:rsidRPr="001B09EC">
        <w:rPr>
          <w:rFonts w:eastAsia="Times New Roman"/>
        </w:rPr>
        <w:t xml:space="preserve"> recovery.  Balancing EWM management with collateral damage on native species like NWM will continue to be a challeng</w:t>
      </w:r>
      <w:r w:rsidR="009843D9" w:rsidRPr="001B09EC">
        <w:rPr>
          <w:rFonts w:eastAsia="Times New Roman"/>
        </w:rPr>
        <w:t>e</w:t>
      </w:r>
      <w:r w:rsidR="00581980" w:rsidRPr="001B09EC">
        <w:rPr>
          <w:rFonts w:eastAsia="Times New Roman"/>
        </w:rPr>
        <w:t xml:space="preserve"> for lake managers</w:t>
      </w:r>
      <w:r w:rsidR="009843D9" w:rsidRPr="001B09EC">
        <w:rPr>
          <w:rFonts w:eastAsia="Times New Roman"/>
        </w:rPr>
        <w:t xml:space="preserve"> in the future</w:t>
      </w:r>
      <w:r w:rsidR="00581980" w:rsidRPr="001B09EC">
        <w:rPr>
          <w:rFonts w:eastAsia="Times New Roman"/>
        </w:rPr>
        <w:t xml:space="preserve">.  </w:t>
      </w:r>
      <w:r w:rsidR="00181216" w:rsidRPr="001B09EC">
        <w:rPr>
          <w:rFonts w:eastAsia="Times New Roman"/>
        </w:rPr>
        <w:t>Regardless of what</w:t>
      </w:r>
      <w:r w:rsidR="009843D9" w:rsidRPr="001B09EC">
        <w:rPr>
          <w:rFonts w:eastAsia="Times New Roman"/>
        </w:rPr>
        <w:t xml:space="preserve"> </w:t>
      </w:r>
      <w:r w:rsidR="00181216" w:rsidRPr="001B09EC">
        <w:rPr>
          <w:rFonts w:eastAsia="Times New Roman"/>
        </w:rPr>
        <w:t xml:space="preserve">management is utilized, </w:t>
      </w:r>
      <w:r w:rsidR="005860F4" w:rsidRPr="001B09EC">
        <w:rPr>
          <w:rFonts w:eastAsia="Times New Roman"/>
        </w:rPr>
        <w:t xml:space="preserve">we again remind stakeholders </w:t>
      </w:r>
      <w:r w:rsidR="00181216" w:rsidRPr="001B09EC">
        <w:rPr>
          <w:rFonts w:eastAsia="Times New Roman"/>
        </w:rPr>
        <w:t xml:space="preserve">that EWM favors the same habitat that supports </w:t>
      </w:r>
      <w:r w:rsidRPr="001B09EC">
        <w:rPr>
          <w:rFonts w:eastAsia="Times New Roman"/>
        </w:rPr>
        <w:t>NWM</w:t>
      </w:r>
      <w:r w:rsidR="00181216" w:rsidRPr="001B09EC">
        <w:rPr>
          <w:rFonts w:eastAsia="Times New Roman"/>
        </w:rPr>
        <w:t xml:space="preserve">.  Because NWM is common to abundant throughout the lake’s littoral zone, it is likely that EWM </w:t>
      </w:r>
      <w:r w:rsidR="005860F4" w:rsidRPr="001B09EC">
        <w:rPr>
          <w:rFonts w:eastAsia="Times New Roman"/>
        </w:rPr>
        <w:t>will</w:t>
      </w:r>
      <w:r w:rsidR="00181216" w:rsidRPr="001B09EC">
        <w:rPr>
          <w:rFonts w:eastAsia="Times New Roman"/>
        </w:rPr>
        <w:t xml:space="preserve"> </w:t>
      </w:r>
      <w:r w:rsidR="00285C7A" w:rsidRPr="001B09EC">
        <w:rPr>
          <w:rFonts w:eastAsia="Times New Roman"/>
        </w:rPr>
        <w:t xml:space="preserve">eventually </w:t>
      </w:r>
      <w:r w:rsidR="00181216" w:rsidRPr="001B09EC">
        <w:rPr>
          <w:rFonts w:eastAsia="Times New Roman"/>
        </w:rPr>
        <w:t>expand int</w:t>
      </w:r>
      <w:r w:rsidR="005860F4" w:rsidRPr="001B09EC">
        <w:rPr>
          <w:rFonts w:eastAsia="Times New Roman"/>
        </w:rPr>
        <w:t>o these areas if left unchecked.  There is also the danger that EWM could more quickly recolonize areas currently occu</w:t>
      </w:r>
      <w:r w:rsidR="00C76B24" w:rsidRPr="001B09EC">
        <w:rPr>
          <w:rFonts w:eastAsia="Times New Roman"/>
        </w:rPr>
        <w:t>pied by NWM if wide-</w:t>
      </w:r>
      <w:r w:rsidR="005860F4" w:rsidRPr="001B09EC">
        <w:rPr>
          <w:rFonts w:eastAsia="Times New Roman"/>
        </w:rPr>
        <w:t>scale herbicide treatments occurred after NWM starts growing in the spring, or before NWM can form overwintering turions in the fall.</w:t>
      </w:r>
      <w:r w:rsidR="006F7BBE" w:rsidRPr="001B09EC">
        <w:rPr>
          <w:rFonts w:eastAsia="Times New Roman"/>
        </w:rPr>
        <w:t xml:space="preserve">  </w:t>
      </w:r>
      <w:r w:rsidR="00511110" w:rsidRPr="001B09EC">
        <w:rPr>
          <w:rFonts w:eastAsia="Times New Roman"/>
        </w:rPr>
        <w:t xml:space="preserve"> </w:t>
      </w:r>
    </w:p>
    <w:p w:rsidR="00764FED" w:rsidRPr="001B09EC" w:rsidRDefault="00764FED" w:rsidP="00FE1049">
      <w:pPr>
        <w:rPr>
          <w:rFonts w:eastAsia="Times New Roman"/>
        </w:rPr>
      </w:pPr>
    </w:p>
    <w:p w:rsidR="003D1CEE" w:rsidRPr="001B09EC" w:rsidRDefault="003D1CEE" w:rsidP="00D12B90">
      <w:pPr>
        <w:jc w:val="center"/>
        <w:rPr>
          <w:b/>
          <w:sz w:val="28"/>
          <w:szCs w:val="28"/>
        </w:rPr>
      </w:pPr>
      <w:r w:rsidRPr="001B09EC">
        <w:rPr>
          <w:b/>
          <w:sz w:val="28"/>
          <w:szCs w:val="28"/>
        </w:rPr>
        <w:t xml:space="preserve">Table </w:t>
      </w:r>
      <w:r w:rsidR="00D12B90" w:rsidRPr="001B09EC">
        <w:rPr>
          <w:b/>
          <w:sz w:val="28"/>
          <w:szCs w:val="28"/>
        </w:rPr>
        <w:t>10</w:t>
      </w:r>
      <w:r w:rsidRPr="001B09EC">
        <w:rPr>
          <w:b/>
          <w:sz w:val="28"/>
          <w:szCs w:val="28"/>
        </w:rPr>
        <w:t>:  Spring E</w:t>
      </w:r>
      <w:r w:rsidR="00764FED" w:rsidRPr="001B09EC">
        <w:rPr>
          <w:b/>
          <w:sz w:val="28"/>
          <w:szCs w:val="28"/>
        </w:rPr>
        <w:t>urasian Water-milfoil T</w:t>
      </w:r>
      <w:r w:rsidRPr="001B09EC">
        <w:rPr>
          <w:b/>
          <w:sz w:val="28"/>
          <w:szCs w:val="28"/>
        </w:rPr>
        <w:t xml:space="preserve">reatment Summary </w:t>
      </w:r>
    </w:p>
    <w:p w:rsidR="003D1CEE" w:rsidRPr="001B09EC" w:rsidRDefault="00764FED" w:rsidP="00FE1049">
      <w:pPr>
        <w:jc w:val="center"/>
        <w:rPr>
          <w:b/>
          <w:sz w:val="28"/>
          <w:szCs w:val="28"/>
        </w:rPr>
      </w:pPr>
      <w:r w:rsidRPr="001B09EC">
        <w:rPr>
          <w:b/>
          <w:sz w:val="28"/>
          <w:szCs w:val="28"/>
        </w:rPr>
        <w:t xml:space="preserve">Sand </w:t>
      </w:r>
      <w:r w:rsidR="003D1CEE" w:rsidRPr="001B09EC">
        <w:rPr>
          <w:b/>
          <w:sz w:val="28"/>
          <w:szCs w:val="28"/>
        </w:rPr>
        <w:t>Lake, B</w:t>
      </w:r>
      <w:r w:rsidRPr="001B09EC">
        <w:rPr>
          <w:b/>
          <w:sz w:val="28"/>
          <w:szCs w:val="28"/>
        </w:rPr>
        <w:t>arron</w:t>
      </w:r>
      <w:r w:rsidR="003D1CEE" w:rsidRPr="001B09EC">
        <w:rPr>
          <w:b/>
          <w:sz w:val="28"/>
          <w:szCs w:val="28"/>
        </w:rPr>
        <w:t xml:space="preserve"> County</w:t>
      </w:r>
    </w:p>
    <w:p w:rsidR="003D1CEE" w:rsidRPr="001B09EC" w:rsidRDefault="009B5C36" w:rsidP="00FE1049">
      <w:pPr>
        <w:jc w:val="center"/>
        <w:rPr>
          <w:b/>
          <w:sz w:val="28"/>
          <w:szCs w:val="28"/>
        </w:rPr>
      </w:pPr>
      <w:r w:rsidRPr="001B09EC">
        <w:rPr>
          <w:b/>
          <w:sz w:val="28"/>
          <w:szCs w:val="28"/>
        </w:rPr>
        <w:t>J</w:t>
      </w:r>
      <w:r w:rsidR="00D12B90" w:rsidRPr="001B09EC">
        <w:rPr>
          <w:b/>
          <w:sz w:val="28"/>
          <w:szCs w:val="28"/>
        </w:rPr>
        <w:t>une 6, 2019</w:t>
      </w:r>
    </w:p>
    <w:p w:rsidR="009B5C36" w:rsidRPr="001B09EC" w:rsidRDefault="009B5C36" w:rsidP="00FE1049">
      <w:pPr>
        <w:jc w:val="center"/>
        <w:rPr>
          <w:b/>
          <w:sz w:val="12"/>
          <w:szCs w:val="12"/>
        </w:rPr>
      </w:pPr>
    </w:p>
    <w:tbl>
      <w:tblPr>
        <w:tblW w:w="7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1271"/>
        <w:gridCol w:w="4698"/>
      </w:tblGrid>
      <w:tr w:rsidR="003D1CEE" w:rsidRPr="001B09EC" w:rsidTr="003D1CEE">
        <w:trPr>
          <w:trHeight w:val="412"/>
          <w:jc w:val="center"/>
        </w:trPr>
        <w:tc>
          <w:tcPr>
            <w:tcW w:w="1623" w:type="dxa"/>
          </w:tcPr>
          <w:p w:rsidR="003D1CEE" w:rsidRPr="001B09EC" w:rsidRDefault="003D1CEE" w:rsidP="00FE1049">
            <w:pPr>
              <w:jc w:val="center"/>
              <w:rPr>
                <w:b/>
                <w:sz w:val="26"/>
                <w:szCs w:val="26"/>
              </w:rPr>
            </w:pPr>
            <w:r w:rsidRPr="001B09EC">
              <w:rPr>
                <w:b/>
                <w:sz w:val="26"/>
                <w:szCs w:val="26"/>
              </w:rPr>
              <w:t>Treatment Area</w:t>
            </w:r>
          </w:p>
        </w:tc>
        <w:tc>
          <w:tcPr>
            <w:tcW w:w="1271" w:type="dxa"/>
          </w:tcPr>
          <w:p w:rsidR="003D1CEE" w:rsidRPr="001B09EC" w:rsidRDefault="003D1CEE" w:rsidP="00FE1049">
            <w:pPr>
              <w:jc w:val="center"/>
              <w:rPr>
                <w:b/>
                <w:sz w:val="26"/>
                <w:szCs w:val="26"/>
              </w:rPr>
            </w:pPr>
            <w:r w:rsidRPr="001B09EC">
              <w:rPr>
                <w:b/>
                <w:sz w:val="26"/>
                <w:szCs w:val="26"/>
              </w:rPr>
              <w:t>Final Acreage</w:t>
            </w:r>
          </w:p>
        </w:tc>
        <w:tc>
          <w:tcPr>
            <w:tcW w:w="4698" w:type="dxa"/>
            <w:vAlign w:val="center"/>
          </w:tcPr>
          <w:p w:rsidR="003D1CEE" w:rsidRPr="001B09EC" w:rsidRDefault="003D1CEE" w:rsidP="00D12B90">
            <w:pPr>
              <w:jc w:val="center"/>
              <w:rPr>
                <w:b/>
                <w:sz w:val="26"/>
                <w:szCs w:val="26"/>
              </w:rPr>
            </w:pPr>
            <w:r w:rsidRPr="001B09EC">
              <w:rPr>
                <w:b/>
                <w:sz w:val="26"/>
                <w:szCs w:val="26"/>
              </w:rPr>
              <w:t>Chemical (Brand) – Rate – Total lbs</w:t>
            </w:r>
          </w:p>
        </w:tc>
      </w:tr>
      <w:tr w:rsidR="003D1CEE" w:rsidRPr="001B09EC" w:rsidTr="003D1CEE">
        <w:trPr>
          <w:trHeight w:val="293"/>
          <w:jc w:val="center"/>
        </w:trPr>
        <w:tc>
          <w:tcPr>
            <w:tcW w:w="1623" w:type="dxa"/>
            <w:vAlign w:val="center"/>
          </w:tcPr>
          <w:p w:rsidR="003D1CEE" w:rsidRPr="001B09EC" w:rsidRDefault="003D1CEE" w:rsidP="00FE1049">
            <w:pPr>
              <w:jc w:val="right"/>
              <w:rPr>
                <w:color w:val="000000"/>
                <w:sz w:val="21"/>
                <w:szCs w:val="21"/>
              </w:rPr>
            </w:pPr>
            <w:r w:rsidRPr="001B09EC">
              <w:rPr>
                <w:color w:val="000000"/>
                <w:sz w:val="21"/>
                <w:szCs w:val="21"/>
              </w:rPr>
              <w:t>1</w:t>
            </w:r>
          </w:p>
        </w:tc>
        <w:tc>
          <w:tcPr>
            <w:tcW w:w="1271" w:type="dxa"/>
            <w:vAlign w:val="center"/>
          </w:tcPr>
          <w:p w:rsidR="003D1CEE" w:rsidRPr="001B09EC" w:rsidRDefault="00D12B90" w:rsidP="00FE1049">
            <w:pPr>
              <w:jc w:val="right"/>
              <w:rPr>
                <w:color w:val="000000"/>
                <w:sz w:val="21"/>
                <w:szCs w:val="21"/>
              </w:rPr>
            </w:pPr>
            <w:r w:rsidRPr="001B09EC">
              <w:rPr>
                <w:color w:val="000000"/>
                <w:sz w:val="21"/>
                <w:szCs w:val="21"/>
              </w:rPr>
              <w:t>1.22</w:t>
            </w:r>
          </w:p>
        </w:tc>
        <w:tc>
          <w:tcPr>
            <w:tcW w:w="4698" w:type="dxa"/>
          </w:tcPr>
          <w:p w:rsidR="003D1CEE" w:rsidRPr="001B09EC" w:rsidRDefault="00D12B90" w:rsidP="00D12B90">
            <w:pPr>
              <w:rPr>
                <w:sz w:val="21"/>
                <w:szCs w:val="21"/>
              </w:rPr>
            </w:pPr>
            <w:r w:rsidRPr="001B09EC">
              <w:rPr>
                <w:sz w:val="21"/>
                <w:szCs w:val="21"/>
              </w:rPr>
              <w:t>2,4-D (Sculpin G) – 4ppm – 838lbs</w:t>
            </w:r>
          </w:p>
        </w:tc>
      </w:tr>
      <w:tr w:rsidR="003D1CEE" w:rsidRPr="001B09EC" w:rsidTr="003D1CEE">
        <w:trPr>
          <w:trHeight w:val="293"/>
          <w:jc w:val="center"/>
        </w:trPr>
        <w:tc>
          <w:tcPr>
            <w:tcW w:w="1623" w:type="dxa"/>
            <w:vAlign w:val="center"/>
          </w:tcPr>
          <w:p w:rsidR="003D1CEE" w:rsidRPr="001B09EC" w:rsidRDefault="003D1CEE" w:rsidP="00FE1049">
            <w:pPr>
              <w:jc w:val="right"/>
              <w:rPr>
                <w:color w:val="000000"/>
                <w:sz w:val="21"/>
                <w:szCs w:val="21"/>
              </w:rPr>
            </w:pPr>
            <w:r w:rsidRPr="001B09EC">
              <w:rPr>
                <w:color w:val="000000"/>
                <w:sz w:val="21"/>
                <w:szCs w:val="21"/>
              </w:rPr>
              <w:t>2</w:t>
            </w:r>
          </w:p>
        </w:tc>
        <w:tc>
          <w:tcPr>
            <w:tcW w:w="1271" w:type="dxa"/>
            <w:vAlign w:val="center"/>
          </w:tcPr>
          <w:p w:rsidR="003D1CEE" w:rsidRPr="001B09EC" w:rsidRDefault="00D12B90" w:rsidP="00FE1049">
            <w:pPr>
              <w:jc w:val="right"/>
              <w:rPr>
                <w:color w:val="000000"/>
                <w:sz w:val="21"/>
                <w:szCs w:val="21"/>
              </w:rPr>
            </w:pPr>
            <w:r w:rsidRPr="001B09EC">
              <w:rPr>
                <w:color w:val="000000"/>
                <w:sz w:val="21"/>
                <w:szCs w:val="21"/>
              </w:rPr>
              <w:t>0.25</w:t>
            </w:r>
          </w:p>
        </w:tc>
        <w:tc>
          <w:tcPr>
            <w:tcW w:w="4698" w:type="dxa"/>
          </w:tcPr>
          <w:p w:rsidR="003D1CEE" w:rsidRPr="001B09EC" w:rsidRDefault="00D12B90" w:rsidP="00D12B90">
            <w:pPr>
              <w:rPr>
                <w:sz w:val="21"/>
                <w:szCs w:val="21"/>
              </w:rPr>
            </w:pPr>
            <w:r w:rsidRPr="001B09EC">
              <w:rPr>
                <w:sz w:val="21"/>
                <w:szCs w:val="21"/>
              </w:rPr>
              <w:t>2,4-D (Sculpin G) – 4ppm – 172lbs</w:t>
            </w:r>
          </w:p>
        </w:tc>
      </w:tr>
      <w:tr w:rsidR="003D1CEE" w:rsidRPr="001B09EC" w:rsidTr="003D1CEE">
        <w:trPr>
          <w:trHeight w:val="293"/>
          <w:jc w:val="center"/>
        </w:trPr>
        <w:tc>
          <w:tcPr>
            <w:tcW w:w="1623" w:type="dxa"/>
            <w:vAlign w:val="center"/>
          </w:tcPr>
          <w:p w:rsidR="003D1CEE" w:rsidRPr="001B09EC" w:rsidRDefault="003D1CEE" w:rsidP="00FE1049">
            <w:pPr>
              <w:jc w:val="right"/>
              <w:rPr>
                <w:color w:val="000000"/>
                <w:sz w:val="21"/>
                <w:szCs w:val="21"/>
              </w:rPr>
            </w:pPr>
            <w:r w:rsidRPr="001B09EC">
              <w:rPr>
                <w:color w:val="000000"/>
                <w:sz w:val="21"/>
                <w:szCs w:val="21"/>
              </w:rPr>
              <w:t>3</w:t>
            </w:r>
          </w:p>
        </w:tc>
        <w:tc>
          <w:tcPr>
            <w:tcW w:w="1271" w:type="dxa"/>
            <w:vAlign w:val="center"/>
          </w:tcPr>
          <w:p w:rsidR="003D1CEE" w:rsidRPr="001B09EC" w:rsidRDefault="00D12B90" w:rsidP="00FE1049">
            <w:pPr>
              <w:jc w:val="right"/>
              <w:rPr>
                <w:color w:val="000000"/>
                <w:sz w:val="21"/>
                <w:szCs w:val="21"/>
              </w:rPr>
            </w:pPr>
            <w:r w:rsidRPr="001B09EC">
              <w:rPr>
                <w:color w:val="000000"/>
                <w:sz w:val="21"/>
                <w:szCs w:val="21"/>
              </w:rPr>
              <w:t>0.32</w:t>
            </w:r>
          </w:p>
        </w:tc>
        <w:tc>
          <w:tcPr>
            <w:tcW w:w="4698" w:type="dxa"/>
          </w:tcPr>
          <w:p w:rsidR="003D1CEE" w:rsidRPr="001B09EC" w:rsidRDefault="00D12B90" w:rsidP="00D12B90">
            <w:pPr>
              <w:rPr>
                <w:sz w:val="21"/>
                <w:szCs w:val="21"/>
              </w:rPr>
            </w:pPr>
            <w:r w:rsidRPr="001B09EC">
              <w:rPr>
                <w:sz w:val="21"/>
                <w:szCs w:val="21"/>
              </w:rPr>
              <w:t>2,4-D (Sculpin G) – 4ppm – 157lbs</w:t>
            </w:r>
          </w:p>
        </w:tc>
      </w:tr>
      <w:tr w:rsidR="003D1CEE" w:rsidRPr="001B09EC" w:rsidTr="003D1CEE">
        <w:trPr>
          <w:trHeight w:val="293"/>
          <w:jc w:val="center"/>
        </w:trPr>
        <w:tc>
          <w:tcPr>
            <w:tcW w:w="1623" w:type="dxa"/>
            <w:vAlign w:val="center"/>
          </w:tcPr>
          <w:p w:rsidR="003D1CEE" w:rsidRPr="001B09EC" w:rsidRDefault="003D1CEE" w:rsidP="00FE1049">
            <w:pPr>
              <w:jc w:val="right"/>
              <w:rPr>
                <w:color w:val="000000"/>
                <w:sz w:val="21"/>
                <w:szCs w:val="21"/>
              </w:rPr>
            </w:pPr>
            <w:r w:rsidRPr="001B09EC">
              <w:rPr>
                <w:color w:val="000000"/>
                <w:sz w:val="21"/>
                <w:szCs w:val="21"/>
              </w:rPr>
              <w:t>4</w:t>
            </w:r>
          </w:p>
        </w:tc>
        <w:tc>
          <w:tcPr>
            <w:tcW w:w="1271" w:type="dxa"/>
            <w:vAlign w:val="center"/>
          </w:tcPr>
          <w:p w:rsidR="003D1CEE" w:rsidRPr="001B09EC" w:rsidRDefault="00D12B90" w:rsidP="00FE1049">
            <w:pPr>
              <w:jc w:val="right"/>
              <w:rPr>
                <w:color w:val="000000"/>
                <w:sz w:val="21"/>
                <w:szCs w:val="21"/>
              </w:rPr>
            </w:pPr>
            <w:r w:rsidRPr="001B09EC">
              <w:rPr>
                <w:color w:val="000000"/>
                <w:sz w:val="21"/>
                <w:szCs w:val="21"/>
              </w:rPr>
              <w:t>0.60</w:t>
            </w:r>
          </w:p>
        </w:tc>
        <w:tc>
          <w:tcPr>
            <w:tcW w:w="4698" w:type="dxa"/>
          </w:tcPr>
          <w:p w:rsidR="003D1CEE" w:rsidRPr="001B09EC" w:rsidRDefault="003D1CEE" w:rsidP="00D12B90">
            <w:pPr>
              <w:rPr>
                <w:sz w:val="21"/>
                <w:szCs w:val="21"/>
              </w:rPr>
            </w:pPr>
            <w:r w:rsidRPr="001B09EC">
              <w:rPr>
                <w:sz w:val="21"/>
                <w:szCs w:val="21"/>
              </w:rPr>
              <w:t xml:space="preserve">2,4-D (Sculpin G) – 4ppm – </w:t>
            </w:r>
            <w:r w:rsidR="00D12B90" w:rsidRPr="001B09EC">
              <w:rPr>
                <w:sz w:val="21"/>
                <w:szCs w:val="21"/>
              </w:rPr>
              <w:t>373</w:t>
            </w:r>
            <w:r w:rsidRPr="001B09EC">
              <w:rPr>
                <w:sz w:val="21"/>
                <w:szCs w:val="21"/>
              </w:rPr>
              <w:t>lbs</w:t>
            </w:r>
          </w:p>
        </w:tc>
      </w:tr>
      <w:tr w:rsidR="003D1CEE" w:rsidRPr="001B09EC" w:rsidTr="003D1CEE">
        <w:trPr>
          <w:trHeight w:val="293"/>
          <w:jc w:val="center"/>
        </w:trPr>
        <w:tc>
          <w:tcPr>
            <w:tcW w:w="1623" w:type="dxa"/>
            <w:vAlign w:val="center"/>
          </w:tcPr>
          <w:p w:rsidR="009B5C36" w:rsidRPr="001B09EC" w:rsidRDefault="003D1CEE" w:rsidP="00FE1049">
            <w:pPr>
              <w:jc w:val="right"/>
              <w:rPr>
                <w:color w:val="000000"/>
                <w:sz w:val="21"/>
                <w:szCs w:val="21"/>
              </w:rPr>
            </w:pPr>
            <w:r w:rsidRPr="001B09EC">
              <w:rPr>
                <w:color w:val="000000"/>
                <w:sz w:val="21"/>
                <w:szCs w:val="21"/>
              </w:rPr>
              <w:t>5</w:t>
            </w:r>
          </w:p>
        </w:tc>
        <w:tc>
          <w:tcPr>
            <w:tcW w:w="1271" w:type="dxa"/>
            <w:vAlign w:val="center"/>
          </w:tcPr>
          <w:p w:rsidR="003D1CEE" w:rsidRPr="001B09EC" w:rsidRDefault="00D12B90" w:rsidP="00FE1049">
            <w:pPr>
              <w:jc w:val="right"/>
              <w:rPr>
                <w:color w:val="000000"/>
                <w:sz w:val="21"/>
                <w:szCs w:val="21"/>
              </w:rPr>
            </w:pPr>
            <w:r w:rsidRPr="001B09EC">
              <w:rPr>
                <w:color w:val="000000"/>
                <w:sz w:val="21"/>
                <w:szCs w:val="21"/>
              </w:rPr>
              <w:t>0.15</w:t>
            </w:r>
          </w:p>
        </w:tc>
        <w:tc>
          <w:tcPr>
            <w:tcW w:w="4698" w:type="dxa"/>
          </w:tcPr>
          <w:p w:rsidR="003D1CEE" w:rsidRPr="001B09EC" w:rsidRDefault="00D12B90" w:rsidP="00D12B90">
            <w:pPr>
              <w:rPr>
                <w:sz w:val="21"/>
                <w:szCs w:val="21"/>
              </w:rPr>
            </w:pPr>
            <w:r w:rsidRPr="001B09EC">
              <w:rPr>
                <w:sz w:val="21"/>
                <w:szCs w:val="21"/>
              </w:rPr>
              <w:t>2,4-D (Sculpin G) – 4ppm –   74lbs</w:t>
            </w:r>
          </w:p>
        </w:tc>
      </w:tr>
      <w:tr w:rsidR="003D1CEE" w:rsidRPr="001B09EC" w:rsidTr="003D1CEE">
        <w:trPr>
          <w:trHeight w:val="548"/>
          <w:jc w:val="center"/>
        </w:trPr>
        <w:tc>
          <w:tcPr>
            <w:tcW w:w="1623" w:type="dxa"/>
            <w:tcBorders>
              <w:left w:val="nil"/>
              <w:bottom w:val="nil"/>
            </w:tcBorders>
            <w:vAlign w:val="center"/>
          </w:tcPr>
          <w:p w:rsidR="003D1CEE" w:rsidRPr="001B09EC" w:rsidRDefault="003D1CEE" w:rsidP="00FE1049">
            <w:pPr>
              <w:jc w:val="right"/>
              <w:rPr>
                <w:color w:val="000000"/>
                <w:sz w:val="28"/>
                <w:szCs w:val="28"/>
              </w:rPr>
            </w:pPr>
            <w:r w:rsidRPr="001B09EC">
              <w:rPr>
                <w:b/>
                <w:sz w:val="28"/>
                <w:szCs w:val="28"/>
              </w:rPr>
              <w:t>Total Acres</w:t>
            </w:r>
          </w:p>
        </w:tc>
        <w:tc>
          <w:tcPr>
            <w:tcW w:w="1271" w:type="dxa"/>
            <w:tcBorders>
              <w:bottom w:val="single" w:sz="4" w:space="0" w:color="auto"/>
            </w:tcBorders>
            <w:vAlign w:val="center"/>
          </w:tcPr>
          <w:p w:rsidR="003D1CEE" w:rsidRPr="001B09EC" w:rsidRDefault="00D12B90" w:rsidP="00D12B90">
            <w:pPr>
              <w:jc w:val="right"/>
              <w:rPr>
                <w:b/>
                <w:color w:val="000000"/>
                <w:sz w:val="28"/>
                <w:szCs w:val="28"/>
              </w:rPr>
            </w:pPr>
            <w:r w:rsidRPr="001B09EC">
              <w:rPr>
                <w:b/>
                <w:color w:val="000000"/>
                <w:sz w:val="28"/>
                <w:szCs w:val="28"/>
              </w:rPr>
              <w:t>2</w:t>
            </w:r>
            <w:r w:rsidR="009B5C36" w:rsidRPr="001B09EC">
              <w:rPr>
                <w:b/>
                <w:color w:val="000000"/>
                <w:sz w:val="28"/>
                <w:szCs w:val="28"/>
              </w:rPr>
              <w:t>.</w:t>
            </w:r>
            <w:r w:rsidRPr="001B09EC">
              <w:rPr>
                <w:b/>
                <w:color w:val="000000"/>
                <w:sz w:val="28"/>
                <w:szCs w:val="28"/>
              </w:rPr>
              <w:t>54</w:t>
            </w:r>
          </w:p>
        </w:tc>
        <w:tc>
          <w:tcPr>
            <w:tcW w:w="4698" w:type="dxa"/>
            <w:tcBorders>
              <w:left w:val="single" w:sz="4" w:space="0" w:color="auto"/>
              <w:bottom w:val="nil"/>
              <w:right w:val="nil"/>
            </w:tcBorders>
          </w:tcPr>
          <w:p w:rsidR="003D1CEE" w:rsidRPr="001B09EC" w:rsidRDefault="003D1CEE" w:rsidP="00FE1049">
            <w:pPr>
              <w:jc w:val="right"/>
              <w:rPr>
                <w:b/>
                <w:sz w:val="28"/>
                <w:szCs w:val="28"/>
              </w:rPr>
            </w:pPr>
          </w:p>
        </w:tc>
      </w:tr>
    </w:tbl>
    <w:p w:rsidR="003D1CEE" w:rsidRPr="001B09EC" w:rsidRDefault="003D1CEE" w:rsidP="00FE1049">
      <w:pPr>
        <w:jc w:val="center"/>
        <w:rPr>
          <w:rFonts w:eastAsia="Times New Roman"/>
          <w:b/>
          <w:sz w:val="28"/>
          <w:szCs w:val="28"/>
        </w:rPr>
      </w:pPr>
      <w:r w:rsidRPr="001B09EC">
        <w:rPr>
          <w:rFonts w:eastAsia="Times New Roman"/>
          <w:b/>
          <w:noProof/>
          <w:sz w:val="28"/>
          <w:szCs w:val="28"/>
        </w:rPr>
        <w:lastRenderedPageBreak/>
        <w:drawing>
          <wp:inline distT="0" distB="0" distL="0" distR="0">
            <wp:extent cx="2340522" cy="3383280"/>
            <wp:effectExtent l="19050" t="0" r="2628" b="0"/>
            <wp:docPr id="250" name="Picture 129" descr="Lythrum salicaria, Purple loosestrife Sand Lake PI Macrophyte Survey 7 21-22 2010 MBergERS,LLC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Lythrum salicaria, Purple loosestrife Sand Lake PI Macrophyte Survey 7 21-22 2010 MBergERS,LLCFinal.jpg"/>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340522" cy="3383280"/>
                    </a:xfrm>
                    <a:prstGeom prst="rect">
                      <a:avLst/>
                    </a:prstGeom>
                    <a:noFill/>
                    <a:ln w="9525">
                      <a:noFill/>
                      <a:miter lim="800000"/>
                      <a:headEnd/>
                      <a:tailEnd/>
                    </a:ln>
                  </pic:spPr>
                </pic:pic>
              </a:graphicData>
            </a:graphic>
          </wp:inline>
        </w:drawing>
      </w:r>
    </w:p>
    <w:p w:rsidR="003D1CEE" w:rsidRPr="001B09EC" w:rsidRDefault="003D1CEE" w:rsidP="002712E5">
      <w:pPr>
        <w:jc w:val="center"/>
        <w:rPr>
          <w:rFonts w:eastAsia="Times New Roman"/>
          <w:b/>
          <w:sz w:val="28"/>
          <w:szCs w:val="28"/>
        </w:rPr>
      </w:pPr>
      <w:r w:rsidRPr="001B09EC">
        <w:rPr>
          <w:rFonts w:eastAsia="Times New Roman"/>
          <w:b/>
          <w:sz w:val="28"/>
          <w:szCs w:val="28"/>
        </w:rPr>
        <w:t>Figure 1</w:t>
      </w:r>
      <w:r w:rsidR="002712E5" w:rsidRPr="001B09EC">
        <w:rPr>
          <w:rFonts w:eastAsia="Times New Roman"/>
          <w:b/>
          <w:sz w:val="28"/>
          <w:szCs w:val="28"/>
        </w:rPr>
        <w:t>9</w:t>
      </w:r>
      <w:r w:rsidRPr="001B09EC">
        <w:rPr>
          <w:rFonts w:eastAsia="Times New Roman"/>
          <w:b/>
          <w:sz w:val="28"/>
          <w:szCs w:val="28"/>
        </w:rPr>
        <w:t>:  Sand Lake Treatment Areas 6/</w:t>
      </w:r>
      <w:r w:rsidR="002712E5" w:rsidRPr="001B09EC">
        <w:rPr>
          <w:rFonts w:eastAsia="Times New Roman"/>
          <w:b/>
          <w:sz w:val="28"/>
          <w:szCs w:val="28"/>
        </w:rPr>
        <w:t>6/19</w:t>
      </w:r>
    </w:p>
    <w:p w:rsidR="003D1CEE" w:rsidRPr="001B09EC" w:rsidRDefault="003D1CEE" w:rsidP="00FE1049">
      <w:pPr>
        <w:tabs>
          <w:tab w:val="right" w:pos="7920"/>
          <w:tab w:val="right" w:pos="8640"/>
        </w:tabs>
        <w:rPr>
          <w:rFonts w:eastAsia="Times New Roman"/>
          <w:b/>
        </w:rPr>
      </w:pPr>
    </w:p>
    <w:p w:rsidR="00181216" w:rsidRPr="001B09EC" w:rsidRDefault="00181216" w:rsidP="002712E5">
      <w:pPr>
        <w:tabs>
          <w:tab w:val="right" w:pos="7920"/>
        </w:tabs>
        <w:ind w:right="-180"/>
        <w:rPr>
          <w:rFonts w:eastAsia="Times New Roman"/>
          <w:b/>
          <w:sz w:val="28"/>
          <w:szCs w:val="28"/>
        </w:rPr>
      </w:pPr>
      <w:r w:rsidRPr="001B09EC">
        <w:rPr>
          <w:rFonts w:eastAsia="Times New Roman"/>
          <w:b/>
          <w:sz w:val="28"/>
          <w:szCs w:val="28"/>
        </w:rPr>
        <w:t xml:space="preserve">Purple </w:t>
      </w:r>
      <w:r w:rsidR="00C76B24" w:rsidRPr="001B09EC">
        <w:rPr>
          <w:rFonts w:eastAsia="Times New Roman"/>
          <w:b/>
          <w:sz w:val="28"/>
          <w:szCs w:val="28"/>
        </w:rPr>
        <w:t>L</w:t>
      </w:r>
      <w:r w:rsidRPr="001B09EC">
        <w:rPr>
          <w:rFonts w:eastAsia="Times New Roman"/>
          <w:b/>
          <w:sz w:val="28"/>
          <w:szCs w:val="28"/>
        </w:rPr>
        <w:t>oosestrife:</w:t>
      </w:r>
    </w:p>
    <w:p w:rsidR="00C76B24" w:rsidRPr="001B09EC" w:rsidRDefault="00EE31B3" w:rsidP="002712E5">
      <w:pPr>
        <w:ind w:right="-180"/>
        <w:rPr>
          <w:rFonts w:eastAsia="Times New Roman"/>
        </w:rPr>
      </w:pPr>
      <w:r w:rsidRPr="001B09EC">
        <w:rPr>
          <w:rFonts w:eastAsia="Times New Roman"/>
        </w:rPr>
        <w:t>The pulling of Purple loosestrife that we and other volunteers have done along</w:t>
      </w:r>
      <w:r w:rsidR="00C76B24" w:rsidRPr="001B09EC">
        <w:rPr>
          <w:rFonts w:eastAsia="Times New Roman"/>
        </w:rPr>
        <w:t xml:space="preserve"> the </w:t>
      </w:r>
      <w:r w:rsidRPr="001B09EC">
        <w:rPr>
          <w:rFonts w:eastAsia="Times New Roman"/>
        </w:rPr>
        <w:t>shoreline appears to be holding this species in check</w:t>
      </w:r>
      <w:r w:rsidR="00FE1049" w:rsidRPr="001B09EC">
        <w:rPr>
          <w:rFonts w:eastAsia="Times New Roman"/>
        </w:rPr>
        <w:t>.  However, because the lake has many undeveloped, muck bottom areas that provide suitable habitat for this invasive wetland plant to expand into, residents should continue to be vigilant in watching for and removing plants.  Although plants could appear anywhere, the Silo Bay, the other finger bays on the west side, and the beaver pond bay are especially likely places for new populations to establish.  As in the past</w:t>
      </w:r>
      <w:r w:rsidR="005F10EE" w:rsidRPr="001B09EC">
        <w:rPr>
          <w:rFonts w:eastAsia="Times New Roman"/>
        </w:rPr>
        <w:t xml:space="preserve">, it might be a good idea to send out a reminder to all lake residents why it is important that they identify and remove all loosestrife plants when they bloom </w:t>
      </w:r>
      <w:r w:rsidR="00181216" w:rsidRPr="001B09EC">
        <w:rPr>
          <w:rFonts w:eastAsia="Times New Roman"/>
        </w:rPr>
        <w:t>in late July/early August</w:t>
      </w:r>
      <w:r w:rsidR="005F10EE" w:rsidRPr="001B09EC">
        <w:rPr>
          <w:rFonts w:eastAsia="Times New Roman"/>
        </w:rPr>
        <w:t xml:space="preserve"> before they</w:t>
      </w:r>
      <w:r w:rsidR="00181216" w:rsidRPr="001B09EC">
        <w:rPr>
          <w:rFonts w:eastAsia="Times New Roman"/>
        </w:rPr>
        <w:t xml:space="preserve"> go to seed.  </w:t>
      </w:r>
      <w:r w:rsidR="00E80E95" w:rsidRPr="001B09EC">
        <w:rPr>
          <w:rFonts w:eastAsia="Times New Roman"/>
        </w:rPr>
        <w:t xml:space="preserve">Bagging the plants immediately and disposing </w:t>
      </w:r>
      <w:r w:rsidR="00D71997" w:rsidRPr="001B09EC">
        <w:rPr>
          <w:rFonts w:eastAsia="Times New Roman"/>
        </w:rPr>
        <w:t xml:space="preserve">of them </w:t>
      </w:r>
      <w:r w:rsidR="00E80E95" w:rsidRPr="001B09EC">
        <w:rPr>
          <w:rFonts w:eastAsia="Times New Roman"/>
        </w:rPr>
        <w:t xml:space="preserve">well away from any wetland </w:t>
      </w:r>
      <w:r w:rsidR="005860F4" w:rsidRPr="001B09EC">
        <w:rPr>
          <w:rFonts w:eastAsia="Times New Roman"/>
        </w:rPr>
        <w:t>should prevent further spread.  Also, a</w:t>
      </w:r>
      <w:r w:rsidR="00E80E95" w:rsidRPr="001B09EC">
        <w:rPr>
          <w:rFonts w:eastAsia="Times New Roman"/>
        </w:rPr>
        <w:t xml:space="preserve">s </w:t>
      </w:r>
      <w:r w:rsidR="00181216" w:rsidRPr="001B09EC">
        <w:rPr>
          <w:rFonts w:eastAsia="Times New Roman"/>
        </w:rPr>
        <w:t xml:space="preserve">the plant can resprout from root fragments, </w:t>
      </w:r>
      <w:r w:rsidR="00E80E95" w:rsidRPr="001B09EC">
        <w:rPr>
          <w:rFonts w:eastAsia="Times New Roman"/>
        </w:rPr>
        <w:t xml:space="preserve">using </w:t>
      </w:r>
      <w:r w:rsidR="00181216" w:rsidRPr="001B09EC">
        <w:rPr>
          <w:rFonts w:eastAsia="Times New Roman"/>
        </w:rPr>
        <w:t>a shovel is recommended to ensure total root removal</w:t>
      </w:r>
      <w:r w:rsidR="00E80E95" w:rsidRPr="001B09EC">
        <w:rPr>
          <w:rFonts w:eastAsia="Times New Roman"/>
        </w:rPr>
        <w:t>.</w:t>
      </w:r>
      <w:r w:rsidR="00CE1CB9" w:rsidRPr="001B09EC">
        <w:rPr>
          <w:rFonts w:eastAsia="Times New Roman"/>
        </w:rPr>
        <w:t xml:space="preserve">  </w:t>
      </w:r>
    </w:p>
    <w:p w:rsidR="00C76B24" w:rsidRPr="001B09EC" w:rsidRDefault="00C76B24" w:rsidP="00FE1049">
      <w:pPr>
        <w:rPr>
          <w:rFonts w:eastAsia="Times New Roman"/>
        </w:rPr>
      </w:pPr>
    </w:p>
    <w:p w:rsidR="00C76B24" w:rsidRPr="001B09EC" w:rsidRDefault="00C76B24" w:rsidP="00FE1049">
      <w:pPr>
        <w:tabs>
          <w:tab w:val="right" w:pos="7920"/>
          <w:tab w:val="right" w:pos="8640"/>
        </w:tabs>
        <w:rPr>
          <w:rFonts w:eastAsia="Times New Roman"/>
          <w:b/>
          <w:sz w:val="28"/>
          <w:szCs w:val="28"/>
        </w:rPr>
      </w:pPr>
      <w:r w:rsidRPr="001B09EC">
        <w:rPr>
          <w:rFonts w:eastAsia="Times New Roman"/>
          <w:b/>
          <w:sz w:val="28"/>
          <w:szCs w:val="28"/>
        </w:rPr>
        <w:t xml:space="preserve">Future </w:t>
      </w:r>
      <w:r w:rsidR="005F10EE" w:rsidRPr="001B09EC">
        <w:rPr>
          <w:rFonts w:eastAsia="Times New Roman"/>
          <w:b/>
          <w:sz w:val="28"/>
          <w:szCs w:val="28"/>
        </w:rPr>
        <w:t xml:space="preserve">EWM and Native Macrophyte </w:t>
      </w:r>
      <w:r w:rsidRPr="001B09EC">
        <w:rPr>
          <w:rFonts w:eastAsia="Times New Roman"/>
          <w:b/>
          <w:sz w:val="28"/>
          <w:szCs w:val="28"/>
        </w:rPr>
        <w:t>Monitoring Strategies:</w:t>
      </w:r>
    </w:p>
    <w:p w:rsidR="00990BF7" w:rsidRPr="001B09EC" w:rsidRDefault="0010324A" w:rsidP="002712E5">
      <w:pPr>
        <w:ind w:right="-180"/>
        <w:rPr>
          <w:b/>
        </w:rPr>
      </w:pPr>
      <w:r w:rsidRPr="001B09EC">
        <w:rPr>
          <w:rFonts w:eastAsia="Times New Roman"/>
        </w:rPr>
        <w:t xml:space="preserve">After </w:t>
      </w:r>
      <w:r w:rsidR="002712E5" w:rsidRPr="001B09EC">
        <w:rPr>
          <w:rFonts w:eastAsia="Times New Roman"/>
        </w:rPr>
        <w:t>four</w:t>
      </w:r>
      <w:r w:rsidR="005F10EE" w:rsidRPr="001B09EC">
        <w:rPr>
          <w:rFonts w:eastAsia="Times New Roman"/>
        </w:rPr>
        <w:t xml:space="preserve"> years of intensively monitoring the lake’s summer littoral zone, </w:t>
      </w:r>
      <w:r w:rsidR="00CD7588" w:rsidRPr="001B09EC">
        <w:rPr>
          <w:rFonts w:eastAsia="Times New Roman"/>
        </w:rPr>
        <w:t>a review of</w:t>
      </w:r>
      <w:r w:rsidR="005F10EE" w:rsidRPr="001B09EC">
        <w:rPr>
          <w:rFonts w:eastAsia="Times New Roman"/>
        </w:rPr>
        <w:t xml:space="preserve"> the value of the data these surveys have produced is </w:t>
      </w:r>
      <w:r w:rsidR="00CD7588" w:rsidRPr="001B09EC">
        <w:rPr>
          <w:rFonts w:eastAsia="Times New Roman"/>
        </w:rPr>
        <w:t xml:space="preserve">likely needed prior to determining monitoring strategies for the future.  </w:t>
      </w:r>
      <w:r w:rsidR="005F10EE" w:rsidRPr="001B09EC">
        <w:rPr>
          <w:rFonts w:eastAsia="Times New Roman"/>
        </w:rPr>
        <w:t>On the positive side</w:t>
      </w:r>
      <w:r w:rsidR="00285C7A" w:rsidRPr="001B09EC">
        <w:rPr>
          <w:rFonts w:eastAsia="Times New Roman"/>
        </w:rPr>
        <w:t xml:space="preserve"> and as intended</w:t>
      </w:r>
      <w:r w:rsidR="005F10EE" w:rsidRPr="001B09EC">
        <w:rPr>
          <w:rFonts w:eastAsia="Times New Roman"/>
        </w:rPr>
        <w:t xml:space="preserve">, the surveys are detecting EWM </w:t>
      </w:r>
      <w:r w:rsidR="00CD7588" w:rsidRPr="001B09EC">
        <w:rPr>
          <w:rFonts w:eastAsia="Times New Roman"/>
        </w:rPr>
        <w:t>in deep water a</w:t>
      </w:r>
      <w:r w:rsidR="007B088C" w:rsidRPr="001B09EC">
        <w:rPr>
          <w:rFonts w:eastAsia="Times New Roman"/>
        </w:rPr>
        <w:t>t a</w:t>
      </w:r>
      <w:r w:rsidR="00CD7588" w:rsidRPr="001B09EC">
        <w:rPr>
          <w:rFonts w:eastAsia="Times New Roman"/>
        </w:rPr>
        <w:t xml:space="preserve"> higher rate than </w:t>
      </w:r>
      <w:r w:rsidR="007B088C" w:rsidRPr="001B09EC">
        <w:rPr>
          <w:rFonts w:eastAsia="Times New Roman"/>
        </w:rPr>
        <w:t>traditional fall bed monitoring</w:t>
      </w:r>
      <w:r w:rsidR="00FD3928" w:rsidRPr="001B09EC">
        <w:rPr>
          <w:rFonts w:eastAsia="Times New Roman"/>
        </w:rPr>
        <w:t>.  They are also</w:t>
      </w:r>
      <w:r w:rsidR="007B088C" w:rsidRPr="001B09EC">
        <w:rPr>
          <w:rFonts w:eastAsia="Times New Roman"/>
        </w:rPr>
        <w:t xml:space="preserve"> providing </w:t>
      </w:r>
      <w:r w:rsidR="00FD3928" w:rsidRPr="001B09EC">
        <w:rPr>
          <w:rFonts w:eastAsia="Times New Roman"/>
        </w:rPr>
        <w:t xml:space="preserve">annual </w:t>
      </w:r>
      <w:r w:rsidR="007B088C" w:rsidRPr="001B09EC">
        <w:rPr>
          <w:rFonts w:eastAsia="Times New Roman"/>
        </w:rPr>
        <w:t>lakewide data on native plants</w:t>
      </w:r>
      <w:r w:rsidR="009A58BD" w:rsidRPr="001B09EC">
        <w:rPr>
          <w:rFonts w:eastAsia="Times New Roman"/>
        </w:rPr>
        <w:t xml:space="preserve"> which would ultimately allow long term trends to be established</w:t>
      </w:r>
      <w:r w:rsidR="007B088C" w:rsidRPr="001B09EC">
        <w:rPr>
          <w:rFonts w:eastAsia="Times New Roman"/>
        </w:rPr>
        <w:t xml:space="preserve">.  On the negative side, the survey is labor intensive, and, consequently, costly.  </w:t>
      </w:r>
      <w:r w:rsidR="00FD3928" w:rsidRPr="001B09EC">
        <w:rPr>
          <w:rFonts w:eastAsia="Times New Roman"/>
        </w:rPr>
        <w:t>Ultimately, it will be up to the SLMD, LEAPS, and the WDNR to decide if the positives of the</w:t>
      </w:r>
      <w:r w:rsidR="002712E5" w:rsidRPr="001B09EC">
        <w:rPr>
          <w:rFonts w:eastAsia="Times New Roman"/>
        </w:rPr>
        <w:t>se</w:t>
      </w:r>
      <w:r w:rsidR="00FD3928" w:rsidRPr="001B09EC">
        <w:rPr>
          <w:rFonts w:eastAsia="Times New Roman"/>
        </w:rPr>
        <w:t xml:space="preserve"> intensive summer survey </w:t>
      </w:r>
      <w:r w:rsidR="002712E5" w:rsidRPr="001B09EC">
        <w:rPr>
          <w:rFonts w:eastAsia="Times New Roman"/>
        </w:rPr>
        <w:t xml:space="preserve">continue to </w:t>
      </w:r>
      <w:r w:rsidR="00FD3928" w:rsidRPr="001B09EC">
        <w:rPr>
          <w:rFonts w:eastAsia="Times New Roman"/>
        </w:rPr>
        <w:t>outweigh the negatives.  If</w:t>
      </w:r>
      <w:r w:rsidR="009A58BD" w:rsidRPr="001B09EC">
        <w:rPr>
          <w:rFonts w:eastAsia="Times New Roman"/>
        </w:rPr>
        <w:t xml:space="preserve"> these intensive surveys are discontinued, it will likely mean</w:t>
      </w:r>
      <w:r w:rsidR="00FD3928" w:rsidRPr="001B09EC">
        <w:rPr>
          <w:rFonts w:eastAsia="Times New Roman"/>
        </w:rPr>
        <w:t xml:space="preserve"> returning to pre/post treatment surveys with fall EWM bed mapping</w:t>
      </w:r>
      <w:r w:rsidR="009A58BD" w:rsidRPr="001B09EC">
        <w:rPr>
          <w:rFonts w:eastAsia="Times New Roman"/>
        </w:rPr>
        <w:t>, or simply doing fall bed mapping.</w:t>
      </w:r>
    </w:p>
    <w:p w:rsidR="00226BCF" w:rsidRPr="001B09EC" w:rsidRDefault="00226BCF" w:rsidP="005D3C22">
      <w:pPr>
        <w:jc w:val="center"/>
        <w:rPr>
          <w:b/>
          <w:sz w:val="28"/>
          <w:szCs w:val="28"/>
        </w:rPr>
        <w:sectPr w:rsidR="00226BCF" w:rsidRPr="001B09EC" w:rsidSect="00E24552">
          <w:pgSz w:w="12240" w:h="15840"/>
          <w:pgMar w:top="1440" w:right="1440" w:bottom="1440" w:left="2160" w:header="720" w:footer="720" w:gutter="0"/>
          <w:cols w:space="720"/>
          <w:docGrid w:linePitch="360"/>
        </w:sectPr>
      </w:pPr>
    </w:p>
    <w:p w:rsidR="005B191C" w:rsidRPr="001B09EC" w:rsidRDefault="005B191C" w:rsidP="005D3C22">
      <w:pPr>
        <w:jc w:val="center"/>
        <w:rPr>
          <w:b/>
          <w:sz w:val="28"/>
          <w:szCs w:val="28"/>
        </w:rPr>
      </w:pPr>
      <w:r w:rsidRPr="001B09EC">
        <w:rPr>
          <w:b/>
          <w:sz w:val="28"/>
          <w:szCs w:val="28"/>
        </w:rPr>
        <w:lastRenderedPageBreak/>
        <w:t>LITERATURE CITED</w:t>
      </w:r>
    </w:p>
    <w:p w:rsidR="00047186" w:rsidRPr="001B09EC" w:rsidRDefault="00047186" w:rsidP="00047186">
      <w:pPr>
        <w:spacing w:line="276" w:lineRule="auto"/>
        <w:ind w:right="-360" w:hanging="540"/>
        <w:rPr>
          <w:sz w:val="16"/>
          <w:szCs w:val="16"/>
        </w:rPr>
      </w:pPr>
    </w:p>
    <w:p w:rsidR="00047186" w:rsidRPr="001B09EC" w:rsidRDefault="00047186" w:rsidP="00047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40"/>
        <w:rPr>
          <w:rFonts w:eastAsia="Times New Roman"/>
          <w:sz w:val="21"/>
          <w:szCs w:val="21"/>
        </w:rPr>
      </w:pPr>
      <w:r w:rsidRPr="001B09EC">
        <w:rPr>
          <w:rFonts w:eastAsia="Times New Roman"/>
          <w:sz w:val="21"/>
          <w:szCs w:val="21"/>
        </w:rPr>
        <w:t>Borman, S., R. Korth, and J. Temte 1997. Through the Looking Glass…A Field Guide to Aquatic Plants. Wisconsin Lakes Partnership. DNR publication FH-207-97.</w:t>
      </w:r>
    </w:p>
    <w:p w:rsidR="00047186" w:rsidRPr="001B09EC" w:rsidRDefault="00047186" w:rsidP="00047186">
      <w:pPr>
        <w:spacing w:line="276" w:lineRule="auto"/>
        <w:ind w:right="-360" w:hanging="540"/>
        <w:rPr>
          <w:sz w:val="21"/>
          <w:szCs w:val="21"/>
        </w:rPr>
      </w:pPr>
    </w:p>
    <w:p w:rsidR="0096429D" w:rsidRPr="001B09EC" w:rsidRDefault="0096429D" w:rsidP="00AE6F4D">
      <w:pPr>
        <w:ind w:right="-360" w:hanging="540"/>
        <w:rPr>
          <w:rFonts w:eastAsia="Times New Roman"/>
          <w:sz w:val="21"/>
          <w:szCs w:val="21"/>
        </w:rPr>
      </w:pPr>
      <w:r w:rsidRPr="001B09EC">
        <w:rPr>
          <w:rFonts w:eastAsia="Times New Roman"/>
          <w:sz w:val="21"/>
          <w:szCs w:val="21"/>
        </w:rPr>
        <w:t xml:space="preserve">Busch, C., G. Winter, L. Sather, and C. Holt. [online]. 1967.  Sand Lake Map.  Available from </w:t>
      </w:r>
      <w:hyperlink r:id="rId65" w:history="1">
        <w:r w:rsidRPr="001B09EC">
          <w:rPr>
            <w:rFonts w:asciiTheme="majorBidi" w:hAnsiTheme="majorBidi" w:cstheme="majorBidi"/>
            <w:color w:val="0000FF"/>
            <w:sz w:val="21"/>
            <w:szCs w:val="21"/>
            <w:u w:val="single"/>
          </w:rPr>
          <w:t>http://dnr.wi.gov/lakes/maps/DNR/2661100a.pdf</w:t>
        </w:r>
      </w:hyperlink>
      <w:r w:rsidRPr="001B09EC">
        <w:rPr>
          <w:rFonts w:asciiTheme="majorBidi" w:hAnsiTheme="majorBidi" w:cstheme="majorBidi"/>
          <w:sz w:val="21"/>
          <w:szCs w:val="21"/>
        </w:rPr>
        <w:t xml:space="preserve"> </w:t>
      </w:r>
      <w:r w:rsidRPr="001B09EC">
        <w:rPr>
          <w:rFonts w:eastAsia="Times New Roman"/>
          <w:sz w:val="21"/>
          <w:szCs w:val="21"/>
        </w:rPr>
        <w:t>(</w:t>
      </w:r>
      <w:r w:rsidR="00774FB0" w:rsidRPr="001B09EC">
        <w:rPr>
          <w:rFonts w:eastAsia="Times New Roman"/>
          <w:sz w:val="21"/>
          <w:szCs w:val="21"/>
        </w:rPr>
        <w:t>201</w:t>
      </w:r>
      <w:r w:rsidR="00AE6F4D" w:rsidRPr="001B09EC">
        <w:rPr>
          <w:rFonts w:eastAsia="Times New Roman"/>
          <w:sz w:val="21"/>
          <w:szCs w:val="21"/>
        </w:rPr>
        <w:t>9</w:t>
      </w:r>
      <w:r w:rsidRPr="001B09EC">
        <w:rPr>
          <w:rFonts w:eastAsia="Times New Roman"/>
          <w:sz w:val="21"/>
          <w:szCs w:val="21"/>
        </w:rPr>
        <w:t xml:space="preserve">, </w:t>
      </w:r>
      <w:r w:rsidR="00AE6F4D" w:rsidRPr="001B09EC">
        <w:rPr>
          <w:rFonts w:eastAsia="Times New Roman"/>
          <w:sz w:val="21"/>
          <w:szCs w:val="21"/>
        </w:rPr>
        <w:t>Novem</w:t>
      </w:r>
      <w:r w:rsidRPr="001B09EC">
        <w:rPr>
          <w:rFonts w:eastAsia="Times New Roman"/>
          <w:sz w:val="21"/>
          <w:szCs w:val="21"/>
        </w:rPr>
        <w:t>ber).</w:t>
      </w:r>
    </w:p>
    <w:p w:rsidR="0096429D" w:rsidRPr="001B09EC" w:rsidRDefault="0096429D" w:rsidP="0096429D">
      <w:pPr>
        <w:ind w:hanging="576"/>
        <w:rPr>
          <w:rFonts w:eastAsia="Times New Roman"/>
          <w:sz w:val="21"/>
          <w:szCs w:val="21"/>
        </w:rPr>
      </w:pPr>
    </w:p>
    <w:p w:rsidR="00047186" w:rsidRPr="001B09EC" w:rsidRDefault="00047186" w:rsidP="00047186">
      <w:pPr>
        <w:ind w:hanging="540"/>
        <w:rPr>
          <w:rFonts w:eastAsia="Times New Roman"/>
          <w:sz w:val="21"/>
          <w:szCs w:val="21"/>
        </w:rPr>
      </w:pPr>
      <w:r w:rsidRPr="001B09EC">
        <w:rPr>
          <w:rFonts w:eastAsia="Times New Roman"/>
          <w:sz w:val="21"/>
          <w:szCs w:val="21"/>
        </w:rPr>
        <w:t>Chadde, Steve W. 2002. A Great Lakes Wetland Flora: A complete guide to the aquatic and wetland plants of the Upper Midwest. Pocketflora Press; 2nd edition</w:t>
      </w:r>
    </w:p>
    <w:p w:rsidR="00047186" w:rsidRPr="001B09EC" w:rsidRDefault="00047186" w:rsidP="00047186">
      <w:pPr>
        <w:autoSpaceDE w:val="0"/>
        <w:autoSpaceDN w:val="0"/>
        <w:adjustRightInd w:val="0"/>
        <w:ind w:hanging="540"/>
        <w:rPr>
          <w:rFonts w:eastAsia="Times New Roman"/>
          <w:sz w:val="21"/>
          <w:szCs w:val="21"/>
        </w:rPr>
      </w:pPr>
    </w:p>
    <w:p w:rsidR="00047186" w:rsidRPr="001B09EC" w:rsidRDefault="00047186" w:rsidP="00047186">
      <w:pPr>
        <w:ind w:hanging="540"/>
        <w:rPr>
          <w:rFonts w:eastAsia="Times New Roman"/>
          <w:sz w:val="21"/>
          <w:szCs w:val="21"/>
        </w:rPr>
      </w:pPr>
      <w:r w:rsidRPr="001B09EC">
        <w:rPr>
          <w:rFonts w:eastAsia="Times New Roman"/>
          <w:sz w:val="21"/>
          <w:szCs w:val="21"/>
        </w:rPr>
        <w:t xml:space="preserve">Crow, G. E., C. B. Hellquist. 2006. Aquatic and Wetland Plants of Northeastern North America, Volume I + II: A Revised and Enlarged Edition of Norman C. Fassett's A Manual of Aquatic Plants. University of Wisconsin Press. </w:t>
      </w:r>
    </w:p>
    <w:p w:rsidR="00047186" w:rsidRPr="001B09EC" w:rsidRDefault="00047186" w:rsidP="00047186">
      <w:pPr>
        <w:spacing w:line="276" w:lineRule="auto"/>
        <w:ind w:right="-360" w:hanging="540"/>
        <w:rPr>
          <w:sz w:val="21"/>
          <w:szCs w:val="21"/>
        </w:rPr>
      </w:pPr>
    </w:p>
    <w:p w:rsidR="00047186" w:rsidRPr="001B09EC" w:rsidRDefault="00047186" w:rsidP="00047186">
      <w:pPr>
        <w:ind w:hanging="540"/>
        <w:rPr>
          <w:rFonts w:eastAsia="Times New Roman"/>
          <w:sz w:val="21"/>
          <w:szCs w:val="21"/>
        </w:rPr>
      </w:pPr>
      <w:r w:rsidRPr="001B09EC">
        <w:rPr>
          <w:rFonts w:eastAsia="Times New Roman"/>
          <w:sz w:val="21"/>
          <w:szCs w:val="21"/>
        </w:rPr>
        <w:t>Nichols, Stanley A. 1999. Floristic Quality Assessment of Wisconsin Lake Plant communities with Example Applications.  Journal of Lake and Reservoir Management 15 (2): 133-141.</w:t>
      </w:r>
    </w:p>
    <w:p w:rsidR="00047186" w:rsidRPr="001B09EC" w:rsidRDefault="00047186" w:rsidP="00047186">
      <w:pPr>
        <w:spacing w:line="276" w:lineRule="auto"/>
        <w:ind w:right="-360" w:hanging="540"/>
        <w:rPr>
          <w:sz w:val="21"/>
          <w:szCs w:val="21"/>
        </w:rPr>
      </w:pPr>
    </w:p>
    <w:p w:rsidR="00047186" w:rsidRPr="001B09EC" w:rsidRDefault="00047186" w:rsidP="00C35815">
      <w:pPr>
        <w:ind w:hanging="576"/>
        <w:rPr>
          <w:rFonts w:eastAsia="Times New Roman"/>
          <w:sz w:val="21"/>
          <w:szCs w:val="21"/>
        </w:rPr>
      </w:pPr>
      <w:r w:rsidRPr="001B09EC">
        <w:rPr>
          <w:rFonts w:eastAsia="Times New Roman"/>
          <w:sz w:val="21"/>
          <w:szCs w:val="21"/>
        </w:rPr>
        <w:t xml:space="preserve">Sullman, Josh. [online] </w:t>
      </w:r>
      <w:r w:rsidR="00774FB0" w:rsidRPr="001B09EC">
        <w:rPr>
          <w:rFonts w:eastAsia="Times New Roman"/>
          <w:sz w:val="21"/>
          <w:szCs w:val="21"/>
        </w:rPr>
        <w:t>201</w:t>
      </w:r>
      <w:r w:rsidR="00C35815" w:rsidRPr="001B09EC">
        <w:rPr>
          <w:rFonts w:eastAsia="Times New Roman"/>
          <w:sz w:val="21"/>
          <w:szCs w:val="21"/>
        </w:rPr>
        <w:t>0</w:t>
      </w:r>
      <w:r w:rsidRPr="001B09EC">
        <w:rPr>
          <w:rFonts w:eastAsia="Times New Roman"/>
          <w:sz w:val="21"/>
          <w:szCs w:val="21"/>
        </w:rPr>
        <w:t xml:space="preserve">.  Sparganium of Wisconsin Identification Key and Description.  Available from University of Wisconsin-Madison </w:t>
      </w:r>
      <w:hyperlink r:id="rId66" w:history="1">
        <w:r w:rsidRPr="001B09EC">
          <w:rPr>
            <w:rFonts w:eastAsia="Times New Roman"/>
            <w:color w:val="0000FF"/>
            <w:sz w:val="21"/>
            <w:szCs w:val="21"/>
            <w:u w:val="single"/>
          </w:rPr>
          <w:t>http://www.botany.wisc.edu/jsulman/Sparganium%20identification%20key%20and%20description.htm</w:t>
        </w:r>
      </w:hyperlink>
      <w:r w:rsidRPr="001B09EC">
        <w:rPr>
          <w:rFonts w:eastAsia="Times New Roman"/>
          <w:sz w:val="21"/>
          <w:szCs w:val="21"/>
        </w:rPr>
        <w:t xml:space="preserve"> (</w:t>
      </w:r>
      <w:r w:rsidR="00774FB0" w:rsidRPr="001B09EC">
        <w:rPr>
          <w:rFonts w:eastAsia="Times New Roman"/>
          <w:sz w:val="21"/>
          <w:szCs w:val="21"/>
        </w:rPr>
        <w:t>201</w:t>
      </w:r>
      <w:r w:rsidR="00C35815" w:rsidRPr="001B09EC">
        <w:rPr>
          <w:rFonts w:eastAsia="Times New Roman"/>
          <w:sz w:val="21"/>
          <w:szCs w:val="21"/>
        </w:rPr>
        <w:t>2</w:t>
      </w:r>
      <w:r w:rsidRPr="001B09EC">
        <w:rPr>
          <w:rFonts w:eastAsia="Times New Roman"/>
          <w:sz w:val="21"/>
          <w:szCs w:val="21"/>
        </w:rPr>
        <w:t>, February).</w:t>
      </w:r>
    </w:p>
    <w:p w:rsidR="007C4A50" w:rsidRPr="001B09EC" w:rsidRDefault="007C4A50" w:rsidP="007C4A50">
      <w:pPr>
        <w:ind w:hanging="540"/>
        <w:rPr>
          <w:rFonts w:asciiTheme="majorBidi" w:eastAsia="Times New Roman" w:hAnsiTheme="majorBidi" w:cstheme="majorBidi"/>
          <w:sz w:val="21"/>
          <w:szCs w:val="21"/>
        </w:rPr>
      </w:pPr>
    </w:p>
    <w:p w:rsidR="007C4A50" w:rsidRPr="001B09EC" w:rsidRDefault="007C4A50" w:rsidP="00AE6F4D">
      <w:pPr>
        <w:ind w:hanging="540"/>
        <w:rPr>
          <w:rFonts w:asciiTheme="majorBidi" w:eastAsia="Times New Roman" w:hAnsiTheme="majorBidi" w:cstheme="majorBidi"/>
          <w:sz w:val="21"/>
          <w:szCs w:val="21"/>
        </w:rPr>
      </w:pPr>
      <w:r w:rsidRPr="001B09EC">
        <w:rPr>
          <w:rFonts w:asciiTheme="majorBidi" w:eastAsia="Times New Roman" w:hAnsiTheme="majorBidi" w:cstheme="majorBidi"/>
          <w:sz w:val="21"/>
          <w:szCs w:val="21"/>
        </w:rPr>
        <w:t xml:space="preserve">UWEX Lakes Program. [online]. 2010. Aquatic Plant Management in Wisconsin.  Available from </w:t>
      </w:r>
      <w:hyperlink r:id="rId67" w:history="1">
        <w:r w:rsidRPr="001B09EC">
          <w:rPr>
            <w:rFonts w:asciiTheme="majorBidi" w:eastAsia="Times New Roman" w:hAnsiTheme="majorBidi" w:cstheme="majorBidi"/>
            <w:color w:val="0000FF"/>
            <w:sz w:val="21"/>
            <w:szCs w:val="21"/>
            <w:u w:val="single"/>
          </w:rPr>
          <w:t>http://www.uwsp.edu/cnr-ap/UWEXLakes/Pages/ecology/aquaticplants/default.aspx</w:t>
        </w:r>
      </w:hyperlink>
      <w:r w:rsidRPr="001B09EC">
        <w:rPr>
          <w:rFonts w:asciiTheme="majorBidi" w:eastAsia="Times New Roman" w:hAnsiTheme="majorBidi" w:cstheme="majorBidi"/>
          <w:color w:val="0000FF"/>
          <w:sz w:val="21"/>
          <w:szCs w:val="21"/>
          <w:u w:val="single"/>
        </w:rPr>
        <w:t xml:space="preserve"> </w:t>
      </w:r>
      <w:r w:rsidR="00F227CD" w:rsidRPr="001B09EC">
        <w:rPr>
          <w:rFonts w:asciiTheme="majorBidi" w:eastAsia="Times New Roman" w:hAnsiTheme="majorBidi" w:cstheme="majorBidi"/>
          <w:sz w:val="21"/>
          <w:szCs w:val="21"/>
        </w:rPr>
        <w:t xml:space="preserve"> </w:t>
      </w:r>
      <w:r w:rsidR="00AE6F4D" w:rsidRPr="001B09EC">
        <w:rPr>
          <w:rFonts w:eastAsia="Times New Roman"/>
          <w:sz w:val="21"/>
          <w:szCs w:val="21"/>
        </w:rPr>
        <w:t>(2019, November).</w:t>
      </w:r>
    </w:p>
    <w:p w:rsidR="007C4A50" w:rsidRPr="001B09EC" w:rsidRDefault="007C4A50" w:rsidP="007C4A50">
      <w:pPr>
        <w:rPr>
          <w:rFonts w:asciiTheme="majorBidi" w:hAnsiTheme="majorBidi" w:cstheme="majorBidi"/>
          <w:sz w:val="21"/>
          <w:szCs w:val="21"/>
        </w:rPr>
      </w:pPr>
    </w:p>
    <w:p w:rsidR="007C4A50" w:rsidRPr="001B09EC" w:rsidRDefault="007C4A50" w:rsidP="00AE6F4D">
      <w:pPr>
        <w:ind w:hanging="540"/>
        <w:rPr>
          <w:rFonts w:asciiTheme="majorBidi" w:eastAsia="Times New Roman" w:hAnsiTheme="majorBidi" w:cstheme="majorBidi"/>
          <w:sz w:val="21"/>
          <w:szCs w:val="21"/>
        </w:rPr>
      </w:pPr>
      <w:r w:rsidRPr="001B09EC">
        <w:rPr>
          <w:rFonts w:asciiTheme="majorBidi" w:eastAsia="Times New Roman" w:hAnsiTheme="majorBidi" w:cstheme="majorBidi"/>
          <w:sz w:val="21"/>
          <w:szCs w:val="21"/>
        </w:rPr>
        <w:t xml:space="preserve">UWEX Lakes Program. [online]. 2010. Pre/Post Herbicide Comparison.  Available from </w:t>
      </w:r>
      <w:hyperlink r:id="rId68" w:history="1">
        <w:r w:rsidRPr="001B09EC">
          <w:rPr>
            <w:rFonts w:asciiTheme="majorBidi" w:eastAsia="Times New Roman" w:hAnsiTheme="majorBidi" w:cstheme="majorBidi"/>
            <w:color w:val="0000FF"/>
            <w:sz w:val="21"/>
            <w:szCs w:val="21"/>
            <w:u w:val="single"/>
          </w:rPr>
          <w:t>http://www.uwsp.edu/cnr-ap/UWEXLakes/Documents/ecology/Aquatic%20Plants/Appendix-D.pdf</w:t>
        </w:r>
      </w:hyperlink>
      <w:r w:rsidRPr="001B09EC">
        <w:rPr>
          <w:rFonts w:asciiTheme="majorBidi" w:hAnsiTheme="majorBidi" w:cstheme="majorBidi"/>
          <w:sz w:val="21"/>
          <w:szCs w:val="21"/>
        </w:rPr>
        <w:t xml:space="preserve"> </w:t>
      </w:r>
      <w:r w:rsidR="00AE6F4D" w:rsidRPr="001B09EC">
        <w:rPr>
          <w:rFonts w:eastAsia="Times New Roman"/>
          <w:sz w:val="21"/>
          <w:szCs w:val="21"/>
        </w:rPr>
        <w:t>(2019, November).</w:t>
      </w:r>
    </w:p>
    <w:p w:rsidR="0096429D" w:rsidRPr="001B09EC" w:rsidRDefault="0096429D" w:rsidP="0096429D">
      <w:pPr>
        <w:ind w:hanging="576"/>
        <w:rPr>
          <w:rFonts w:eastAsia="Times New Roman"/>
          <w:sz w:val="21"/>
          <w:szCs w:val="21"/>
        </w:rPr>
      </w:pPr>
    </w:p>
    <w:p w:rsidR="00047186" w:rsidRPr="001B09EC" w:rsidRDefault="00047186" w:rsidP="00047186">
      <w:pPr>
        <w:ind w:hanging="540"/>
        <w:rPr>
          <w:rFonts w:eastAsia="Times New Roman"/>
          <w:sz w:val="21"/>
          <w:szCs w:val="21"/>
        </w:rPr>
      </w:pPr>
      <w:r w:rsidRPr="001B09EC">
        <w:rPr>
          <w:rFonts w:eastAsia="Times New Roman"/>
          <w:sz w:val="21"/>
          <w:szCs w:val="21"/>
        </w:rPr>
        <w:t>Voss, Edward G. 1996.  Michigan Flora Vol I-III. Cranbrook Institute of Science and University of Michigan Herbarium.</w:t>
      </w:r>
    </w:p>
    <w:p w:rsidR="00047186" w:rsidRPr="001B09EC" w:rsidRDefault="00047186" w:rsidP="00047186">
      <w:pPr>
        <w:ind w:hanging="576"/>
        <w:rPr>
          <w:rFonts w:eastAsia="Times New Roman"/>
          <w:sz w:val="21"/>
          <w:szCs w:val="21"/>
        </w:rPr>
      </w:pPr>
    </w:p>
    <w:p w:rsidR="00047186" w:rsidRPr="001B09EC" w:rsidRDefault="00047186" w:rsidP="007C4A50">
      <w:pPr>
        <w:ind w:hanging="540"/>
        <w:rPr>
          <w:rFonts w:eastAsia="Times New Roman"/>
          <w:sz w:val="21"/>
          <w:szCs w:val="21"/>
        </w:rPr>
      </w:pPr>
      <w:r w:rsidRPr="001B09EC">
        <w:rPr>
          <w:rFonts w:eastAsia="Times New Roman"/>
          <w:sz w:val="21"/>
          <w:szCs w:val="21"/>
        </w:rPr>
        <w:t xml:space="preserve">WDNR. [online]. </w:t>
      </w:r>
      <w:r w:rsidR="00774FB0" w:rsidRPr="001B09EC">
        <w:rPr>
          <w:rFonts w:eastAsia="Times New Roman"/>
          <w:sz w:val="21"/>
          <w:szCs w:val="21"/>
        </w:rPr>
        <w:t>201</w:t>
      </w:r>
      <w:r w:rsidR="007C4A50" w:rsidRPr="001B09EC">
        <w:rPr>
          <w:rFonts w:eastAsia="Times New Roman"/>
          <w:sz w:val="21"/>
          <w:szCs w:val="21"/>
        </w:rPr>
        <w:t>0</w:t>
      </w:r>
      <w:r w:rsidRPr="001B09EC">
        <w:rPr>
          <w:rFonts w:eastAsia="Times New Roman"/>
          <w:sz w:val="21"/>
          <w:szCs w:val="21"/>
        </w:rPr>
        <w:t xml:space="preserve">.  Curly-leaf pondweed fact sheet.  </w:t>
      </w:r>
      <w:hyperlink r:id="rId69" w:history="1">
        <w:r w:rsidRPr="001B09EC">
          <w:rPr>
            <w:rFonts w:eastAsia="Times New Roman"/>
            <w:color w:val="0000FF"/>
            <w:sz w:val="21"/>
            <w:szCs w:val="21"/>
            <w:u w:val="single"/>
          </w:rPr>
          <w:t>http://www.dnr.state.wi.us/invasives/fact/curlyleaf_pondweed.htm</w:t>
        </w:r>
      </w:hyperlink>
      <w:r w:rsidRPr="001B09EC">
        <w:rPr>
          <w:rFonts w:eastAsia="Times New Roman"/>
          <w:sz w:val="21"/>
          <w:szCs w:val="21"/>
        </w:rPr>
        <w:t xml:space="preserve"> (</w:t>
      </w:r>
      <w:r w:rsidR="007C4A50" w:rsidRPr="001B09EC">
        <w:rPr>
          <w:rFonts w:eastAsia="Times New Roman"/>
          <w:sz w:val="21"/>
          <w:szCs w:val="21"/>
        </w:rPr>
        <w:t>2010</w:t>
      </w:r>
      <w:r w:rsidRPr="001B09EC">
        <w:rPr>
          <w:rFonts w:eastAsia="Times New Roman"/>
          <w:sz w:val="21"/>
          <w:szCs w:val="21"/>
        </w:rPr>
        <w:t>, November).</w:t>
      </w:r>
    </w:p>
    <w:p w:rsidR="00047186" w:rsidRPr="001B09EC" w:rsidRDefault="00047186" w:rsidP="00047186">
      <w:pPr>
        <w:ind w:hanging="540"/>
        <w:rPr>
          <w:rFonts w:eastAsia="Times New Roman"/>
          <w:sz w:val="21"/>
          <w:szCs w:val="21"/>
        </w:rPr>
      </w:pPr>
    </w:p>
    <w:p w:rsidR="00047186" w:rsidRPr="001B09EC" w:rsidRDefault="00047186" w:rsidP="007C4A50">
      <w:pPr>
        <w:ind w:hanging="540"/>
        <w:rPr>
          <w:rFonts w:eastAsia="Times New Roman"/>
          <w:sz w:val="21"/>
          <w:szCs w:val="21"/>
        </w:rPr>
      </w:pPr>
      <w:r w:rsidRPr="001B09EC">
        <w:rPr>
          <w:rFonts w:eastAsia="Times New Roman"/>
          <w:sz w:val="21"/>
          <w:szCs w:val="21"/>
        </w:rPr>
        <w:t xml:space="preserve">WDNR. [online]. </w:t>
      </w:r>
      <w:r w:rsidR="00774FB0" w:rsidRPr="001B09EC">
        <w:rPr>
          <w:rFonts w:eastAsia="Times New Roman"/>
          <w:sz w:val="21"/>
          <w:szCs w:val="21"/>
        </w:rPr>
        <w:t>201</w:t>
      </w:r>
      <w:r w:rsidR="007C4A50" w:rsidRPr="001B09EC">
        <w:rPr>
          <w:rFonts w:eastAsia="Times New Roman"/>
          <w:sz w:val="21"/>
          <w:szCs w:val="21"/>
        </w:rPr>
        <w:t>0</w:t>
      </w:r>
      <w:r w:rsidRPr="001B09EC">
        <w:rPr>
          <w:rFonts w:eastAsia="Times New Roman"/>
          <w:sz w:val="21"/>
          <w:szCs w:val="21"/>
        </w:rPr>
        <w:t xml:space="preserve">.  Eurasian </w:t>
      </w:r>
      <w:r w:rsidR="00114F2A" w:rsidRPr="001B09EC">
        <w:rPr>
          <w:rFonts w:eastAsia="Times New Roman"/>
          <w:sz w:val="21"/>
          <w:szCs w:val="21"/>
        </w:rPr>
        <w:t>water-milfoil</w:t>
      </w:r>
      <w:r w:rsidRPr="001B09EC">
        <w:rPr>
          <w:rFonts w:eastAsia="Times New Roman"/>
          <w:sz w:val="21"/>
          <w:szCs w:val="21"/>
        </w:rPr>
        <w:t xml:space="preserve"> fact sheet.  </w:t>
      </w:r>
      <w:hyperlink r:id="rId70" w:history="1">
        <w:r w:rsidRPr="001B09EC">
          <w:rPr>
            <w:rFonts w:eastAsia="Times New Roman"/>
            <w:color w:val="0000FF"/>
            <w:sz w:val="21"/>
            <w:szCs w:val="21"/>
            <w:u w:val="single"/>
          </w:rPr>
          <w:t>http://www.dnr.state.wi.us/invasives/fact/milfoil.htm</w:t>
        </w:r>
      </w:hyperlink>
      <w:r w:rsidRPr="001B09EC">
        <w:rPr>
          <w:rFonts w:eastAsia="Times New Roman"/>
          <w:sz w:val="21"/>
          <w:szCs w:val="21"/>
        </w:rPr>
        <w:t xml:space="preserve"> (</w:t>
      </w:r>
      <w:r w:rsidR="00774FB0" w:rsidRPr="001B09EC">
        <w:rPr>
          <w:rFonts w:eastAsia="Times New Roman"/>
          <w:sz w:val="21"/>
          <w:szCs w:val="21"/>
        </w:rPr>
        <w:t>201</w:t>
      </w:r>
      <w:r w:rsidR="007C4A50" w:rsidRPr="001B09EC">
        <w:rPr>
          <w:rFonts w:eastAsia="Times New Roman"/>
          <w:sz w:val="21"/>
          <w:szCs w:val="21"/>
        </w:rPr>
        <w:t>0</w:t>
      </w:r>
      <w:r w:rsidRPr="001B09EC">
        <w:rPr>
          <w:rFonts w:eastAsia="Times New Roman"/>
          <w:sz w:val="21"/>
          <w:szCs w:val="21"/>
        </w:rPr>
        <w:t>, November).</w:t>
      </w:r>
    </w:p>
    <w:p w:rsidR="00047186" w:rsidRPr="001B09EC" w:rsidRDefault="00047186" w:rsidP="00047186">
      <w:pPr>
        <w:ind w:hanging="540"/>
        <w:rPr>
          <w:rFonts w:eastAsia="Times New Roman"/>
          <w:sz w:val="21"/>
          <w:szCs w:val="21"/>
        </w:rPr>
      </w:pPr>
    </w:p>
    <w:p w:rsidR="00047186" w:rsidRPr="001B09EC" w:rsidRDefault="00047186" w:rsidP="00047186">
      <w:pPr>
        <w:ind w:hanging="540"/>
        <w:rPr>
          <w:rFonts w:eastAsia="Times New Roman"/>
          <w:sz w:val="21"/>
          <w:szCs w:val="21"/>
        </w:rPr>
      </w:pPr>
      <w:r w:rsidRPr="001B09EC">
        <w:rPr>
          <w:rFonts w:eastAsia="Times New Roman"/>
          <w:sz w:val="21"/>
          <w:szCs w:val="21"/>
        </w:rPr>
        <w:t xml:space="preserve">WDNR. [online]. </w:t>
      </w:r>
      <w:r w:rsidR="007C4A50" w:rsidRPr="001B09EC">
        <w:rPr>
          <w:rFonts w:eastAsia="Times New Roman"/>
          <w:sz w:val="21"/>
          <w:szCs w:val="21"/>
        </w:rPr>
        <w:t>2010</w:t>
      </w:r>
      <w:r w:rsidRPr="001B09EC">
        <w:rPr>
          <w:rFonts w:eastAsia="Times New Roman"/>
          <w:sz w:val="21"/>
          <w:szCs w:val="21"/>
        </w:rPr>
        <w:t xml:space="preserve">.  Purple loosestrife fact sheet.  </w:t>
      </w:r>
      <w:hyperlink r:id="rId71" w:history="1">
        <w:r w:rsidRPr="001B09EC">
          <w:rPr>
            <w:rFonts w:eastAsia="Times New Roman"/>
            <w:color w:val="0000FF"/>
            <w:sz w:val="21"/>
            <w:szCs w:val="21"/>
            <w:u w:val="single"/>
          </w:rPr>
          <w:t>http://www.dnr.state.wi.us/invasives/fact/loosestrife.htm</w:t>
        </w:r>
      </w:hyperlink>
      <w:r w:rsidRPr="001B09EC">
        <w:rPr>
          <w:rFonts w:eastAsia="Times New Roman"/>
          <w:sz w:val="21"/>
          <w:szCs w:val="21"/>
        </w:rPr>
        <w:t xml:space="preserve"> (</w:t>
      </w:r>
      <w:r w:rsidR="009C413A" w:rsidRPr="001B09EC">
        <w:rPr>
          <w:rFonts w:eastAsia="Times New Roman"/>
          <w:sz w:val="21"/>
          <w:szCs w:val="21"/>
        </w:rPr>
        <w:t>2010</w:t>
      </w:r>
      <w:r w:rsidRPr="001B09EC">
        <w:rPr>
          <w:rFonts w:eastAsia="Times New Roman"/>
          <w:sz w:val="21"/>
          <w:szCs w:val="21"/>
        </w:rPr>
        <w:t>, November).</w:t>
      </w:r>
    </w:p>
    <w:p w:rsidR="00047186" w:rsidRPr="001B09EC" w:rsidRDefault="00047186" w:rsidP="00047186">
      <w:pPr>
        <w:ind w:hanging="540"/>
        <w:rPr>
          <w:rFonts w:eastAsia="Times New Roman"/>
          <w:sz w:val="21"/>
          <w:szCs w:val="21"/>
        </w:rPr>
      </w:pPr>
    </w:p>
    <w:p w:rsidR="00047186" w:rsidRPr="001B09EC" w:rsidRDefault="00047186" w:rsidP="007C4A50">
      <w:pPr>
        <w:ind w:hanging="540"/>
        <w:rPr>
          <w:rFonts w:eastAsia="Times New Roman"/>
          <w:sz w:val="21"/>
          <w:szCs w:val="21"/>
        </w:rPr>
      </w:pPr>
      <w:r w:rsidRPr="001B09EC">
        <w:rPr>
          <w:rFonts w:eastAsia="Times New Roman"/>
          <w:sz w:val="21"/>
          <w:szCs w:val="21"/>
        </w:rPr>
        <w:t xml:space="preserve">WDNR. [online]. </w:t>
      </w:r>
      <w:r w:rsidR="007C4A50" w:rsidRPr="001B09EC">
        <w:rPr>
          <w:rFonts w:eastAsia="Times New Roman"/>
          <w:sz w:val="21"/>
          <w:szCs w:val="21"/>
        </w:rPr>
        <w:t>2010</w:t>
      </w:r>
      <w:r w:rsidRPr="001B09EC">
        <w:rPr>
          <w:rFonts w:eastAsia="Times New Roman"/>
          <w:sz w:val="21"/>
          <w:szCs w:val="21"/>
        </w:rPr>
        <w:t xml:space="preserve">.  Reed canary grass fact sheet.  </w:t>
      </w:r>
      <w:hyperlink r:id="rId72" w:history="1">
        <w:r w:rsidRPr="001B09EC">
          <w:rPr>
            <w:rFonts w:eastAsia="Times New Roman"/>
            <w:color w:val="0000FF"/>
            <w:sz w:val="21"/>
            <w:szCs w:val="21"/>
            <w:u w:val="single"/>
          </w:rPr>
          <w:t>http://www.dnr.state.wi.us/invasives/fact/reed_canary.htm</w:t>
        </w:r>
      </w:hyperlink>
      <w:r w:rsidRPr="001B09EC">
        <w:rPr>
          <w:rFonts w:eastAsia="Times New Roman"/>
          <w:sz w:val="21"/>
          <w:szCs w:val="21"/>
        </w:rPr>
        <w:t xml:space="preserve"> (</w:t>
      </w:r>
      <w:r w:rsidR="00774FB0" w:rsidRPr="001B09EC">
        <w:rPr>
          <w:rFonts w:eastAsia="Times New Roman"/>
          <w:sz w:val="21"/>
          <w:szCs w:val="21"/>
        </w:rPr>
        <w:t>201</w:t>
      </w:r>
      <w:r w:rsidR="007C4A50" w:rsidRPr="001B09EC">
        <w:rPr>
          <w:rFonts w:eastAsia="Times New Roman"/>
          <w:sz w:val="21"/>
          <w:szCs w:val="21"/>
        </w:rPr>
        <w:t>0</w:t>
      </w:r>
      <w:r w:rsidRPr="001B09EC">
        <w:rPr>
          <w:rFonts w:eastAsia="Times New Roman"/>
          <w:sz w:val="21"/>
          <w:szCs w:val="21"/>
        </w:rPr>
        <w:t>, November).</w:t>
      </w:r>
    </w:p>
    <w:p w:rsidR="00047186" w:rsidRPr="001B09EC" w:rsidRDefault="00047186" w:rsidP="00047186">
      <w:pPr>
        <w:jc w:val="center"/>
        <w:rPr>
          <w:rFonts w:eastAsia="Times New Roman"/>
          <w:b/>
          <w:sz w:val="21"/>
          <w:szCs w:val="21"/>
        </w:rPr>
      </w:pPr>
    </w:p>
    <w:p w:rsidR="00047186" w:rsidRPr="001B09EC" w:rsidRDefault="00047186" w:rsidP="00AE6F4D">
      <w:pPr>
        <w:ind w:hanging="540"/>
        <w:rPr>
          <w:rFonts w:eastAsia="Times New Roman"/>
          <w:sz w:val="21"/>
          <w:szCs w:val="21"/>
        </w:rPr>
      </w:pPr>
      <w:r w:rsidRPr="001B09EC">
        <w:rPr>
          <w:rFonts w:eastAsia="Times New Roman"/>
          <w:sz w:val="21"/>
          <w:szCs w:val="21"/>
        </w:rPr>
        <w:t xml:space="preserve">WDNR. [online]. 2009. Wisconsin Lakes.  PUB-FH-800 </w:t>
      </w:r>
      <w:r w:rsidR="00774FB0" w:rsidRPr="001B09EC">
        <w:rPr>
          <w:rFonts w:eastAsia="Times New Roman"/>
          <w:sz w:val="21"/>
          <w:szCs w:val="21"/>
        </w:rPr>
        <w:t>2016</w:t>
      </w:r>
      <w:r w:rsidRPr="001B09EC">
        <w:rPr>
          <w:rFonts w:eastAsia="Times New Roman"/>
          <w:sz w:val="21"/>
          <w:szCs w:val="21"/>
        </w:rPr>
        <w:t xml:space="preserve">.  Available from </w:t>
      </w:r>
      <w:hyperlink r:id="rId73" w:history="1">
        <w:r w:rsidRPr="001B09EC">
          <w:rPr>
            <w:rFonts w:eastAsia="Times New Roman"/>
            <w:color w:val="0000FF"/>
            <w:sz w:val="21"/>
            <w:szCs w:val="21"/>
            <w:u w:val="single"/>
          </w:rPr>
          <w:t>http://dnr.wisconsin.gov/lakes/lakebook/wilakes</w:t>
        </w:r>
        <w:r w:rsidR="00774FB0" w:rsidRPr="001B09EC">
          <w:rPr>
            <w:rFonts w:eastAsia="Times New Roman"/>
            <w:color w:val="0000FF"/>
            <w:sz w:val="21"/>
            <w:szCs w:val="21"/>
            <w:u w:val="single"/>
          </w:rPr>
          <w:t>2016</w:t>
        </w:r>
        <w:r w:rsidRPr="001B09EC">
          <w:rPr>
            <w:rFonts w:eastAsia="Times New Roman"/>
            <w:color w:val="0000FF"/>
            <w:sz w:val="21"/>
            <w:szCs w:val="21"/>
            <w:u w:val="single"/>
          </w:rPr>
          <w:t>bma.pdf</w:t>
        </w:r>
      </w:hyperlink>
      <w:r w:rsidRPr="001B09EC">
        <w:rPr>
          <w:rFonts w:eastAsia="Times New Roman"/>
          <w:sz w:val="21"/>
          <w:szCs w:val="21"/>
        </w:rPr>
        <w:t xml:space="preserve">  </w:t>
      </w:r>
      <w:r w:rsidR="00AE6F4D" w:rsidRPr="001B09EC">
        <w:rPr>
          <w:rFonts w:eastAsia="Times New Roman"/>
          <w:sz w:val="21"/>
          <w:szCs w:val="21"/>
        </w:rPr>
        <w:t>(2019, November).</w:t>
      </w:r>
    </w:p>
    <w:p w:rsidR="00047186" w:rsidRPr="001B09EC" w:rsidRDefault="00047186" w:rsidP="00047186">
      <w:pPr>
        <w:ind w:hanging="576"/>
        <w:rPr>
          <w:rFonts w:eastAsia="Times New Roman"/>
          <w:sz w:val="21"/>
          <w:szCs w:val="21"/>
        </w:rPr>
      </w:pPr>
    </w:p>
    <w:p w:rsidR="0096429D" w:rsidRPr="001B09EC" w:rsidRDefault="0096429D" w:rsidP="00AE6F4D">
      <w:pPr>
        <w:ind w:hanging="576"/>
        <w:rPr>
          <w:rFonts w:eastAsia="Times New Roman"/>
          <w:sz w:val="21"/>
          <w:szCs w:val="21"/>
        </w:rPr>
      </w:pPr>
      <w:r w:rsidRPr="001B09EC">
        <w:rPr>
          <w:rFonts w:eastAsia="Times New Roman"/>
          <w:sz w:val="21"/>
          <w:szCs w:val="21"/>
        </w:rPr>
        <w:t xml:space="preserve">WDNR. [online]. </w:t>
      </w:r>
      <w:r w:rsidR="00774FB0" w:rsidRPr="001B09EC">
        <w:rPr>
          <w:rFonts w:eastAsia="Times New Roman"/>
          <w:sz w:val="21"/>
          <w:szCs w:val="21"/>
        </w:rPr>
        <w:t>201</w:t>
      </w:r>
      <w:r w:rsidR="00AE6F4D" w:rsidRPr="001B09EC">
        <w:rPr>
          <w:rFonts w:eastAsia="Times New Roman"/>
          <w:sz w:val="21"/>
          <w:szCs w:val="21"/>
        </w:rPr>
        <w:t>9</w:t>
      </w:r>
      <w:r w:rsidRPr="001B09EC">
        <w:rPr>
          <w:rFonts w:eastAsia="Times New Roman"/>
          <w:sz w:val="21"/>
          <w:szCs w:val="21"/>
        </w:rPr>
        <w:t xml:space="preserve">. </w:t>
      </w:r>
      <w:r w:rsidR="003F7CCB" w:rsidRPr="001B09EC">
        <w:rPr>
          <w:rFonts w:eastAsia="Times New Roman"/>
          <w:sz w:val="21"/>
          <w:szCs w:val="21"/>
        </w:rPr>
        <w:t>Wisconsin Lakes –</w:t>
      </w:r>
      <w:r w:rsidRPr="001B09EC">
        <w:rPr>
          <w:rFonts w:eastAsia="Times New Roman"/>
          <w:sz w:val="21"/>
          <w:szCs w:val="21"/>
        </w:rPr>
        <w:t xml:space="preserve"> </w:t>
      </w:r>
      <w:r w:rsidR="003F7CCB" w:rsidRPr="001B09EC">
        <w:rPr>
          <w:rFonts w:eastAsia="Times New Roman"/>
          <w:sz w:val="21"/>
          <w:szCs w:val="21"/>
        </w:rPr>
        <w:t xml:space="preserve">Sand Lake </w:t>
      </w:r>
      <w:r w:rsidRPr="001B09EC">
        <w:rPr>
          <w:rFonts w:eastAsia="Times New Roman"/>
          <w:sz w:val="21"/>
          <w:szCs w:val="21"/>
        </w:rPr>
        <w:t xml:space="preserve">Citizen Lake Water Quality Monitoring Database.  Available from </w:t>
      </w:r>
      <w:hyperlink r:id="rId74" w:history="1">
        <w:r w:rsidRPr="001B09EC">
          <w:rPr>
            <w:rFonts w:eastAsia="Times New Roman"/>
            <w:color w:val="0000FF"/>
            <w:sz w:val="21"/>
            <w:szCs w:val="21"/>
            <w:u w:val="single"/>
          </w:rPr>
          <w:t>http://dnr.wi.gov/lakes/waterquality/Station.aspx?id=033143</w:t>
        </w:r>
      </w:hyperlink>
      <w:r w:rsidRPr="001B09EC">
        <w:rPr>
          <w:rFonts w:eastAsia="Times New Roman"/>
          <w:sz w:val="21"/>
          <w:szCs w:val="21"/>
        </w:rPr>
        <w:t xml:space="preserve"> </w:t>
      </w:r>
      <w:r w:rsidR="00AE6F4D" w:rsidRPr="001B09EC">
        <w:rPr>
          <w:rFonts w:eastAsia="Times New Roman"/>
          <w:sz w:val="21"/>
          <w:szCs w:val="21"/>
        </w:rPr>
        <w:t>(2019, November).</w:t>
      </w:r>
    </w:p>
    <w:p w:rsidR="0096429D" w:rsidRPr="001B09EC" w:rsidRDefault="0096429D" w:rsidP="0096429D">
      <w:pPr>
        <w:ind w:hanging="576"/>
        <w:rPr>
          <w:rFonts w:eastAsia="Times New Roman"/>
          <w:sz w:val="22"/>
          <w:szCs w:val="22"/>
        </w:rPr>
      </w:pPr>
    </w:p>
    <w:p w:rsidR="00BB7C78" w:rsidRPr="001B09EC" w:rsidRDefault="00BB7C78" w:rsidP="005B191C">
      <w:pPr>
        <w:sectPr w:rsidR="00BB7C78" w:rsidRPr="001B09EC" w:rsidSect="00E24552">
          <w:pgSz w:w="12240" w:h="15840"/>
          <w:pgMar w:top="1440" w:right="1440" w:bottom="1440" w:left="2160" w:header="720" w:footer="720" w:gutter="0"/>
          <w:cols w:space="720"/>
          <w:docGrid w:linePitch="360"/>
        </w:sectPr>
      </w:pPr>
    </w:p>
    <w:p w:rsidR="005B191C" w:rsidRPr="001B09EC" w:rsidRDefault="005B191C" w:rsidP="005B191C"/>
    <w:p w:rsidR="005B191C" w:rsidRPr="001B09EC" w:rsidRDefault="005B191C" w:rsidP="005B191C"/>
    <w:p w:rsidR="005B191C" w:rsidRPr="001B09EC" w:rsidRDefault="005B191C" w:rsidP="005B191C"/>
    <w:p w:rsidR="005B191C" w:rsidRPr="001B09EC" w:rsidRDefault="005B191C" w:rsidP="005B191C"/>
    <w:p w:rsidR="005B191C" w:rsidRPr="001B09EC" w:rsidRDefault="005B191C" w:rsidP="005B191C"/>
    <w:p w:rsidR="005B191C" w:rsidRPr="001B09EC" w:rsidRDefault="005B191C" w:rsidP="005B191C"/>
    <w:p w:rsidR="005B191C" w:rsidRPr="001B09EC" w:rsidRDefault="005B191C" w:rsidP="005B191C"/>
    <w:p w:rsidR="005B191C" w:rsidRPr="001B09EC" w:rsidRDefault="005B191C" w:rsidP="005B191C"/>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3364E3" w:rsidRPr="001B09EC" w:rsidRDefault="003364E3"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481A45" w:rsidRPr="001B09EC" w:rsidRDefault="005B191C" w:rsidP="00481A45">
      <w:pPr>
        <w:jc w:val="center"/>
        <w:rPr>
          <w:rFonts w:eastAsia="Times New Roman"/>
          <w:b/>
          <w:sz w:val="28"/>
          <w:szCs w:val="28"/>
        </w:rPr>
      </w:pPr>
      <w:r w:rsidRPr="001B09EC">
        <w:rPr>
          <w:b/>
          <w:sz w:val="28"/>
          <w:szCs w:val="28"/>
        </w:rPr>
        <w:t xml:space="preserve">Appendix I:  </w:t>
      </w:r>
      <w:r w:rsidR="00481A45" w:rsidRPr="001B09EC">
        <w:rPr>
          <w:rFonts w:eastAsia="Times New Roman"/>
          <w:b/>
          <w:sz w:val="28"/>
          <w:szCs w:val="28"/>
        </w:rPr>
        <w:t>B</w:t>
      </w:r>
      <w:r w:rsidR="001F6327" w:rsidRPr="001B09EC">
        <w:rPr>
          <w:rFonts w:eastAsia="Times New Roman"/>
          <w:b/>
          <w:sz w:val="28"/>
          <w:szCs w:val="28"/>
        </w:rPr>
        <w:t>oat and Vegetative Survey Datas</w:t>
      </w:r>
      <w:r w:rsidR="00481A45" w:rsidRPr="001B09EC">
        <w:rPr>
          <w:rFonts w:eastAsia="Times New Roman"/>
          <w:b/>
          <w:sz w:val="28"/>
          <w:szCs w:val="28"/>
        </w:rPr>
        <w:t>heets</w:t>
      </w: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pPr>
    </w:p>
    <w:p w:rsidR="00481A45" w:rsidRPr="001B09EC" w:rsidRDefault="00481A45" w:rsidP="00481A45">
      <w:pPr>
        <w:jc w:val="center"/>
        <w:rPr>
          <w:rFonts w:eastAsia="Times New Roman"/>
          <w:b/>
          <w:sz w:val="28"/>
          <w:szCs w:val="28"/>
        </w:rPr>
        <w:sectPr w:rsidR="00481A45" w:rsidRPr="001B09EC" w:rsidSect="0090068B">
          <w:pgSz w:w="12240" w:h="15840"/>
          <w:pgMar w:top="1440" w:right="1440" w:bottom="1440" w:left="2160" w:header="720" w:footer="720" w:gutter="0"/>
          <w:cols w:space="720"/>
          <w:docGrid w:linePitch="360"/>
        </w:sectPr>
      </w:pPr>
    </w:p>
    <w:tbl>
      <w:tblPr>
        <w:tblW w:w="11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7981"/>
      </w:tblGrid>
      <w:tr w:rsidR="00481A45" w:rsidRPr="001B09EC" w:rsidTr="003E6C38">
        <w:trPr>
          <w:trHeight w:val="536"/>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40"/>
                <w:szCs w:val="40"/>
              </w:rPr>
            </w:pPr>
            <w:r w:rsidRPr="001B09EC">
              <w:rPr>
                <w:rFonts w:ascii="Arial" w:eastAsia="Times New Roman" w:hAnsi="Arial" w:cs="Arial"/>
                <w:b/>
                <w:bCs/>
                <w:sz w:val="40"/>
                <w:szCs w:val="40"/>
              </w:rPr>
              <w:lastRenderedPageBreak/>
              <w:t>Boat Survey</w:t>
            </w: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Lake Name</w:t>
            </w: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County</w:t>
            </w: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WBIC</w:t>
            </w: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Date of Survey</w:t>
            </w: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(mm/dd/yy)</w:t>
            </w: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workers</w:t>
            </w: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Nearest Point</w:t>
            </w:r>
          </w:p>
        </w:tc>
        <w:tc>
          <w:tcPr>
            <w:tcW w:w="7981" w:type="dxa"/>
            <w:shd w:val="clear" w:color="auto" w:fill="auto"/>
            <w:noWrap/>
            <w:vAlign w:val="bottom"/>
          </w:tcPr>
          <w:p w:rsidR="00481A45" w:rsidRPr="001B09EC" w:rsidRDefault="00481A45" w:rsidP="003E6C38">
            <w:pPr>
              <w:rPr>
                <w:rFonts w:ascii="Arial" w:eastAsia="Times New Roman" w:hAnsi="Arial" w:cs="Arial"/>
                <w:b/>
                <w:bCs/>
                <w:sz w:val="20"/>
                <w:szCs w:val="20"/>
              </w:rPr>
            </w:pPr>
            <w:r w:rsidRPr="001B09EC">
              <w:rPr>
                <w:rFonts w:ascii="Arial" w:eastAsia="Times New Roman" w:hAnsi="Arial" w:cs="Arial"/>
                <w:b/>
                <w:bCs/>
                <w:sz w:val="20"/>
                <w:szCs w:val="20"/>
              </w:rPr>
              <w:t>Species seen, habitat information</w:t>
            </w: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r w:rsidR="00481A45" w:rsidRPr="001B09EC" w:rsidTr="003E6C38">
        <w:trPr>
          <w:trHeight w:val="262"/>
          <w:jc w:val="center"/>
        </w:trPr>
        <w:tc>
          <w:tcPr>
            <w:tcW w:w="3551"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981" w:type="dxa"/>
            <w:shd w:val="clear" w:color="auto" w:fill="auto"/>
            <w:noWrap/>
            <w:vAlign w:val="bottom"/>
          </w:tcPr>
          <w:p w:rsidR="00481A45" w:rsidRPr="001B09EC" w:rsidRDefault="00481A45" w:rsidP="003E6C38">
            <w:pPr>
              <w:rPr>
                <w:rFonts w:ascii="Arial" w:eastAsia="Times New Roman" w:hAnsi="Arial" w:cs="Arial"/>
                <w:sz w:val="20"/>
                <w:szCs w:val="20"/>
              </w:rPr>
            </w:pPr>
          </w:p>
        </w:tc>
      </w:tr>
    </w:tbl>
    <w:p w:rsidR="00481A45" w:rsidRPr="001B09EC" w:rsidRDefault="00481A45" w:rsidP="00481A45">
      <w:pPr>
        <w:jc w:val="center"/>
        <w:rPr>
          <w:rFonts w:eastAsia="Times New Roman"/>
          <w:b/>
          <w:sz w:val="28"/>
          <w:szCs w:val="28"/>
        </w:rPr>
        <w:sectPr w:rsidR="00481A45" w:rsidRPr="001B09EC" w:rsidSect="0090068B">
          <w:pgSz w:w="15840" w:h="12240" w:orient="landscape"/>
          <w:pgMar w:top="2160" w:right="1440" w:bottom="1440" w:left="1440" w:header="720" w:footer="720" w:gutter="0"/>
          <w:cols w:space="720"/>
          <w:docGrid w:linePitch="360"/>
        </w:sectPr>
      </w:pPr>
    </w:p>
    <w:tbl>
      <w:tblPr>
        <w:tblW w:w="122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481A45" w:rsidRPr="001B09EC" w:rsidTr="003E6C38">
        <w:trPr>
          <w:trHeight w:val="255"/>
          <w:jc w:val="center"/>
        </w:trPr>
        <w:tc>
          <w:tcPr>
            <w:tcW w:w="4860" w:type="dxa"/>
            <w:gridSpan w:val="7"/>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lastRenderedPageBreak/>
              <w:t>Observers for this lake: names and hours worked by each:</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1231" w:type="dxa"/>
            <w:gridSpan w:val="2"/>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Lake:</w:t>
            </w:r>
          </w:p>
        </w:tc>
        <w:tc>
          <w:tcPr>
            <w:tcW w:w="625"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20"/>
                <w:szCs w:val="20"/>
              </w:rPr>
            </w:pPr>
            <w:r w:rsidRPr="001B09EC">
              <w:rPr>
                <w:rFonts w:ascii="Arial" w:eastAsia="Times New Roman" w:hAnsi="Arial" w:cs="Arial"/>
                <w:sz w:val="20"/>
                <w:szCs w:val="20"/>
              </w:rPr>
              <w:t> </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696" w:type="dxa"/>
            <w:gridSpan w:val="2"/>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WBIC</w:t>
            </w:r>
          </w:p>
        </w:tc>
        <w:tc>
          <w:tcPr>
            <w:tcW w:w="348"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20"/>
                <w:szCs w:val="20"/>
              </w:rPr>
            </w:pPr>
          </w:p>
        </w:tc>
        <w:tc>
          <w:tcPr>
            <w:tcW w:w="788" w:type="dxa"/>
            <w:gridSpan w:val="2"/>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County</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Date:</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130"/>
          <w:jc w:val="center"/>
        </w:trPr>
        <w:tc>
          <w:tcPr>
            <w:tcW w:w="510" w:type="dxa"/>
            <w:shd w:val="clear" w:color="auto" w:fill="auto"/>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Site #</w:t>
            </w:r>
          </w:p>
        </w:tc>
        <w:tc>
          <w:tcPr>
            <w:tcW w:w="721"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Depth (ft)</w:t>
            </w:r>
          </w:p>
        </w:tc>
        <w:tc>
          <w:tcPr>
            <w:tcW w:w="625" w:type="dxa"/>
            <w:shd w:val="clear" w:color="auto" w:fill="auto"/>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xml:space="preserve"> Muck (M), Sand (S), Rock (R)</w:t>
            </w:r>
          </w:p>
        </w:tc>
        <w:tc>
          <w:tcPr>
            <w:tcW w:w="599"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Rake pole (P) or rake rope (R)</w:t>
            </w:r>
          </w:p>
        </w:tc>
        <w:tc>
          <w:tcPr>
            <w:tcW w:w="965"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Total Rake Fullness</w:t>
            </w:r>
          </w:p>
        </w:tc>
        <w:tc>
          <w:tcPr>
            <w:tcW w:w="720" w:type="dxa"/>
            <w:shd w:val="clear" w:color="auto" w:fill="auto"/>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xml:space="preserve">EWM </w:t>
            </w:r>
          </w:p>
        </w:tc>
        <w:tc>
          <w:tcPr>
            <w:tcW w:w="720" w:type="dxa"/>
            <w:shd w:val="clear" w:color="auto" w:fill="auto"/>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 xml:space="preserve">CLP </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2</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3</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4</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5</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6</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7</w:t>
            </w:r>
          </w:p>
        </w:tc>
        <w:tc>
          <w:tcPr>
            <w:tcW w:w="348"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8</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9</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10</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11</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12</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13</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14</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15</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16</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17</w:t>
            </w:r>
          </w:p>
        </w:tc>
        <w:tc>
          <w:tcPr>
            <w:tcW w:w="617"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18</w:t>
            </w:r>
          </w:p>
        </w:tc>
        <w:tc>
          <w:tcPr>
            <w:tcW w:w="394" w:type="dxa"/>
            <w:shd w:val="clear" w:color="auto" w:fill="auto"/>
            <w:noWrap/>
            <w:vAlign w:val="bottom"/>
          </w:tcPr>
          <w:p w:rsidR="00481A45" w:rsidRPr="001B09EC" w:rsidRDefault="00481A45" w:rsidP="003E6C38">
            <w:pPr>
              <w:rPr>
                <w:rFonts w:ascii="Arial" w:eastAsia="Times New Roman" w:hAnsi="Arial" w:cs="Arial"/>
                <w:b/>
                <w:bCs/>
                <w:sz w:val="16"/>
                <w:szCs w:val="16"/>
              </w:rPr>
            </w:pPr>
            <w:r w:rsidRPr="001B09EC">
              <w:rPr>
                <w:rFonts w:ascii="Arial" w:eastAsia="Times New Roman" w:hAnsi="Arial" w:cs="Arial"/>
                <w:b/>
                <w:bCs/>
                <w:sz w:val="16"/>
                <w:szCs w:val="16"/>
              </w:rPr>
              <w:t>19</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2</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3</w:t>
            </w:r>
          </w:p>
        </w:tc>
        <w:tc>
          <w:tcPr>
            <w:tcW w:w="721" w:type="dxa"/>
            <w:shd w:val="clear" w:color="auto" w:fill="auto"/>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4</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70"/>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5</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6</w:t>
            </w:r>
          </w:p>
        </w:tc>
        <w:tc>
          <w:tcPr>
            <w:tcW w:w="721" w:type="dxa"/>
            <w:shd w:val="clear" w:color="auto" w:fill="auto"/>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7</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8</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9</w:t>
            </w:r>
          </w:p>
        </w:tc>
        <w:tc>
          <w:tcPr>
            <w:tcW w:w="721" w:type="dxa"/>
            <w:shd w:val="clear" w:color="auto" w:fill="auto"/>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70"/>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10</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11</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12</w:t>
            </w:r>
          </w:p>
        </w:tc>
        <w:tc>
          <w:tcPr>
            <w:tcW w:w="721" w:type="dxa"/>
            <w:shd w:val="clear" w:color="auto" w:fill="auto"/>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13</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14</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70"/>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15</w:t>
            </w:r>
          </w:p>
        </w:tc>
        <w:tc>
          <w:tcPr>
            <w:tcW w:w="721"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25"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599"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965"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17"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16</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17</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18</w:t>
            </w:r>
          </w:p>
        </w:tc>
        <w:tc>
          <w:tcPr>
            <w:tcW w:w="721" w:type="dxa"/>
            <w:shd w:val="clear" w:color="auto" w:fill="auto"/>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55"/>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19</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r w:rsidR="00481A45" w:rsidRPr="001B09EC" w:rsidTr="003E6C38">
        <w:trPr>
          <w:trHeight w:val="270"/>
          <w:jc w:val="center"/>
        </w:trPr>
        <w:tc>
          <w:tcPr>
            <w:tcW w:w="510"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20</w:t>
            </w:r>
          </w:p>
        </w:tc>
        <w:tc>
          <w:tcPr>
            <w:tcW w:w="721"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25"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599"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965"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720"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48"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617"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c>
          <w:tcPr>
            <w:tcW w:w="394" w:type="dxa"/>
            <w:shd w:val="clear" w:color="auto" w:fill="auto"/>
            <w:noWrap/>
            <w:vAlign w:val="bottom"/>
          </w:tcPr>
          <w:p w:rsidR="00481A45" w:rsidRPr="001B09EC" w:rsidRDefault="00481A45" w:rsidP="003E6C38">
            <w:pPr>
              <w:rPr>
                <w:rFonts w:ascii="Arial" w:eastAsia="Times New Roman" w:hAnsi="Arial" w:cs="Arial"/>
                <w:sz w:val="16"/>
                <w:szCs w:val="16"/>
              </w:rPr>
            </w:pPr>
            <w:r w:rsidRPr="001B09EC">
              <w:rPr>
                <w:rFonts w:ascii="Arial" w:eastAsia="Times New Roman" w:hAnsi="Arial" w:cs="Arial"/>
                <w:sz w:val="16"/>
                <w:szCs w:val="16"/>
              </w:rPr>
              <w:t> </w:t>
            </w:r>
          </w:p>
        </w:tc>
      </w:tr>
    </w:tbl>
    <w:p w:rsidR="00481A45" w:rsidRPr="001B09EC" w:rsidRDefault="00481A45" w:rsidP="00481A45">
      <w:pPr>
        <w:jc w:val="center"/>
        <w:sectPr w:rsidR="00481A45" w:rsidRPr="001B09EC" w:rsidSect="00E24552">
          <w:pgSz w:w="15840" w:h="12240" w:orient="landscape"/>
          <w:pgMar w:top="2160" w:right="1440" w:bottom="1440" w:left="1440" w:header="720" w:footer="720" w:gutter="0"/>
          <w:cols w:space="720"/>
          <w:docGrid w:linePitch="360"/>
        </w:sectPr>
      </w:pPr>
    </w:p>
    <w:p w:rsidR="00481A45" w:rsidRPr="001B09EC" w:rsidRDefault="00481A45" w:rsidP="00481A45">
      <w:pPr>
        <w:jc w:val="center"/>
        <w:rPr>
          <w:b/>
          <w:sz w:val="28"/>
          <w:szCs w:val="28"/>
        </w:rPr>
      </w:pPr>
    </w:p>
    <w:p w:rsidR="00481A45" w:rsidRPr="001B09EC" w:rsidRDefault="00481A45" w:rsidP="00481A45"/>
    <w:p w:rsidR="00481A45" w:rsidRPr="001B09EC" w:rsidRDefault="00481A45" w:rsidP="00481A45"/>
    <w:p w:rsidR="00481A45" w:rsidRPr="001B09EC" w:rsidRDefault="00481A45" w:rsidP="00481A45"/>
    <w:p w:rsidR="00481A45" w:rsidRPr="001B09EC" w:rsidRDefault="00481A45" w:rsidP="00481A45"/>
    <w:p w:rsidR="00481A45" w:rsidRPr="001B09EC" w:rsidRDefault="00481A45" w:rsidP="00481A45"/>
    <w:p w:rsidR="00481A45" w:rsidRPr="001B09EC" w:rsidRDefault="00481A45" w:rsidP="00481A45"/>
    <w:p w:rsidR="00481A45" w:rsidRPr="001B09EC" w:rsidRDefault="00481A45" w:rsidP="00481A45"/>
    <w:p w:rsidR="00481A45" w:rsidRPr="001B09EC" w:rsidRDefault="00481A45" w:rsidP="00481A45"/>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pPr>
      <w:r w:rsidRPr="001B09EC">
        <w:rPr>
          <w:b/>
          <w:sz w:val="28"/>
          <w:szCs w:val="28"/>
        </w:rPr>
        <w:t>Appendix II:  Survey Sample Points Map</w:t>
      </w:r>
    </w:p>
    <w:p w:rsidR="00481A45" w:rsidRPr="001B09EC" w:rsidRDefault="00481A45" w:rsidP="00481A45">
      <w:pPr>
        <w:jc w:val="center"/>
      </w:pPr>
    </w:p>
    <w:p w:rsidR="00481A45" w:rsidRPr="001B09EC" w:rsidRDefault="00481A45" w:rsidP="00481A45">
      <w:pPr>
        <w:jc w:val="center"/>
        <w:sectPr w:rsidR="00481A45" w:rsidRPr="001B09EC" w:rsidSect="003E6C38">
          <w:pgSz w:w="12240" w:h="15840"/>
          <w:pgMar w:top="1440" w:right="1440" w:bottom="1440" w:left="2160" w:header="720" w:footer="720" w:gutter="0"/>
          <w:cols w:space="720"/>
          <w:docGrid w:linePitch="360"/>
        </w:sectPr>
      </w:pPr>
      <w:r w:rsidRPr="001B09EC">
        <w:rPr>
          <w:noProof/>
        </w:rPr>
        <w:lastRenderedPageBreak/>
        <w:drawing>
          <wp:inline distT="0" distB="0" distL="0" distR="0">
            <wp:extent cx="5486312" cy="7099933"/>
            <wp:effectExtent l="19050" t="0" r="88" b="0"/>
            <wp:docPr id="43" name="Picture 1" descr="1 Survey Sample Points Namekagon Lake  PI 823-2516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urvey Sample Points Namekagon Lake  PI 823-2516MBergERS,LLC.jpg"/>
                    <pic:cNvPicPr/>
                  </pic:nvPicPr>
                  <pic:blipFill>
                    <a:blip r:embed="rId75" cstate="screen">
                      <a:extLst>
                        <a:ext uri="{28A0092B-C50C-407E-A947-70E740481C1C}">
                          <a14:useLocalDpi xmlns:a14="http://schemas.microsoft.com/office/drawing/2010/main"/>
                        </a:ext>
                      </a:extLst>
                    </a:blip>
                    <a:stretch>
                      <a:fillRect/>
                    </a:stretch>
                  </pic:blipFill>
                  <pic:spPr>
                    <a:xfrm>
                      <a:off x="0" y="0"/>
                      <a:ext cx="5486312" cy="7099933"/>
                    </a:xfrm>
                    <a:prstGeom prst="rect">
                      <a:avLst/>
                    </a:prstGeom>
                  </pic:spPr>
                </pic:pic>
              </a:graphicData>
            </a:graphic>
          </wp:inline>
        </w:drawing>
      </w: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40"/>
          <w:szCs w:val="40"/>
        </w:rPr>
      </w:pPr>
    </w:p>
    <w:p w:rsidR="00481A45" w:rsidRPr="001B09EC" w:rsidRDefault="00481A45" w:rsidP="00481A45">
      <w:pPr>
        <w:jc w:val="center"/>
        <w:rPr>
          <w:b/>
          <w:sz w:val="28"/>
          <w:szCs w:val="28"/>
        </w:rPr>
      </w:pPr>
    </w:p>
    <w:p w:rsidR="00481A45" w:rsidRPr="001B09EC" w:rsidRDefault="00481A45" w:rsidP="00481A45">
      <w:pPr>
        <w:jc w:val="center"/>
        <w:rPr>
          <w:b/>
          <w:sz w:val="28"/>
          <w:szCs w:val="28"/>
        </w:rPr>
      </w:pPr>
    </w:p>
    <w:p w:rsidR="00481A45" w:rsidRPr="001B09EC" w:rsidRDefault="00481A45" w:rsidP="00481A45">
      <w:pPr>
        <w:jc w:val="center"/>
        <w:rPr>
          <w:b/>
          <w:sz w:val="12"/>
          <w:szCs w:val="12"/>
        </w:rPr>
      </w:pPr>
    </w:p>
    <w:p w:rsidR="00481A45" w:rsidRPr="001B09EC" w:rsidRDefault="00481A45" w:rsidP="00481A45">
      <w:pPr>
        <w:jc w:val="center"/>
        <w:rPr>
          <w:b/>
          <w:sz w:val="28"/>
          <w:szCs w:val="28"/>
        </w:rPr>
      </w:pPr>
    </w:p>
    <w:p w:rsidR="0017635F" w:rsidRPr="001B09EC" w:rsidRDefault="00481A45" w:rsidP="00481A45">
      <w:pPr>
        <w:jc w:val="center"/>
        <w:rPr>
          <w:rFonts w:eastAsia="Times New Roman"/>
          <w:b/>
          <w:sz w:val="28"/>
          <w:szCs w:val="28"/>
        </w:rPr>
        <w:sectPr w:rsidR="0017635F" w:rsidRPr="001B09EC" w:rsidSect="00D7057C">
          <w:pgSz w:w="12240" w:h="15840"/>
          <w:pgMar w:top="1440" w:right="1440" w:bottom="1440" w:left="2160" w:header="720" w:footer="720" w:gutter="0"/>
          <w:cols w:space="720"/>
          <w:docGrid w:linePitch="360"/>
        </w:sectPr>
      </w:pPr>
      <w:r w:rsidRPr="001B09EC">
        <w:rPr>
          <w:b/>
          <w:sz w:val="28"/>
          <w:szCs w:val="28"/>
        </w:rPr>
        <w:t>Appendix III</w:t>
      </w:r>
      <w:r w:rsidR="005B191C" w:rsidRPr="001B09EC">
        <w:rPr>
          <w:b/>
          <w:sz w:val="28"/>
          <w:szCs w:val="28"/>
        </w:rPr>
        <w:t xml:space="preserve">:  </w:t>
      </w:r>
      <w:r w:rsidR="0017635F" w:rsidRPr="001B09EC">
        <w:rPr>
          <w:rFonts w:eastAsia="Times New Roman"/>
          <w:b/>
          <w:sz w:val="28"/>
          <w:szCs w:val="28"/>
        </w:rPr>
        <w:t>Habitat Variable Maps</w:t>
      </w:r>
      <w:r w:rsidR="0017635F" w:rsidRPr="001B09EC">
        <w:rPr>
          <w:rFonts w:eastAsia="Times New Roman"/>
          <w:b/>
          <w:sz w:val="28"/>
          <w:szCs w:val="28"/>
        </w:rPr>
        <w:tab/>
      </w:r>
    </w:p>
    <w:p w:rsidR="0017635F" w:rsidRPr="001B09EC" w:rsidRDefault="0017635F" w:rsidP="0017635F">
      <w:pPr>
        <w:jc w:val="center"/>
        <w:rPr>
          <w:rFonts w:eastAsia="Times New Roman"/>
          <w:b/>
          <w:sz w:val="28"/>
          <w:szCs w:val="28"/>
        </w:rPr>
        <w:sectPr w:rsidR="0017635F" w:rsidRPr="001B09EC" w:rsidSect="00D7057C">
          <w:pgSz w:w="12240" w:h="15840"/>
          <w:pgMar w:top="1440" w:right="1440" w:bottom="1440" w:left="2160" w:header="720" w:footer="720" w:gutter="0"/>
          <w:cols w:space="720"/>
          <w:docGrid w:linePitch="360"/>
        </w:sectPr>
      </w:pPr>
      <w:r w:rsidRPr="001B09EC">
        <w:rPr>
          <w:rFonts w:eastAsia="Times New Roman"/>
          <w:b/>
          <w:noProof/>
          <w:sz w:val="28"/>
          <w:szCs w:val="28"/>
        </w:rPr>
        <w:lastRenderedPageBreak/>
        <w:drawing>
          <wp:inline distT="0" distB="0" distL="0" distR="0">
            <wp:extent cx="5486310" cy="7099930"/>
            <wp:effectExtent l="19050" t="0" r="90" b="0"/>
            <wp:docPr id="131" name="Picture 24" descr="1 Depth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Depth Long Lake Washburn Co PI Survey 7 27-31, 2011MBergERS,LLC.jpg"/>
                    <pic:cNvPicPr/>
                  </pic:nvPicPr>
                  <pic:blipFill>
                    <a:blip r:embed="rId76" cstate="screen">
                      <a:extLst>
                        <a:ext uri="{28A0092B-C50C-407E-A947-70E740481C1C}">
                          <a14:useLocalDpi xmlns:a14="http://schemas.microsoft.com/office/drawing/2010/main"/>
                        </a:ext>
                      </a:extLst>
                    </a:blip>
                    <a:stretch>
                      <a:fillRect/>
                    </a:stretch>
                  </pic:blipFill>
                  <pic:spPr>
                    <a:xfrm>
                      <a:off x="0" y="0"/>
                      <a:ext cx="5486310" cy="7099930"/>
                    </a:xfrm>
                    <a:prstGeom prst="rect">
                      <a:avLst/>
                    </a:prstGeom>
                  </pic:spPr>
                </pic:pic>
              </a:graphicData>
            </a:graphic>
          </wp:inline>
        </w:drawing>
      </w:r>
      <w:r w:rsidRPr="001B09EC">
        <w:rPr>
          <w:rFonts w:eastAsia="Times New Roman"/>
          <w:b/>
          <w:noProof/>
          <w:sz w:val="28"/>
          <w:szCs w:val="28"/>
        </w:rPr>
        <w:lastRenderedPageBreak/>
        <w:drawing>
          <wp:inline distT="0" distB="0" distL="0" distR="0">
            <wp:extent cx="5486310" cy="7099930"/>
            <wp:effectExtent l="19050" t="0" r="90" b="0"/>
            <wp:docPr id="132" name="Picture 224" descr="1 Sediment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ediment Long Lake Washburn Co PI Survey 7 27-31, 2011MBergERS,LLC.jpg"/>
                    <pic:cNvPicPr/>
                  </pic:nvPicPr>
                  <pic:blipFill>
                    <a:blip r:embed="rId77" cstate="screen">
                      <a:extLst>
                        <a:ext uri="{28A0092B-C50C-407E-A947-70E740481C1C}">
                          <a14:useLocalDpi xmlns:a14="http://schemas.microsoft.com/office/drawing/2010/main"/>
                        </a:ext>
                      </a:extLst>
                    </a:blip>
                    <a:stretch>
                      <a:fillRect/>
                    </a:stretch>
                  </pic:blipFill>
                  <pic:spPr>
                    <a:xfrm>
                      <a:off x="0" y="0"/>
                      <a:ext cx="5486310" cy="7099930"/>
                    </a:xfrm>
                    <a:prstGeom prst="rect">
                      <a:avLst/>
                    </a:prstGeom>
                  </pic:spPr>
                </pic:pic>
              </a:graphicData>
            </a:graphic>
          </wp:inline>
        </w:drawing>
      </w: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F6327" w:rsidRPr="001B09EC" w:rsidRDefault="0017635F" w:rsidP="00AE6C13">
      <w:pPr>
        <w:jc w:val="center"/>
        <w:rPr>
          <w:rFonts w:eastAsia="Times New Roman"/>
          <w:b/>
          <w:sz w:val="28"/>
          <w:szCs w:val="28"/>
        </w:rPr>
      </w:pPr>
      <w:r w:rsidRPr="001B09EC">
        <w:rPr>
          <w:rFonts w:eastAsia="Times New Roman"/>
          <w:b/>
          <w:sz w:val="28"/>
          <w:szCs w:val="28"/>
        </w:rPr>
        <w:t xml:space="preserve">  Appendix </w:t>
      </w:r>
      <w:r w:rsidR="00D16CAB" w:rsidRPr="001B09EC">
        <w:rPr>
          <w:rFonts w:eastAsia="Times New Roman"/>
          <w:b/>
          <w:sz w:val="28"/>
          <w:szCs w:val="28"/>
        </w:rPr>
        <w:t>I</w:t>
      </w:r>
      <w:r w:rsidRPr="001B09EC">
        <w:rPr>
          <w:rFonts w:eastAsia="Times New Roman"/>
          <w:b/>
          <w:sz w:val="28"/>
          <w:szCs w:val="28"/>
        </w:rPr>
        <w:t xml:space="preserve">V:  </w:t>
      </w:r>
      <w:r w:rsidR="00F227CD" w:rsidRPr="001B09EC">
        <w:rPr>
          <w:rFonts w:eastAsia="Times New Roman"/>
          <w:b/>
          <w:sz w:val="28"/>
          <w:szCs w:val="28"/>
        </w:rPr>
        <w:t>201</w:t>
      </w:r>
      <w:r w:rsidR="001F6327" w:rsidRPr="001B09EC">
        <w:rPr>
          <w:rFonts w:eastAsia="Times New Roman"/>
          <w:b/>
          <w:sz w:val="28"/>
          <w:szCs w:val="28"/>
        </w:rPr>
        <w:t>6, 201</w:t>
      </w:r>
      <w:r w:rsidR="00F227CD" w:rsidRPr="001B09EC">
        <w:rPr>
          <w:rFonts w:eastAsia="Times New Roman"/>
          <w:b/>
          <w:sz w:val="28"/>
          <w:szCs w:val="28"/>
        </w:rPr>
        <w:t>7</w:t>
      </w:r>
      <w:r w:rsidR="00AE6C13" w:rsidRPr="001B09EC">
        <w:rPr>
          <w:rFonts w:eastAsia="Times New Roman"/>
          <w:b/>
          <w:sz w:val="28"/>
          <w:szCs w:val="28"/>
        </w:rPr>
        <w:t>, 2018,</w:t>
      </w:r>
      <w:r w:rsidR="00F227CD" w:rsidRPr="001B09EC">
        <w:rPr>
          <w:rFonts w:eastAsia="Times New Roman"/>
          <w:b/>
          <w:sz w:val="28"/>
          <w:szCs w:val="28"/>
        </w:rPr>
        <w:t xml:space="preserve"> and 201</w:t>
      </w:r>
      <w:r w:rsidR="00AE6C13" w:rsidRPr="001B09EC">
        <w:rPr>
          <w:rFonts w:eastAsia="Times New Roman"/>
          <w:b/>
          <w:sz w:val="28"/>
          <w:szCs w:val="28"/>
        </w:rPr>
        <w:t>9</w:t>
      </w:r>
      <w:r w:rsidR="009D3A4F" w:rsidRPr="001B09EC">
        <w:rPr>
          <w:rFonts w:eastAsia="Times New Roman"/>
          <w:b/>
          <w:sz w:val="28"/>
          <w:szCs w:val="28"/>
        </w:rPr>
        <w:t xml:space="preserve"> </w:t>
      </w:r>
      <w:r w:rsidR="00EF4173" w:rsidRPr="001B09EC">
        <w:rPr>
          <w:rFonts w:eastAsia="Times New Roman"/>
          <w:b/>
          <w:sz w:val="28"/>
          <w:szCs w:val="28"/>
        </w:rPr>
        <w:t xml:space="preserve">Littoral Zone, </w:t>
      </w:r>
    </w:p>
    <w:p w:rsidR="0017635F" w:rsidRPr="001B09EC" w:rsidRDefault="0017635F" w:rsidP="00EF4173">
      <w:pPr>
        <w:jc w:val="center"/>
        <w:rPr>
          <w:rFonts w:eastAsia="Times New Roman"/>
          <w:b/>
          <w:sz w:val="28"/>
          <w:szCs w:val="28"/>
        </w:rPr>
      </w:pPr>
      <w:r w:rsidRPr="001B09EC">
        <w:rPr>
          <w:rFonts w:eastAsia="Times New Roman"/>
          <w:b/>
          <w:sz w:val="28"/>
          <w:szCs w:val="28"/>
        </w:rPr>
        <w:t>Native Species Richness and Total Rake Fullness Maps</w:t>
      </w:r>
    </w:p>
    <w:p w:rsidR="0017635F" w:rsidRPr="001B09EC" w:rsidRDefault="0017635F" w:rsidP="0017635F">
      <w:pPr>
        <w:jc w:val="center"/>
        <w:rPr>
          <w:rFonts w:eastAsia="Times New Roman"/>
          <w:b/>
          <w:sz w:val="28"/>
          <w:szCs w:val="28"/>
        </w:rPr>
        <w:sectPr w:rsidR="0017635F" w:rsidRPr="001B09EC" w:rsidSect="00D7057C">
          <w:pgSz w:w="12240" w:h="15840"/>
          <w:pgMar w:top="1440" w:right="1440" w:bottom="1440" w:left="2160" w:header="720" w:footer="720" w:gutter="0"/>
          <w:cols w:space="720"/>
          <w:docGrid w:linePitch="360"/>
        </w:sectPr>
      </w:pPr>
    </w:p>
    <w:p w:rsidR="0017635F" w:rsidRPr="001B09EC" w:rsidRDefault="00EF4173" w:rsidP="00047186">
      <w:pPr>
        <w:tabs>
          <w:tab w:val="left" w:pos="1080"/>
        </w:tabs>
        <w:jc w:val="center"/>
        <w:rPr>
          <w:rFonts w:eastAsia="Times New Roman"/>
          <w:b/>
          <w:sz w:val="28"/>
          <w:szCs w:val="28"/>
        </w:rPr>
      </w:pPr>
      <w:r w:rsidRPr="001B09EC">
        <w:rPr>
          <w:rFonts w:eastAsia="Times New Roman"/>
          <w:b/>
          <w:noProof/>
          <w:sz w:val="28"/>
          <w:szCs w:val="28"/>
        </w:rPr>
        <w:lastRenderedPageBreak/>
        <w:drawing>
          <wp:inline distT="0" distB="0" distL="0" distR="0">
            <wp:extent cx="5486311" cy="7099931"/>
            <wp:effectExtent l="19050" t="0" r="89" b="0"/>
            <wp:docPr id="15"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78"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Pr="001B09EC">
        <w:rPr>
          <w:rFonts w:eastAsia="Times New Roman"/>
          <w:b/>
          <w:noProof/>
          <w:sz w:val="28"/>
          <w:szCs w:val="28"/>
        </w:rPr>
        <w:lastRenderedPageBreak/>
        <w:drawing>
          <wp:inline distT="0" distB="0" distL="0" distR="0">
            <wp:extent cx="5486311" cy="7099931"/>
            <wp:effectExtent l="19050" t="0" r="89" b="0"/>
            <wp:docPr id="17"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79"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AE6C13" w:rsidRPr="001B09EC">
        <w:rPr>
          <w:rFonts w:eastAsia="Times New Roman"/>
          <w:b/>
          <w:noProof/>
          <w:sz w:val="28"/>
          <w:szCs w:val="28"/>
        </w:rPr>
        <w:lastRenderedPageBreak/>
        <w:drawing>
          <wp:inline distT="0" distB="0" distL="0" distR="0">
            <wp:extent cx="5486310" cy="7099931"/>
            <wp:effectExtent l="19050" t="0" r="90" b="0"/>
            <wp:docPr id="2"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0"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1F6327" w:rsidRPr="001B09EC">
        <w:rPr>
          <w:rFonts w:eastAsia="Times New Roman"/>
          <w:b/>
          <w:noProof/>
          <w:sz w:val="28"/>
          <w:szCs w:val="28"/>
        </w:rPr>
        <w:lastRenderedPageBreak/>
        <w:drawing>
          <wp:inline distT="0" distB="0" distL="0" distR="0">
            <wp:extent cx="5486310" cy="7099930"/>
            <wp:effectExtent l="19050" t="0" r="90" b="0"/>
            <wp:docPr id="29"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1" cstate="screen">
                      <a:extLst>
                        <a:ext uri="{28A0092B-C50C-407E-A947-70E740481C1C}">
                          <a14:useLocalDpi xmlns:a14="http://schemas.microsoft.com/office/drawing/2010/main"/>
                        </a:ext>
                      </a:extLst>
                    </a:blip>
                    <a:stretch>
                      <a:fillRect/>
                    </a:stretch>
                  </pic:blipFill>
                  <pic:spPr>
                    <a:xfrm>
                      <a:off x="0" y="0"/>
                      <a:ext cx="5486310" cy="7099930"/>
                    </a:xfrm>
                    <a:prstGeom prst="rect">
                      <a:avLst/>
                    </a:prstGeom>
                  </pic:spPr>
                </pic:pic>
              </a:graphicData>
            </a:graphic>
          </wp:inline>
        </w:drawing>
      </w:r>
      <w:r w:rsidR="0017635F" w:rsidRPr="001B09EC">
        <w:rPr>
          <w:rFonts w:eastAsia="Times New Roman"/>
          <w:b/>
          <w:noProof/>
          <w:sz w:val="28"/>
          <w:szCs w:val="28"/>
        </w:rPr>
        <w:lastRenderedPageBreak/>
        <w:drawing>
          <wp:inline distT="0" distB="0" distL="0" distR="0">
            <wp:extent cx="5486311" cy="7099931"/>
            <wp:effectExtent l="19050" t="0" r="89" b="0"/>
            <wp:docPr id="134"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2"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A52727" w:rsidRPr="001B09EC">
        <w:rPr>
          <w:rFonts w:eastAsia="Times New Roman"/>
          <w:b/>
          <w:noProof/>
          <w:sz w:val="28"/>
          <w:szCs w:val="28"/>
        </w:rPr>
        <w:lastRenderedPageBreak/>
        <w:drawing>
          <wp:inline distT="0" distB="0" distL="0" distR="0">
            <wp:extent cx="5486311" cy="7099931"/>
            <wp:effectExtent l="19050" t="0" r="89" b="0"/>
            <wp:docPr id="139"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3"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1F6327" w:rsidRPr="001B09EC">
        <w:rPr>
          <w:rFonts w:eastAsia="Times New Roman"/>
          <w:b/>
          <w:noProof/>
          <w:sz w:val="28"/>
          <w:szCs w:val="28"/>
        </w:rPr>
        <w:lastRenderedPageBreak/>
        <w:drawing>
          <wp:inline distT="0" distB="0" distL="0" distR="0">
            <wp:extent cx="5486310" cy="7099931"/>
            <wp:effectExtent l="19050" t="0" r="90" b="0"/>
            <wp:docPr id="30"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4"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AE6C13" w:rsidRPr="001B09EC">
        <w:rPr>
          <w:rFonts w:eastAsia="Times New Roman"/>
          <w:b/>
          <w:noProof/>
          <w:sz w:val="28"/>
          <w:szCs w:val="28"/>
        </w:rPr>
        <w:lastRenderedPageBreak/>
        <w:drawing>
          <wp:inline distT="0" distB="0" distL="0" distR="0">
            <wp:extent cx="5486310" cy="7099930"/>
            <wp:effectExtent l="19050" t="0" r="90" b="0"/>
            <wp:docPr id="1"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5" cstate="screen">
                      <a:extLst>
                        <a:ext uri="{28A0092B-C50C-407E-A947-70E740481C1C}">
                          <a14:useLocalDpi xmlns:a14="http://schemas.microsoft.com/office/drawing/2010/main"/>
                        </a:ext>
                      </a:extLst>
                    </a:blip>
                    <a:stretch>
                      <a:fillRect/>
                    </a:stretch>
                  </pic:blipFill>
                  <pic:spPr>
                    <a:xfrm>
                      <a:off x="0" y="0"/>
                      <a:ext cx="5486310" cy="7099930"/>
                    </a:xfrm>
                    <a:prstGeom prst="rect">
                      <a:avLst/>
                    </a:prstGeom>
                  </pic:spPr>
                </pic:pic>
              </a:graphicData>
            </a:graphic>
          </wp:inline>
        </w:drawing>
      </w:r>
      <w:r w:rsidR="0017635F" w:rsidRPr="001B09EC">
        <w:rPr>
          <w:rFonts w:eastAsia="Times New Roman"/>
          <w:b/>
          <w:noProof/>
          <w:sz w:val="28"/>
          <w:szCs w:val="28"/>
        </w:rPr>
        <w:lastRenderedPageBreak/>
        <w:drawing>
          <wp:inline distT="0" distB="0" distL="0" distR="0">
            <wp:extent cx="5486311" cy="7099931"/>
            <wp:effectExtent l="19050" t="0" r="89" b="0"/>
            <wp:docPr id="135" name="Picture 58" descr="1 Total Rake Full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Long Lake Washburn Co PI Survey 7 27-31, 2011MBergERS,LLC.jpg"/>
                    <pic:cNvPicPr/>
                  </pic:nvPicPr>
                  <pic:blipFill>
                    <a:blip r:embed="rId86"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A52727" w:rsidRPr="001B09EC">
        <w:rPr>
          <w:rFonts w:eastAsia="Times New Roman"/>
          <w:b/>
          <w:noProof/>
          <w:sz w:val="28"/>
          <w:szCs w:val="28"/>
        </w:rPr>
        <w:lastRenderedPageBreak/>
        <w:drawing>
          <wp:inline distT="0" distB="0" distL="0" distR="0">
            <wp:extent cx="5486310" cy="7099931"/>
            <wp:effectExtent l="19050" t="0" r="90" b="0"/>
            <wp:docPr id="140" name="Picture 58" descr="1 Total Rake Full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otal Rake Fullness Long Lake Washburn Co PI Survey 7 27-31, 2011MBergERS,LLC.jpg"/>
                    <pic:cNvPicPr/>
                  </pic:nvPicPr>
                  <pic:blipFill>
                    <a:blip r:embed="rId87"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1F6327" w:rsidRPr="001B09EC">
        <w:rPr>
          <w:rFonts w:eastAsia="Times New Roman"/>
          <w:b/>
          <w:noProof/>
          <w:sz w:val="28"/>
          <w:szCs w:val="28"/>
        </w:rPr>
        <w:lastRenderedPageBreak/>
        <w:drawing>
          <wp:inline distT="0" distB="0" distL="0" distR="0">
            <wp:extent cx="5486310" cy="7099931"/>
            <wp:effectExtent l="19050" t="0" r="90" b="0"/>
            <wp:docPr id="31"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8"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AE6C13" w:rsidRPr="001B09EC">
        <w:rPr>
          <w:rFonts w:eastAsia="Times New Roman"/>
          <w:b/>
          <w:noProof/>
          <w:sz w:val="28"/>
          <w:szCs w:val="28"/>
        </w:rPr>
        <w:lastRenderedPageBreak/>
        <w:drawing>
          <wp:inline distT="0" distB="0" distL="0" distR="0">
            <wp:extent cx="5486309" cy="7099930"/>
            <wp:effectExtent l="19050" t="0" r="91" b="0"/>
            <wp:docPr id="9"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89" cstate="screen">
                      <a:extLst>
                        <a:ext uri="{28A0092B-C50C-407E-A947-70E740481C1C}">
                          <a14:useLocalDpi xmlns:a14="http://schemas.microsoft.com/office/drawing/2010/main"/>
                        </a:ext>
                      </a:extLst>
                    </a:blip>
                    <a:stretch>
                      <a:fillRect/>
                    </a:stretch>
                  </pic:blipFill>
                  <pic:spPr>
                    <a:xfrm>
                      <a:off x="0" y="0"/>
                      <a:ext cx="5486309" cy="7099930"/>
                    </a:xfrm>
                    <a:prstGeom prst="rect">
                      <a:avLst/>
                    </a:prstGeom>
                  </pic:spPr>
                </pic:pic>
              </a:graphicData>
            </a:graphic>
          </wp:inline>
        </w:drawing>
      </w:r>
      <w:r w:rsidR="0017635F" w:rsidRPr="001B09EC">
        <w:rPr>
          <w:rFonts w:eastAsia="Times New Roman"/>
          <w:b/>
          <w:sz w:val="28"/>
          <w:szCs w:val="28"/>
        </w:rPr>
        <w:t xml:space="preserve"> </w:t>
      </w: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17635F" w:rsidRPr="001B09EC" w:rsidRDefault="0017635F" w:rsidP="0017635F">
      <w:pPr>
        <w:jc w:val="center"/>
        <w:rPr>
          <w:rFonts w:eastAsia="Times New Roman"/>
          <w:b/>
          <w:sz w:val="28"/>
          <w:szCs w:val="28"/>
        </w:rPr>
      </w:pPr>
    </w:p>
    <w:p w:rsidR="00D7057C" w:rsidRPr="001B09EC" w:rsidRDefault="00D7057C" w:rsidP="00D7057C">
      <w:pPr>
        <w:rPr>
          <w:rFonts w:asciiTheme="majorBidi" w:hAnsiTheme="majorBidi" w:cstheme="majorBidi"/>
          <w:sz w:val="21"/>
          <w:szCs w:val="21"/>
        </w:rPr>
      </w:pPr>
    </w:p>
    <w:p w:rsidR="00D7057C" w:rsidRPr="001B09EC" w:rsidRDefault="00D7057C" w:rsidP="00D7057C">
      <w:pPr>
        <w:rPr>
          <w:sz w:val="19"/>
          <w:szCs w:val="19"/>
        </w:rP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5B191C" w:rsidRPr="001B09EC" w:rsidRDefault="005B191C" w:rsidP="005B191C">
      <w:pPr>
        <w:jc w:val="center"/>
      </w:pPr>
    </w:p>
    <w:p w:rsidR="003C412F" w:rsidRPr="001B09EC" w:rsidRDefault="003C412F" w:rsidP="005B191C">
      <w:pPr>
        <w:jc w:val="center"/>
      </w:pPr>
    </w:p>
    <w:p w:rsidR="003C412F" w:rsidRPr="001B09EC" w:rsidRDefault="003C412F" w:rsidP="005B191C">
      <w:pPr>
        <w:jc w:val="center"/>
      </w:pPr>
    </w:p>
    <w:p w:rsidR="003C412F" w:rsidRPr="001B09EC" w:rsidRDefault="003C412F" w:rsidP="005B191C">
      <w:pPr>
        <w:jc w:val="center"/>
      </w:pPr>
    </w:p>
    <w:p w:rsidR="003C412F" w:rsidRPr="001B09EC" w:rsidRDefault="003C412F" w:rsidP="005B191C">
      <w:pPr>
        <w:jc w:val="center"/>
        <w:rPr>
          <w:sz w:val="16"/>
          <w:szCs w:val="16"/>
        </w:rPr>
      </w:pPr>
    </w:p>
    <w:p w:rsidR="003C412F" w:rsidRPr="001B09EC" w:rsidRDefault="003C412F" w:rsidP="005B191C">
      <w:pPr>
        <w:jc w:val="center"/>
      </w:pPr>
    </w:p>
    <w:p w:rsidR="003C412F" w:rsidRPr="001B09EC" w:rsidRDefault="003C412F" w:rsidP="005B191C">
      <w:pPr>
        <w:jc w:val="center"/>
      </w:pPr>
    </w:p>
    <w:p w:rsidR="003C412F" w:rsidRPr="001B09EC" w:rsidRDefault="003C412F" w:rsidP="005B191C">
      <w:pPr>
        <w:jc w:val="center"/>
      </w:pPr>
    </w:p>
    <w:p w:rsidR="003C412F" w:rsidRPr="001B09EC" w:rsidRDefault="003C412F" w:rsidP="005B191C">
      <w:pPr>
        <w:jc w:val="center"/>
      </w:pPr>
    </w:p>
    <w:p w:rsidR="003C412F" w:rsidRPr="001B09EC" w:rsidRDefault="003C412F" w:rsidP="005B191C">
      <w:pPr>
        <w:jc w:val="center"/>
      </w:pPr>
    </w:p>
    <w:p w:rsidR="005B191C" w:rsidRPr="001B09EC" w:rsidRDefault="005B191C" w:rsidP="005B191C">
      <w:pPr>
        <w:jc w:val="center"/>
        <w:rPr>
          <w:b/>
          <w:sz w:val="28"/>
          <w:szCs w:val="28"/>
        </w:rPr>
      </w:pPr>
    </w:p>
    <w:p w:rsidR="001F6327" w:rsidRPr="001B09EC" w:rsidRDefault="005B191C" w:rsidP="00AE6C13">
      <w:pPr>
        <w:jc w:val="center"/>
        <w:rPr>
          <w:b/>
          <w:sz w:val="28"/>
          <w:szCs w:val="28"/>
        </w:rPr>
      </w:pPr>
      <w:r w:rsidRPr="001B09EC">
        <w:rPr>
          <w:b/>
          <w:sz w:val="28"/>
          <w:szCs w:val="28"/>
        </w:rPr>
        <w:t xml:space="preserve">Appendix V:  </w:t>
      </w:r>
      <w:r w:rsidR="00F227CD" w:rsidRPr="001B09EC">
        <w:rPr>
          <w:b/>
          <w:sz w:val="28"/>
          <w:szCs w:val="28"/>
        </w:rPr>
        <w:t>201</w:t>
      </w:r>
      <w:r w:rsidR="001F6327" w:rsidRPr="001B09EC">
        <w:rPr>
          <w:b/>
          <w:sz w:val="28"/>
          <w:szCs w:val="28"/>
        </w:rPr>
        <w:t>6, 2017</w:t>
      </w:r>
      <w:r w:rsidR="00AE6C13" w:rsidRPr="001B09EC">
        <w:rPr>
          <w:b/>
          <w:sz w:val="28"/>
          <w:szCs w:val="28"/>
        </w:rPr>
        <w:t>, 2018,</w:t>
      </w:r>
      <w:r w:rsidR="00F227CD" w:rsidRPr="001B09EC">
        <w:rPr>
          <w:b/>
          <w:sz w:val="28"/>
          <w:szCs w:val="28"/>
        </w:rPr>
        <w:t xml:space="preserve"> and 201</w:t>
      </w:r>
      <w:r w:rsidR="00AE6C13" w:rsidRPr="001B09EC">
        <w:rPr>
          <w:b/>
          <w:sz w:val="28"/>
          <w:szCs w:val="28"/>
        </w:rPr>
        <w:t>9</w:t>
      </w:r>
      <w:r w:rsidR="00874AB1" w:rsidRPr="001B09EC">
        <w:rPr>
          <w:b/>
          <w:sz w:val="28"/>
          <w:szCs w:val="28"/>
        </w:rPr>
        <w:t xml:space="preserve"> </w:t>
      </w:r>
      <w:r w:rsidR="00AE6C13" w:rsidRPr="001B09EC">
        <w:rPr>
          <w:b/>
          <w:sz w:val="28"/>
          <w:szCs w:val="28"/>
        </w:rPr>
        <w:t>Eurasian Water-milfoil</w:t>
      </w:r>
    </w:p>
    <w:p w:rsidR="005B191C" w:rsidRPr="001B09EC" w:rsidRDefault="00176D0C" w:rsidP="001F6327">
      <w:pPr>
        <w:jc w:val="center"/>
        <w:rPr>
          <w:b/>
          <w:sz w:val="28"/>
          <w:szCs w:val="28"/>
        </w:rPr>
      </w:pPr>
      <w:r w:rsidRPr="001B09EC">
        <w:rPr>
          <w:b/>
          <w:sz w:val="28"/>
          <w:szCs w:val="28"/>
        </w:rPr>
        <w:t>Density and Distribution</w:t>
      </w:r>
      <w:r w:rsidR="003F3812" w:rsidRPr="001B09EC">
        <w:rPr>
          <w:b/>
          <w:sz w:val="28"/>
          <w:szCs w:val="28"/>
        </w:rPr>
        <w:t>,</w:t>
      </w:r>
      <w:r w:rsidR="00ED445E" w:rsidRPr="001B09EC">
        <w:rPr>
          <w:b/>
          <w:sz w:val="28"/>
          <w:szCs w:val="28"/>
        </w:rPr>
        <w:t xml:space="preserve"> </w:t>
      </w:r>
      <w:r w:rsidR="00E57D76" w:rsidRPr="001B09EC">
        <w:rPr>
          <w:b/>
          <w:sz w:val="28"/>
          <w:szCs w:val="28"/>
        </w:rPr>
        <w:t xml:space="preserve">and Bed </w:t>
      </w:r>
      <w:r w:rsidR="00ED445E" w:rsidRPr="001B09EC">
        <w:rPr>
          <w:b/>
          <w:sz w:val="28"/>
          <w:szCs w:val="28"/>
        </w:rPr>
        <w:t>Maps</w:t>
      </w: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sectPr w:rsidR="005B191C" w:rsidRPr="001B09EC" w:rsidSect="00E24552">
          <w:pgSz w:w="12240" w:h="15840"/>
          <w:pgMar w:top="1440" w:right="1440" w:bottom="1440" w:left="2160" w:header="720" w:footer="720" w:gutter="0"/>
          <w:cols w:space="720"/>
          <w:docGrid w:linePitch="360"/>
        </w:sectPr>
      </w:pPr>
    </w:p>
    <w:p w:rsidR="005B191C" w:rsidRPr="001B09EC" w:rsidRDefault="009E663F" w:rsidP="005B191C">
      <w:pPr>
        <w:jc w:val="center"/>
        <w:rPr>
          <w:b/>
          <w:sz w:val="28"/>
          <w:szCs w:val="28"/>
        </w:rPr>
        <w:sectPr w:rsidR="005B191C" w:rsidRPr="001B09EC" w:rsidSect="00E24552">
          <w:pgSz w:w="12240" w:h="15840"/>
          <w:pgMar w:top="1440" w:right="1440" w:bottom="1440" w:left="2160" w:header="720" w:footer="720" w:gutter="0"/>
          <w:cols w:space="720"/>
          <w:docGrid w:linePitch="360"/>
        </w:sectPr>
      </w:pPr>
      <w:r w:rsidRPr="001B09EC">
        <w:rPr>
          <w:b/>
          <w:noProof/>
          <w:sz w:val="28"/>
          <w:szCs w:val="28"/>
        </w:rPr>
        <w:lastRenderedPageBreak/>
        <w:drawing>
          <wp:inline distT="0" distB="0" distL="0" distR="0">
            <wp:extent cx="5486310" cy="7099931"/>
            <wp:effectExtent l="19050" t="0" r="90" b="0"/>
            <wp:docPr id="6" name="Picture 5" descr="Myriophyllum spicatum, Eurasian water milfoil Round Trade Lake Burnett Co EWM Pretreatment Survey 5 7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Round Trade Lake Burnett Co EWM Pretreatment Survey 5 7 2012 MBerg ERS LLC.jpg"/>
                    <pic:cNvPicPr/>
                  </pic:nvPicPr>
                  <pic:blipFill>
                    <a:blip r:embed="rId90"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603306" w:rsidRPr="001B09EC">
        <w:rPr>
          <w:b/>
          <w:noProof/>
          <w:sz w:val="28"/>
          <w:szCs w:val="28"/>
        </w:rPr>
        <w:lastRenderedPageBreak/>
        <w:drawing>
          <wp:inline distT="0" distB="0" distL="0" distR="0">
            <wp:extent cx="5486310" cy="7099931"/>
            <wp:effectExtent l="19050" t="0" r="90" b="0"/>
            <wp:docPr id="58" name="Picture 47" descr="Myriophyllum spicatum, Eurasian water milfoil round trade lake burnett co posttreatmenti survey 7 25,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round trade lake burnett co posttreatmenti survey 7 25, 2012 mberg ers llc.jpg"/>
                    <pic:cNvPicPr/>
                  </pic:nvPicPr>
                  <pic:blipFill>
                    <a:blip r:embed="rId91"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1F6327" w:rsidRPr="001B09EC">
        <w:rPr>
          <w:b/>
          <w:noProof/>
          <w:sz w:val="28"/>
          <w:szCs w:val="28"/>
        </w:rPr>
        <w:lastRenderedPageBreak/>
        <w:drawing>
          <wp:inline distT="0" distB="0" distL="0" distR="0">
            <wp:extent cx="5486310" cy="7099931"/>
            <wp:effectExtent l="19050" t="0" r="90" b="0"/>
            <wp:docPr id="448"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92"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AE6C13" w:rsidRPr="001B09EC">
        <w:rPr>
          <w:b/>
          <w:noProof/>
          <w:sz w:val="28"/>
          <w:szCs w:val="28"/>
        </w:rPr>
        <w:lastRenderedPageBreak/>
        <w:drawing>
          <wp:inline distT="0" distB="0" distL="0" distR="0">
            <wp:extent cx="5486310" cy="7099930"/>
            <wp:effectExtent l="19050" t="0" r="90" b="0"/>
            <wp:docPr id="10"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93" cstate="screen">
                      <a:extLst>
                        <a:ext uri="{28A0092B-C50C-407E-A947-70E740481C1C}">
                          <a14:useLocalDpi xmlns:a14="http://schemas.microsoft.com/office/drawing/2010/main"/>
                        </a:ext>
                      </a:extLst>
                    </a:blip>
                    <a:stretch>
                      <a:fillRect/>
                    </a:stretch>
                  </pic:blipFill>
                  <pic:spPr>
                    <a:xfrm>
                      <a:off x="0" y="0"/>
                      <a:ext cx="5486310" cy="7099930"/>
                    </a:xfrm>
                    <a:prstGeom prst="rect">
                      <a:avLst/>
                    </a:prstGeom>
                  </pic:spPr>
                </pic:pic>
              </a:graphicData>
            </a:graphic>
          </wp:inline>
        </w:drawing>
      </w:r>
      <w:r w:rsidR="007F680E" w:rsidRPr="001B09EC">
        <w:rPr>
          <w:b/>
          <w:noProof/>
          <w:sz w:val="28"/>
          <w:szCs w:val="28"/>
        </w:rPr>
        <w:lastRenderedPageBreak/>
        <w:drawing>
          <wp:inline distT="0" distB="0" distL="0" distR="0">
            <wp:extent cx="5486313" cy="7099935"/>
            <wp:effectExtent l="19050" t="0" r="87" b="0"/>
            <wp:docPr id="153" name="Picture 151" descr="1 EWM Significant Bed Locations Sand Lake Barron Co LittoralZonePISurvey 7 25 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EWM Significant Bed Locations Sand Lake Barron Co LittoralZonePISurvey 7 25 16MBerg ERS LLC.jpg"/>
                    <pic:cNvPicPr/>
                  </pic:nvPicPr>
                  <pic:blipFill>
                    <a:blip r:embed="rId94" cstate="screen">
                      <a:extLst>
                        <a:ext uri="{28A0092B-C50C-407E-A947-70E740481C1C}">
                          <a14:useLocalDpi xmlns:a14="http://schemas.microsoft.com/office/drawing/2010/main"/>
                        </a:ext>
                      </a:extLst>
                    </a:blip>
                    <a:stretch>
                      <a:fillRect/>
                    </a:stretch>
                  </pic:blipFill>
                  <pic:spPr>
                    <a:xfrm>
                      <a:off x="0" y="0"/>
                      <a:ext cx="5486313" cy="7099935"/>
                    </a:xfrm>
                    <a:prstGeom prst="rect">
                      <a:avLst/>
                    </a:prstGeom>
                  </pic:spPr>
                </pic:pic>
              </a:graphicData>
            </a:graphic>
          </wp:inline>
        </w:drawing>
      </w:r>
      <w:r w:rsidR="00E57D76" w:rsidRPr="001B09EC">
        <w:rPr>
          <w:b/>
          <w:noProof/>
          <w:sz w:val="28"/>
          <w:szCs w:val="28"/>
        </w:rPr>
        <w:lastRenderedPageBreak/>
        <w:drawing>
          <wp:inline distT="0" distB="0" distL="0" distR="0">
            <wp:extent cx="5486313" cy="7099935"/>
            <wp:effectExtent l="19050" t="0" r="87" b="0"/>
            <wp:docPr id="152" name="Picture 151" descr="1 EWM Significant Bed Locations Sand Lake Barron Co LittoralZonePISurvey 7 25 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EWM Significant Bed Locations Sand Lake Barron Co LittoralZonePISurvey 7 25 16MBerg ERS LLC.jpg"/>
                    <pic:cNvPicPr/>
                  </pic:nvPicPr>
                  <pic:blipFill>
                    <a:blip r:embed="rId95" cstate="screen">
                      <a:extLst>
                        <a:ext uri="{28A0092B-C50C-407E-A947-70E740481C1C}">
                          <a14:useLocalDpi xmlns:a14="http://schemas.microsoft.com/office/drawing/2010/main"/>
                        </a:ext>
                      </a:extLst>
                    </a:blip>
                    <a:stretch>
                      <a:fillRect/>
                    </a:stretch>
                  </pic:blipFill>
                  <pic:spPr>
                    <a:xfrm>
                      <a:off x="0" y="0"/>
                      <a:ext cx="5486313" cy="7099935"/>
                    </a:xfrm>
                    <a:prstGeom prst="rect">
                      <a:avLst/>
                    </a:prstGeom>
                  </pic:spPr>
                </pic:pic>
              </a:graphicData>
            </a:graphic>
          </wp:inline>
        </w:drawing>
      </w:r>
      <w:r w:rsidR="001F6327" w:rsidRPr="001B09EC">
        <w:rPr>
          <w:b/>
          <w:noProof/>
          <w:sz w:val="28"/>
          <w:szCs w:val="28"/>
        </w:rPr>
        <w:lastRenderedPageBreak/>
        <w:drawing>
          <wp:inline distT="0" distB="0" distL="0" distR="0">
            <wp:extent cx="5486310" cy="7099931"/>
            <wp:effectExtent l="19050" t="0" r="90" b="0"/>
            <wp:docPr id="449"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96"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AE6C13" w:rsidRPr="001B09EC">
        <w:rPr>
          <w:b/>
          <w:noProof/>
          <w:sz w:val="28"/>
          <w:szCs w:val="28"/>
        </w:rPr>
        <w:lastRenderedPageBreak/>
        <w:drawing>
          <wp:inline distT="0" distB="0" distL="0" distR="0">
            <wp:extent cx="5486310" cy="7099930"/>
            <wp:effectExtent l="19050" t="0" r="90" b="0"/>
            <wp:docPr id="18" name="Picture 53" descr="1 Native Species Richness Long Lake Washburn Co PI Survey 7 27-31, 2011MBergERS,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ative Species Richness Long Lake Washburn Co PI Survey 7 27-31, 2011MBergERS,LLC.jpg"/>
                    <pic:cNvPicPr/>
                  </pic:nvPicPr>
                  <pic:blipFill>
                    <a:blip r:embed="rId97" cstate="screen">
                      <a:extLst>
                        <a:ext uri="{28A0092B-C50C-407E-A947-70E740481C1C}">
                          <a14:useLocalDpi xmlns:a14="http://schemas.microsoft.com/office/drawing/2010/main"/>
                        </a:ext>
                      </a:extLst>
                    </a:blip>
                    <a:stretch>
                      <a:fillRect/>
                    </a:stretch>
                  </pic:blipFill>
                  <pic:spPr>
                    <a:xfrm>
                      <a:off x="0" y="0"/>
                      <a:ext cx="5486310" cy="7099930"/>
                    </a:xfrm>
                    <a:prstGeom prst="rect">
                      <a:avLst/>
                    </a:prstGeom>
                  </pic:spPr>
                </pic:pic>
              </a:graphicData>
            </a:graphic>
          </wp:inline>
        </w:drawing>
      </w: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28"/>
          <w:szCs w:val="28"/>
        </w:rPr>
      </w:pPr>
    </w:p>
    <w:p w:rsidR="005B191C" w:rsidRPr="001B09EC" w:rsidRDefault="005B191C" w:rsidP="005B191C">
      <w:pPr>
        <w:jc w:val="center"/>
        <w:rPr>
          <w:b/>
          <w:sz w:val="16"/>
          <w:szCs w:val="16"/>
        </w:rPr>
      </w:pPr>
    </w:p>
    <w:p w:rsidR="005B191C" w:rsidRPr="001B09EC" w:rsidRDefault="005B191C" w:rsidP="005B191C">
      <w:pPr>
        <w:jc w:val="center"/>
        <w:rPr>
          <w:b/>
          <w:sz w:val="28"/>
          <w:szCs w:val="28"/>
        </w:rPr>
      </w:pPr>
    </w:p>
    <w:p w:rsidR="00E57D76" w:rsidRPr="001B09EC" w:rsidRDefault="005B191C" w:rsidP="00A02373">
      <w:pPr>
        <w:jc w:val="center"/>
        <w:rPr>
          <w:b/>
          <w:sz w:val="28"/>
          <w:szCs w:val="28"/>
        </w:rPr>
      </w:pPr>
      <w:r w:rsidRPr="001B09EC">
        <w:rPr>
          <w:b/>
          <w:sz w:val="28"/>
          <w:szCs w:val="28"/>
        </w:rPr>
        <w:t>Appendix V</w:t>
      </w:r>
      <w:r w:rsidR="008B1F39" w:rsidRPr="001B09EC">
        <w:rPr>
          <w:b/>
          <w:sz w:val="28"/>
          <w:szCs w:val="28"/>
        </w:rPr>
        <w:t>I</w:t>
      </w:r>
      <w:r w:rsidRPr="001B09EC">
        <w:rPr>
          <w:b/>
          <w:sz w:val="28"/>
          <w:szCs w:val="28"/>
        </w:rPr>
        <w:t xml:space="preserve">:  </w:t>
      </w:r>
      <w:r w:rsidR="00774FB0" w:rsidRPr="001B09EC">
        <w:rPr>
          <w:b/>
          <w:sz w:val="28"/>
          <w:szCs w:val="28"/>
        </w:rPr>
        <w:t>201</w:t>
      </w:r>
      <w:r w:rsidR="00A02373" w:rsidRPr="001B09EC">
        <w:rPr>
          <w:b/>
          <w:sz w:val="28"/>
          <w:szCs w:val="28"/>
        </w:rPr>
        <w:t>9</w:t>
      </w:r>
      <w:r w:rsidR="00083711" w:rsidRPr="001B09EC">
        <w:rPr>
          <w:b/>
          <w:sz w:val="28"/>
          <w:szCs w:val="28"/>
        </w:rPr>
        <w:t xml:space="preserve"> </w:t>
      </w:r>
      <w:r w:rsidR="005E7E0A" w:rsidRPr="001B09EC">
        <w:rPr>
          <w:b/>
          <w:sz w:val="28"/>
          <w:szCs w:val="28"/>
        </w:rPr>
        <w:t xml:space="preserve">Species </w:t>
      </w:r>
      <w:r w:rsidR="00176D0C" w:rsidRPr="001B09EC">
        <w:rPr>
          <w:b/>
          <w:sz w:val="28"/>
          <w:szCs w:val="28"/>
        </w:rPr>
        <w:t>Density and Distribution</w:t>
      </w:r>
      <w:r w:rsidR="00ED445E" w:rsidRPr="001B09EC">
        <w:rPr>
          <w:b/>
          <w:sz w:val="28"/>
          <w:szCs w:val="28"/>
        </w:rPr>
        <w:t xml:space="preserve"> Maps</w:t>
      </w:r>
    </w:p>
    <w:p w:rsidR="001F6327" w:rsidRPr="001B09EC" w:rsidRDefault="001F6327" w:rsidP="00D91425">
      <w:pPr>
        <w:jc w:val="center"/>
        <w:rPr>
          <w:b/>
          <w:sz w:val="28"/>
          <w:szCs w:val="28"/>
        </w:rPr>
        <w:sectPr w:rsidR="001F6327" w:rsidRPr="001B09EC" w:rsidSect="00D91425">
          <w:pgSz w:w="12240" w:h="15840"/>
          <w:pgMar w:top="1440" w:right="1440" w:bottom="1440" w:left="2160" w:header="720" w:footer="720" w:gutter="0"/>
          <w:cols w:space="720"/>
          <w:docGrid w:linePitch="360"/>
        </w:sectPr>
      </w:pPr>
    </w:p>
    <w:p w:rsidR="001F6327" w:rsidRPr="001B09EC" w:rsidRDefault="00A02373" w:rsidP="00D91425">
      <w:pPr>
        <w:jc w:val="center"/>
        <w:rPr>
          <w:b/>
          <w:sz w:val="28"/>
          <w:szCs w:val="28"/>
        </w:rPr>
        <w:sectPr w:rsidR="001F6327" w:rsidRPr="001B09EC" w:rsidSect="00D91425">
          <w:pgSz w:w="12240" w:h="15840"/>
          <w:pgMar w:top="1440" w:right="1440" w:bottom="1440" w:left="2160" w:header="720" w:footer="720" w:gutter="0"/>
          <w:cols w:space="720"/>
          <w:docGrid w:linePitch="360"/>
        </w:sectPr>
      </w:pPr>
      <w:r w:rsidRPr="001B09EC">
        <w:rPr>
          <w:b/>
          <w:noProof/>
          <w:sz w:val="28"/>
          <w:szCs w:val="28"/>
        </w:rPr>
        <w:lastRenderedPageBreak/>
        <w:drawing>
          <wp:inline distT="0" distB="0" distL="0" distR="0">
            <wp:extent cx="5486400" cy="7099935"/>
            <wp:effectExtent l="19050" t="0" r="0" b="0"/>
            <wp:docPr id="19" name="Picture 18" descr="Aquatic moss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tic moss Sand Lake Barron Co LittoralZonePISurvey 8 15, 2019MBerg ERS LLC.jpg"/>
                    <pic:cNvPicPr/>
                  </pic:nvPicPr>
                  <pic:blipFill>
                    <a:blip r:embed="rId9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20" name="Picture 19" descr="Bidens beckii, Water marigol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dens beckii, Water marigold Sand Lake Barron Co LittoralZonePISurvey 8 15, 2019MBerg ERS LLC.jpg"/>
                    <pic:cNvPicPr/>
                  </pic:nvPicPr>
                  <pic:blipFill>
                    <a:blip r:embed="rId9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21" name="Picture 20" descr="Brasenia schreberi, Watershiel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enia schreberi, Watershield Sand Lake Barron Co LittoralZonePISurvey 8 15, 2019MBerg ERS LLC.jpg"/>
                    <pic:cNvPicPr/>
                  </pic:nvPicPr>
                  <pic:blipFill>
                    <a:blip r:embed="rId10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22" name="Picture 21" descr="Calla palustris, Wild calla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la palustris, Wild calla Sand Lake Barron Co LittoralZonePISurvey 8 15, 2019MBerg ERS LLC.jpg"/>
                    <pic:cNvPicPr/>
                  </pic:nvPicPr>
                  <pic:blipFill>
                    <a:blip r:embed="rId10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23" name="Picture 22" descr="Carex comosa, Bottle brush sedge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ex comosa, Bottle brush sedge Sand Lake Barron Co LittoralZonePISurvey 8 15, 2019MBerg ERS LLC.jpg"/>
                    <pic:cNvPicPr/>
                  </pic:nvPicPr>
                  <pic:blipFill>
                    <a:blip r:embed="rId10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26" name="Picture 25" descr="Ceratophyllum demersum, Coonttail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tail Sand Lake Barron Co LittoralZonePISurvey 8 15, 2019MBerg ERS LLC.jpg"/>
                    <pic:cNvPicPr/>
                  </pic:nvPicPr>
                  <pic:blipFill>
                    <a:blip r:embed="rId10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451" name="Picture 450" descr="Chara sp., Muskgrass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 sp., Muskgrass Sand Lake Barron Co LittoralZonePISurvey 8 15, 2019MBerg ERS LLC.jpg"/>
                    <pic:cNvPicPr/>
                  </pic:nvPicPr>
                  <pic:blipFill>
                    <a:blip r:embed="rId10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453" name="Picture 452" descr="Eleocharis acicularis, Needle spikerush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ocharis acicularis, Needle spikerush Sand Lake Barron Co LittoralZonePISurvey 8 15, 2019MBerg ERS LLC.jpg"/>
                    <pic:cNvPicPr/>
                  </pic:nvPicPr>
                  <pic:blipFill>
                    <a:blip r:embed="rId10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472" name="Picture 471" descr="Eleocharis erythropoda, Bald spikerush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ocharis erythropoda, Bald spikerush Sand Lake Barron Co LittoralZonePISurvey 8 15, 2019MBerg ERS LLC.jpg"/>
                    <pic:cNvPicPr/>
                  </pic:nvPicPr>
                  <pic:blipFill>
                    <a:blip r:embed="rId10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32" name="Picture 31" descr="Elodea canadensis, Common water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Sand Lake Barron Co LittoralZonePISurvey 8 15, 2019MBerg ERS LLC.jpg"/>
                    <pic:cNvPicPr/>
                  </pic:nvPicPr>
                  <pic:blipFill>
                    <a:blip r:embed="rId10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48" name="Picture 47" descr="Equisetum fluviatile, Water horsetail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isetum fluviatile, Water horsetail Sand Lake Barron Co LittoralZonePISurvey 8 15, 2019MBerg ERS LLC.jpg"/>
                    <pic:cNvPicPr/>
                  </pic:nvPicPr>
                  <pic:blipFill>
                    <a:blip r:embed="rId10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50" name="Picture 49" descr="Filamentous algae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Sand Lake Barron Co LittoralZonePISurvey 8 15, 2019MBerg ERS LLC.jpg"/>
                    <pic:cNvPicPr/>
                  </pic:nvPicPr>
                  <pic:blipFill>
                    <a:blip r:embed="rId10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51" name="Picture 50" descr="Freshwater sponge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shwater sponge Sand Lake Barron Co LittoralZonePISurvey 8 15, 2019MBerg ERS LLC.jpg"/>
                    <pic:cNvPicPr/>
                  </pic:nvPicPr>
                  <pic:blipFill>
                    <a:blip r:embed="rId11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53" name="Picture 52" descr="Heteranthera dubia, Water star-grass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ranthera dubia, Water star-grass Sand Lake Barron Co LittoralZonePISurvey 8 15, 2019MBerg ERS LLC.jpg"/>
                    <pic:cNvPicPr/>
                  </pic:nvPicPr>
                  <pic:blipFill>
                    <a:blip r:embed="rId11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54" name="Picture 53" descr="Leersia oryzoides, Rice cut-grass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rsia oryzoides, Rice cut-grass Sand Lake Barron Co LittoralZonePISurvey 8 15, 2019MBerg ERS LLC.jpg"/>
                    <pic:cNvPicPr/>
                  </pic:nvPicPr>
                  <pic:blipFill>
                    <a:blip r:embed="rId11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55" name="Picture 54" descr="Lemna minor, Small duck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minor, Small duckweed Sand Lake Barron Co LittoralZonePISurvey 8 15, 2019MBerg ERS LLC.jpg"/>
                    <pic:cNvPicPr/>
                  </pic:nvPicPr>
                  <pic:blipFill>
                    <a:blip r:embed="rId11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56" name="Picture 55" descr="Lemna trisulca, Forked duck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trisulca, Forked duckweed Sand Lake Barron Co LittoralZonePISurvey 8 15, 2019MBerg ERS LLC.jpg"/>
                    <pic:cNvPicPr/>
                  </pic:nvPicPr>
                  <pic:blipFill>
                    <a:blip r:embed="rId11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57" name="Picture 56" descr="Myriophyllum sibiricum, Northern water-milfoil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ibiricum, Northern water-milfoil Sand Lake Barron Co LittoralZonePISurvey 8 15, 2019MBerg ERS LLC.jpg"/>
                    <pic:cNvPicPr/>
                  </pic:nvPicPr>
                  <pic:blipFill>
                    <a:blip r:embed="rId11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0" name="Picture 59" descr="Najas flexilis, Slender naia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jas flexilis, Slender naiad Sand Lake Barron Co LittoralZonePISurvey 8 15, 2019MBerg ERS LLC.jpg"/>
                    <pic:cNvPicPr/>
                  </pic:nvPicPr>
                  <pic:blipFill>
                    <a:blip r:embed="rId11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1" name="Picture 60" descr="Nitella sp., Nitella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tella sp., Nitella Sand Lake Barron Co LittoralZonePISurvey 8 15, 2019MBerg ERS LLC.jpg"/>
                    <pic:cNvPicPr/>
                  </pic:nvPicPr>
                  <pic:blipFill>
                    <a:blip r:embed="rId11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3" name="Picture 62" descr="Nuphar variegata, Spatterdock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har variegata, Spatterdock Sand Lake Barron Co LittoralZonePISurvey 8 15, 2019MBerg ERS LLC.jpg"/>
                    <pic:cNvPicPr/>
                  </pic:nvPicPr>
                  <pic:blipFill>
                    <a:blip r:embed="rId11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4" name="Picture 63" descr="Nymphaea odorata, White water lily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Sand Lake Barron Co LittoralZonePISurvey 8 15, 2019MBerg ERS LLC.jpg"/>
                    <pic:cNvPicPr/>
                  </pic:nvPicPr>
                  <pic:blipFill>
                    <a:blip r:embed="rId11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5" name="Picture 64" descr="Polygonum amphibium, Water smart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ygonum amphibium, Water smartweed  Sand Lake Barron Co LittoralZonePISurvey 8 15, 2019MBerg ERS LLC.jpg"/>
                    <pic:cNvPicPr/>
                  </pic:nvPicPr>
                  <pic:blipFill>
                    <a:blip r:embed="rId12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6" name="Picture 65" descr="Potamogeton amplifolius, Large-leaf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amplifolius, Large-leaf pondweed Sand Lake Barron Co LittoralZonePISurvey 8 15, 2019MBerg ERS LLC.jpg"/>
                    <pic:cNvPicPr/>
                  </pic:nvPicPr>
                  <pic:blipFill>
                    <a:blip r:embed="rId12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7" name="Picture 66" descr="Potamogeton epihydrus, Ribbon-leaf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epihydrus, Ribbon-leaf pondweed Sand Lake Barron Co LittoralZonePISurvey 8 15, 2019MBerg ERS LLC.jpg"/>
                    <pic:cNvPicPr/>
                  </pic:nvPicPr>
                  <pic:blipFill>
                    <a:blip r:embed="rId12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8" name="Picture 67" descr="Potamogeton friesii, Fries’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friesii, Fries’ pondweed Sand Lake Barron Co LittoralZonePISurvey 8 15, 2019MBerg ERS LLC.jpg"/>
                    <pic:cNvPicPr/>
                  </pic:nvPicPr>
                  <pic:blipFill>
                    <a:blip r:embed="rId12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69" name="Picture 68" descr="Potamogeton gramineus, Variable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gramineus, Variable pondweed Sand Lake Barron Co LittoralZonePISurvey 8 15, 2019MBerg ERS LLC.jpg"/>
                    <pic:cNvPicPr/>
                  </pic:nvPicPr>
                  <pic:blipFill>
                    <a:blip r:embed="rId12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0" name="Picture 69" descr="Potamogeton illinoensis, Illinois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illinoensis, Illinois pondweed  Sand Lake Barron Co LittoralZonePISurvey 8 15, 2019MBerg ERS LLC.jpg"/>
                    <pic:cNvPicPr/>
                  </pic:nvPicPr>
                  <pic:blipFill>
                    <a:blip r:embed="rId12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1" name="Picture 70" descr="Potamogeton natans, Floating-leaf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natans, Floating-leaf pondweed  Sand Lake Barron Co LittoralZonePISurvey 8 15, 2019MBerg ERS LLC.jpg"/>
                    <pic:cNvPicPr/>
                  </pic:nvPicPr>
                  <pic:blipFill>
                    <a:blip r:embed="rId12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2" name="Picture 71" descr="Potamogeton nodosus, Long-leaf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nodosus, Long-leaf pondweed  Sand Lake Barron Co LittoralZonePISurvey 8 15, 2019MBerg ERS LLC.jpg"/>
                    <pic:cNvPicPr/>
                  </pic:nvPicPr>
                  <pic:blipFill>
                    <a:blip r:embed="rId12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3" name="Picture 72" descr="Potamogeton pusillus, Small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Sand Lake Barron Co LittoralZonePISurvey 8 15, 2019MBerg ERS LLC.jpg"/>
                    <pic:cNvPicPr/>
                  </pic:nvPicPr>
                  <pic:blipFill>
                    <a:blip r:embed="rId12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4" name="Picture 73" descr="Potamogeton richardsonii, Clasping-leaf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Sand Lake Barron Co LittoralZonePISurvey 8 15, 2019MBerg ERS LLC.jpg"/>
                    <pic:cNvPicPr/>
                  </pic:nvPicPr>
                  <pic:blipFill>
                    <a:blip r:embed="rId12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5" name="Picture 74" descr="Potamogeton robbinsii, Fern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obbinsii, Fern pondweed Sand Lake Barron Co LittoralZonePISurvey 8 15, 2019MBerg ERS LLC.jpg"/>
                    <pic:cNvPicPr/>
                  </pic:nvPicPr>
                  <pic:blipFill>
                    <a:blip r:embed="rId13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6" name="Picture 75" descr="Potamogeton zosteriformis, Flat-stem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Sand Lake Barron Co LittoralZonePISurvey 8 15, 2019MBerg ERS LLC.jpg"/>
                    <pic:cNvPicPr/>
                  </pic:nvPicPr>
                  <pic:blipFill>
                    <a:blip r:embed="rId13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7" name="Picture 76" descr="Ranunculus aquatilis, White water crowfoot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unculus aquatilis, White water crowfoot Sand Lake Barron Co LittoralZonePISurvey 8 15, 2019MBerg ERS LLC.jpg"/>
                    <pic:cNvPicPr/>
                  </pic:nvPicPr>
                  <pic:blipFill>
                    <a:blip r:embed="rId13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8" name="Picture 77" descr="Sagittaria cristata, Crested arrowhea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gittaria cristata, Crested arrowhead Sand Lake Barron Co LittoralZonePISurvey 8 15, 2019MBerg ERS LLC.jpg"/>
                    <pic:cNvPicPr/>
                  </pic:nvPicPr>
                  <pic:blipFill>
                    <a:blip r:embed="rId13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79" name="Picture 78" descr="Sagittaria latifolia, Common arrowhea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gittaria latifolia, Common arrowhead Sand Lake Barron Co LittoralZonePISurvey 8 15, 2019MBerg ERS LLC.jpg"/>
                    <pic:cNvPicPr/>
                  </pic:nvPicPr>
                  <pic:blipFill>
                    <a:blip r:embed="rId13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0" name="Picture 79" descr="Schoenoplectus acutus, Hardstem bulrush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enoplectus acutus, Hardstem bulrush Sand Lake Barron Co LittoralZonePISurvey 8 15, 2019MBerg ERS LLC.jpg"/>
                    <pic:cNvPicPr/>
                  </pic:nvPicPr>
                  <pic:blipFill>
                    <a:blip r:embed="rId13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1" name="Picture 80" descr="Schoenoplectus tabernaemontani, Softstem bulrush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enoplectus tabernaemontani, Softstem bulrush Sand Lake Barron Co LittoralZonePISurvey 8 15, 2019MBerg ERS LLC.jpg"/>
                    <pic:cNvPicPr/>
                  </pic:nvPicPr>
                  <pic:blipFill>
                    <a:blip r:embed="rId13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2" name="Picture 81" descr="Sparganium eurycarpum, Common bur-r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ganium eurycarpum, Common bur-reed Sand Lake Barron Co LittoralZonePISurvey 8 15, 2019MBerg ERS LLC.jpg"/>
                    <pic:cNvPicPr/>
                  </pic:nvPicPr>
                  <pic:blipFill>
                    <a:blip r:embed="rId13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3" name="Picture 82" descr="Spirodela polyrhiza, Large duck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odela polyrhiza, Large duckweed Sand Lake Barron Co LittoralZonePISurvey 8 15, 2019MBerg ERS LLC.jpg"/>
                    <pic:cNvPicPr/>
                  </pic:nvPicPr>
                  <pic:blipFill>
                    <a:blip r:embed="rId13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4" name="Picture 83" descr="Stuckenia pectinata, Sago pondweed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ckenia pectinata, Sago pondweed Sand Lake Barron Co LittoralZonePISurvey 8 15, 2019MBerg ERS LLC.jpg"/>
                    <pic:cNvPicPr/>
                  </pic:nvPicPr>
                  <pic:blipFill>
                    <a:blip r:embed="rId13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5" name="Picture 84" descr="Typha latifolia, Broad-leaved cattail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ha latifolia, Broad-leaved cattail Sand Lake Barron Co LittoralZonePISurvey 8 15, 2019MBerg ERS LLC.jpg"/>
                    <pic:cNvPicPr/>
                  </pic:nvPicPr>
                  <pic:blipFill>
                    <a:blip r:embed="rId14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6" name="Picture 85" descr="Utricularia gibba, Creeping bladderwort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ricularia gibba, Creeping bladderwort Sand Lake Barron Co LittoralZonePISurvey 8 15, 2019MBerg ERS LLC.jpg"/>
                    <pic:cNvPicPr/>
                  </pic:nvPicPr>
                  <pic:blipFill>
                    <a:blip r:embed="rId14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7" name="Picture 86" descr="Utricularia vulgaris, Common bladderwort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ricularia vulgaris, Common bladderwort Sand Lake Barron Co LittoralZonePISurvey 8 15, 2019MBerg ERS LLC.jpg"/>
                    <pic:cNvPicPr/>
                  </pic:nvPicPr>
                  <pic:blipFill>
                    <a:blip r:embed="rId14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8" name="Picture 87" descr="Vallisneria americana, Wild celery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isneria americana, Wild celery Sand Lake Barron Co LittoralZonePISurvey 8 15, 2019MBerg ERS LLC.jpg"/>
                    <pic:cNvPicPr/>
                  </pic:nvPicPr>
                  <pic:blipFill>
                    <a:blip r:embed="rId14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1B09EC">
        <w:rPr>
          <w:b/>
          <w:noProof/>
          <w:sz w:val="28"/>
          <w:szCs w:val="28"/>
        </w:rPr>
        <w:lastRenderedPageBreak/>
        <w:drawing>
          <wp:inline distT="0" distB="0" distL="0" distR="0">
            <wp:extent cx="5486400" cy="7099935"/>
            <wp:effectExtent l="19050" t="0" r="0" b="0"/>
            <wp:docPr id="89" name="Picture 88" descr="Wolffia columbiana, Common watermeal Sand Lake Barron Co LittoralZonePISurvey 8 15, 2019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fia columbiana, Common watermeal Sand Lake Barron Co LittoralZonePISurvey 8 15, 2019MBerg ERS LLC.jpg"/>
                    <pic:cNvPicPr/>
                  </pic:nvPicPr>
                  <pic:blipFill>
                    <a:blip r:embed="rId14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1F6327">
      <w:pPr>
        <w:jc w:val="center"/>
        <w:rPr>
          <w:b/>
          <w:sz w:val="28"/>
          <w:szCs w:val="28"/>
        </w:rPr>
      </w:pPr>
      <w:r w:rsidRPr="001B09EC">
        <w:rPr>
          <w:b/>
          <w:sz w:val="28"/>
          <w:szCs w:val="28"/>
        </w:rPr>
        <w:t xml:space="preserve">Appendix </w:t>
      </w:r>
      <w:r w:rsidR="006D4F97" w:rsidRPr="001B09EC">
        <w:rPr>
          <w:b/>
          <w:sz w:val="28"/>
          <w:szCs w:val="28"/>
        </w:rPr>
        <w:t>VII</w:t>
      </w:r>
      <w:r w:rsidRPr="001B09EC">
        <w:rPr>
          <w:b/>
          <w:sz w:val="28"/>
          <w:szCs w:val="28"/>
        </w:rPr>
        <w:t xml:space="preserve">: Aquatic Exotic Invasive Plant Species Information  </w:t>
      </w:r>
    </w:p>
    <w:p w:rsidR="00D91425" w:rsidRPr="001B09EC" w:rsidRDefault="00D91425" w:rsidP="00D91425">
      <w:r w:rsidRPr="001B09EC">
        <w:rPr>
          <w:b/>
          <w:sz w:val="28"/>
          <w:szCs w:val="28"/>
        </w:rPr>
        <w:br w:type="page"/>
      </w:r>
    </w:p>
    <w:p w:rsidR="00D91425" w:rsidRPr="001B09EC" w:rsidRDefault="00D91425" w:rsidP="00D91425">
      <w:pPr>
        <w:spacing w:after="80"/>
        <w:jc w:val="center"/>
        <w:rPr>
          <w:b/>
          <w:sz w:val="28"/>
          <w:szCs w:val="28"/>
        </w:rPr>
      </w:pPr>
      <w:r w:rsidRPr="001B09EC">
        <w:rPr>
          <w:b/>
          <w:bCs/>
          <w:noProof/>
        </w:rPr>
        <w:lastRenderedPageBreak/>
        <w:drawing>
          <wp:inline distT="0" distB="0" distL="0" distR="0">
            <wp:extent cx="2428875" cy="3086100"/>
            <wp:effectExtent l="38100" t="38100" r="28575" b="19050"/>
            <wp:docPr id="12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2428875" cy="3086100"/>
                    </a:xfrm>
                    <a:prstGeom prst="rect">
                      <a:avLst/>
                    </a:prstGeom>
                    <a:ln w="28575" cap="sq">
                      <a:solidFill>
                        <a:srgbClr val="000000"/>
                      </a:solidFill>
                      <a:prstDash val="solid"/>
                      <a:miter lim="800000"/>
                    </a:ln>
                    <a:effectLst/>
                  </pic:spPr>
                </pic:pic>
              </a:graphicData>
            </a:graphic>
          </wp:inline>
        </w:drawing>
      </w:r>
      <w:r w:rsidRPr="001B09EC">
        <w:rPr>
          <w:b/>
          <w:sz w:val="28"/>
          <w:szCs w:val="28"/>
        </w:rPr>
        <w:t xml:space="preserve"> </w:t>
      </w:r>
    </w:p>
    <w:p w:rsidR="00D91425" w:rsidRPr="001B09EC" w:rsidRDefault="00D91425" w:rsidP="00D91425">
      <w:pPr>
        <w:jc w:val="center"/>
        <w:rPr>
          <w:b/>
          <w:sz w:val="28"/>
          <w:szCs w:val="28"/>
        </w:rPr>
      </w:pPr>
      <w:r w:rsidRPr="001B09EC">
        <w:rPr>
          <w:b/>
          <w:sz w:val="28"/>
          <w:szCs w:val="28"/>
        </w:rPr>
        <w:t xml:space="preserve">Eurasian </w:t>
      </w:r>
      <w:r w:rsidR="00114F2A" w:rsidRPr="001B09EC">
        <w:rPr>
          <w:b/>
          <w:sz w:val="28"/>
          <w:szCs w:val="28"/>
        </w:rPr>
        <w:t>water-milfoil</w:t>
      </w:r>
      <w:r w:rsidRPr="001B09EC">
        <w:rPr>
          <w:b/>
          <w:sz w:val="28"/>
          <w:szCs w:val="28"/>
        </w:rPr>
        <w:t xml:space="preserve"> </w:t>
      </w:r>
    </w:p>
    <w:p w:rsidR="00D91425" w:rsidRPr="001B09EC" w:rsidRDefault="00D91425" w:rsidP="00D91425">
      <w:pPr>
        <w:pStyle w:val="NormalWeb"/>
      </w:pPr>
      <w:r w:rsidRPr="001B09EC">
        <w:rPr>
          <w:b/>
          <w:bCs/>
        </w:rPr>
        <w:t>DESCRIPTION:</w:t>
      </w:r>
      <w:r w:rsidRPr="001B09EC">
        <w:t xml:space="preserve"> Eurasian </w:t>
      </w:r>
      <w:r w:rsidR="00114F2A" w:rsidRPr="001B09EC">
        <w:t>water-milfoil</w:t>
      </w:r>
      <w:r w:rsidRPr="001B09EC">
        <w:t xml:space="preserve"> is a submersed aquatic plant native to Europe, Asia, and northern Africa. It is the only non-native milfoil in Wisconsin. Like the native milfoils, the Eurasian variety has slender stems whorled by submersed feathery leaves and tiny flowers produced above the water surface. The flowers are located in the axils of the floral bracts, and are either four-petaled or without petals. The leaves are threadlike, typically uniform in diameter, and aggregated into a submersed terminal spike. The stem thickens below the inflorescence and doubles its width further down, often curving to lie parallel with the water surface. The fruits are four-jointed nut-like bodies. Without flowers or fruits, Eurasian </w:t>
      </w:r>
      <w:r w:rsidR="00114F2A" w:rsidRPr="001B09EC">
        <w:t>water-milfoil</w:t>
      </w:r>
      <w:r w:rsidRPr="001B09EC">
        <w:t xml:space="preserve"> is nearly impossible to distinguish from Northern </w:t>
      </w:r>
      <w:r w:rsidR="00114F2A" w:rsidRPr="001B09EC">
        <w:t>water-milfoil</w:t>
      </w:r>
      <w:r w:rsidRPr="001B09EC">
        <w:t xml:space="preserve">. Eurasian </w:t>
      </w:r>
      <w:r w:rsidR="00114F2A" w:rsidRPr="001B09EC">
        <w:t>water-milfoil</w:t>
      </w:r>
      <w:r w:rsidRPr="001B09EC">
        <w:t xml:space="preserve"> has 9-21 pairs of leaflets per leaf, while Northern milfoil typically has 7-11 pairs of leaflets. Coontail is often mistaken for the milfoils, but does not have individual leaflets.</w:t>
      </w:r>
    </w:p>
    <w:p w:rsidR="00D91425" w:rsidRPr="001B09EC" w:rsidRDefault="00D91425" w:rsidP="00D91425">
      <w:pPr>
        <w:pStyle w:val="NormalWeb"/>
      </w:pPr>
      <w:r w:rsidRPr="001B09EC">
        <w:rPr>
          <w:b/>
          <w:bCs/>
        </w:rPr>
        <w:t>DISTRIBUTION AND HABITAT:</w:t>
      </w:r>
      <w:r w:rsidRPr="001B09EC">
        <w:t xml:space="preserve"> Eurasian milfoil first arrived in Wisconsin in the 1960's. During the 1980's, it began to move from several counties in southern Wisconsin to lakes and waterways in the northern half of the state. As of 1993, Eurasian milfoil was common in 39 Wisconsin counties (54%) and at least 75 of its lakes, including shallow bays in Lakes Michigan and Superior and Mississippi River pools.</w:t>
      </w:r>
    </w:p>
    <w:p w:rsidR="00D91425" w:rsidRPr="001B09EC" w:rsidRDefault="00D91425" w:rsidP="00D91425">
      <w:pPr>
        <w:pStyle w:val="NormalWeb"/>
      </w:pPr>
      <w:r w:rsidRPr="001B09EC">
        <w:t xml:space="preserve">Eurasian </w:t>
      </w:r>
      <w:r w:rsidR="00114F2A" w:rsidRPr="001B09EC">
        <w:t>water-milfoil</w:t>
      </w:r>
      <w:r w:rsidRPr="001B09EC">
        <w:t xml:space="preserve"> grows best in fertile, fine-textured, inorganic sediments. In less productive lakes, it is restricted to areas of nutrient-rich sediments. It has a history of becoming dominant in eutrophic, nutrient-rich lakes, although this pattern is not universal. It is an opportunistic species that prefers highly disturbed lake beds, lakes receiving nitrogen and phosphorous-laden runoff, and heavily used lakes. Optimal growth occurs in alkaline systems with a high concentration of dissolved inorganic carbon. High water temperatures promote multiple periods of flowering and fragmentation.</w:t>
      </w:r>
    </w:p>
    <w:p w:rsidR="00D91425" w:rsidRPr="001B09EC" w:rsidRDefault="00D91425" w:rsidP="00D91425">
      <w:pPr>
        <w:pStyle w:val="NormalWeb"/>
      </w:pPr>
      <w:r w:rsidRPr="001B09EC">
        <w:rPr>
          <w:b/>
          <w:bCs/>
        </w:rPr>
        <w:lastRenderedPageBreak/>
        <w:t xml:space="preserve">LIFE HISTORY AND EFFECTS OF INVASION: </w:t>
      </w:r>
      <w:r w:rsidRPr="001B09EC">
        <w:t xml:space="preserve">Unlike many other plants, Eurasian </w:t>
      </w:r>
      <w:r w:rsidR="00114F2A" w:rsidRPr="001B09EC">
        <w:t>water-milfoil</w:t>
      </w:r>
      <w:r w:rsidRPr="001B09EC">
        <w:t xml:space="preserve"> does not rely on seed for reproduction. Its seeds germinate poorly under natural conditions. It reproduces vegetatively by fragmentation, allowing it to disperse over long distances. The plant produces fragments after fruiting once or twice during the summer. These shoots may then be carried downstream by water currents or inadvertently picked up by boaters. Milfoil is readily dispersed by boats, motors, trailers, bilges, live wells, or bait buckets, and can stay alive for weeks if kept moist.</w:t>
      </w:r>
    </w:p>
    <w:p w:rsidR="00D91425" w:rsidRPr="001B09EC" w:rsidRDefault="00D91425" w:rsidP="00D91425">
      <w:pPr>
        <w:pStyle w:val="NormalWeb"/>
      </w:pPr>
      <w:r w:rsidRPr="001B09EC">
        <w:t xml:space="preserve">Once established in an aquatic community, milfoil reproduces from shoot fragments and stolons (runners that creep along the lake bed). As an opportunistic species, Eurasian </w:t>
      </w:r>
      <w:r w:rsidR="00114F2A" w:rsidRPr="001B09EC">
        <w:t>water-milfoil</w:t>
      </w:r>
      <w:r w:rsidRPr="001B09EC">
        <w:t xml:space="preserve"> is adapted for rapid growth early in spring. Stolons, lower stems, and roots persist over winter and store the carbohydrates that help milfoil claim the water column early in spring, photosynthesize, divide, and form a dense leaf canopy that shades out native aquatic plants. Its ability to spread rapidly by fragmentation and effectively block out sunlight needed for native plant growth often results in monotypic stands. Monotypic stands of Eurasian milfoil provide only a single habitat, and threaten the integrity of aquatic communities in a number of ways; for example, dense stands disrupt predator-prey relationships by fencing out larger fish, and reducing the number of nutrient-rich native plants available for waterfowl.</w:t>
      </w:r>
    </w:p>
    <w:p w:rsidR="00D91425" w:rsidRPr="001B09EC" w:rsidRDefault="00D91425" w:rsidP="003E6C38">
      <w:pPr>
        <w:pStyle w:val="NormalWeb"/>
      </w:pPr>
      <w:r w:rsidRPr="001B09EC">
        <w:t xml:space="preserve">Dense stands of Eurasian </w:t>
      </w:r>
      <w:r w:rsidR="00114F2A" w:rsidRPr="001B09EC">
        <w:t>water-milfoil</w:t>
      </w:r>
      <w:r w:rsidRPr="001B09EC">
        <w:t xml:space="preserve"> also inhibit recreational uses like swimming, boating, and fishing. Some stands have been dense enough to obstruct industrial and power generation water intakes. The visual impact that greets the lake user on milfoil-dominated lakes is the flat yellow-green of matted vegetation, often prompting the perception that the lake is "infested" or "dead". Cycling of nutrients from sediments to the water column by Eurasian </w:t>
      </w:r>
      <w:r w:rsidR="00114F2A" w:rsidRPr="001B09EC">
        <w:t>water-milfoil</w:t>
      </w:r>
      <w:r w:rsidRPr="001B09EC">
        <w:t xml:space="preserve"> may lead to deteriorating water quality and algae blooms of infested lakes.  (Taken in its entirety from WDNR, </w:t>
      </w:r>
      <w:r w:rsidR="00774FB0" w:rsidRPr="001B09EC">
        <w:t>201</w:t>
      </w:r>
      <w:r w:rsidR="003E6C38" w:rsidRPr="001B09EC">
        <w:t>0</w:t>
      </w:r>
      <w:r w:rsidRPr="001B09EC">
        <w:t xml:space="preserve"> </w:t>
      </w:r>
      <w:hyperlink r:id="rId146" w:history="1">
        <w:r w:rsidRPr="001B09EC">
          <w:rPr>
            <w:rStyle w:val="Hyperlink"/>
          </w:rPr>
          <w:t>http://www.dnr.state.wi.us/invasives/fact/milfoil.htm</w:t>
        </w:r>
      </w:hyperlink>
      <w:r w:rsidRPr="001B09EC">
        <w:t>)</w:t>
      </w: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rPr>
          <w:b/>
          <w:bCs/>
        </w:rPr>
      </w:pPr>
    </w:p>
    <w:p w:rsidR="00D91425" w:rsidRPr="001B09EC" w:rsidRDefault="00D91425" w:rsidP="00D91425">
      <w:pPr>
        <w:spacing w:after="80"/>
        <w:jc w:val="center"/>
        <w:rPr>
          <w:b/>
          <w:sz w:val="28"/>
          <w:szCs w:val="28"/>
        </w:rPr>
      </w:pPr>
      <w:r w:rsidRPr="001B09EC">
        <w:rPr>
          <w:noProof/>
        </w:rPr>
        <w:lastRenderedPageBreak/>
        <w:drawing>
          <wp:inline distT="0" distB="0" distL="0" distR="0">
            <wp:extent cx="3495113" cy="3108960"/>
            <wp:effectExtent l="57150" t="38100" r="29137" b="15240"/>
            <wp:docPr id="93" name="Picture 3" descr="C:\Users\Matt\Documents\2011 Chetek Lakes 2 6 12\Spring 2011 CLP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Documents\2011 Chetek Lakes 2 6 12\Spring 2011 CLP 012.JPG"/>
                    <pic:cNvPicPr>
                      <a:picLocks noChangeAspect="1" noChangeArrowheads="1"/>
                    </pic:cNvPicPr>
                  </pic:nvPicPr>
                  <pic:blipFill>
                    <a:blip r:embed="rId147" cstate="screen">
                      <a:extLst>
                        <a:ext uri="{28A0092B-C50C-407E-A947-70E740481C1C}">
                          <a14:useLocalDpi xmlns:a14="http://schemas.microsoft.com/office/drawing/2010/main"/>
                        </a:ext>
                      </a:extLst>
                    </a:blip>
                    <a:srcRect/>
                    <a:stretch>
                      <a:fillRect/>
                    </a:stretch>
                  </pic:blipFill>
                  <pic:spPr bwMode="auto">
                    <a:xfrm>
                      <a:off x="0" y="0"/>
                      <a:ext cx="3495113" cy="3108960"/>
                    </a:xfrm>
                    <a:prstGeom prst="rect">
                      <a:avLst/>
                    </a:prstGeom>
                    <a:noFill/>
                    <a:ln w="31750">
                      <a:solidFill>
                        <a:schemeClr val="tx1"/>
                      </a:solidFill>
                      <a:miter lim="800000"/>
                      <a:headEnd/>
                      <a:tailEnd/>
                    </a:ln>
                  </pic:spPr>
                </pic:pic>
              </a:graphicData>
            </a:graphic>
          </wp:inline>
        </w:drawing>
      </w:r>
    </w:p>
    <w:p w:rsidR="00D91425" w:rsidRPr="001B09EC" w:rsidRDefault="00D91425" w:rsidP="00D91425">
      <w:pPr>
        <w:jc w:val="center"/>
        <w:rPr>
          <w:b/>
          <w:sz w:val="28"/>
          <w:szCs w:val="28"/>
        </w:rPr>
      </w:pPr>
      <w:r w:rsidRPr="001B09EC">
        <w:rPr>
          <w:b/>
          <w:sz w:val="28"/>
          <w:szCs w:val="28"/>
        </w:rPr>
        <w:t>Curly-leaf pondweed</w:t>
      </w:r>
    </w:p>
    <w:p w:rsidR="00D91425" w:rsidRPr="001B09EC" w:rsidRDefault="00D91425" w:rsidP="009874EC">
      <w:pPr>
        <w:pStyle w:val="NormalWeb"/>
      </w:pPr>
      <w:r w:rsidRPr="001B09EC">
        <w:rPr>
          <w:rStyle w:val="Strong"/>
        </w:rPr>
        <w:t xml:space="preserve">DESCRIPTION: </w:t>
      </w:r>
      <w:r w:rsidRPr="001B09EC">
        <w:t xml:space="preserve">Curly-leaf pondweed is an invasive aquatic perennial that is native to Eurasia, Africa, and Australia. It was accidentally introduced to United States waters in the mid-1880s by hobbyists who used it as an aquarium plant. The leaves are reddish-green, oblong, and about 3 inches long, with distinct wavy edges that are finely toothed. The stem of the plant is flat, reddish-brown and grows from 1 to 3 feet long. The plant usually drops to the lake bottom by early </w:t>
      </w:r>
      <w:r w:rsidR="009874EC" w:rsidRPr="001B09EC">
        <w:t>July.</w:t>
      </w:r>
    </w:p>
    <w:p w:rsidR="00D91425" w:rsidRPr="001B09EC" w:rsidRDefault="00D91425" w:rsidP="00D91425">
      <w:pPr>
        <w:pStyle w:val="NormalWeb"/>
      </w:pPr>
      <w:r w:rsidRPr="001B09EC">
        <w:rPr>
          <w:rStyle w:val="Strong"/>
        </w:rPr>
        <w:t>DISTRIBUTION AND HABITAT:</w:t>
      </w:r>
      <w:r w:rsidRPr="001B09EC">
        <w:t xml:space="preserve"> Curly-leaf pondweed is commonly found in alkaline and high nutrient waters, preferring soft substrate and shallow water depths. It tolerates low light and low water temperatures. It has been reported in all states but Maine</w:t>
      </w:r>
    </w:p>
    <w:p w:rsidR="00D91425" w:rsidRPr="001B09EC" w:rsidRDefault="00D91425" w:rsidP="00D91425">
      <w:pPr>
        <w:pStyle w:val="NormalWeb"/>
      </w:pPr>
      <w:r w:rsidRPr="001B09EC">
        <w:rPr>
          <w:rStyle w:val="Strong"/>
        </w:rPr>
        <w:t>LIFE HISTORY AND EFFECTS OF INVASION:</w:t>
      </w:r>
      <w:r w:rsidRPr="001B09EC">
        <w:t xml:space="preserve"> Curly-leaf pondweed spreads through burr-like winter buds (turions), which are moved among waterways. These plants can also reproduce by seed, but this plays a relatively small role compared to the vegetative reproduction through turions. New plants form under the ice in winter, making curly-leaf pondweed one of the first nuisance aquatic plants to emerge in the spring. </w:t>
      </w:r>
    </w:p>
    <w:p w:rsidR="00D91425" w:rsidRPr="001B09EC" w:rsidRDefault="00D91425" w:rsidP="00814CED">
      <w:pPr>
        <w:pStyle w:val="NormalWeb"/>
      </w:pPr>
      <w:r w:rsidRPr="001B09EC">
        <w:t xml:space="preserve">It becomes invasive in some areas because of its tolerance for low light and low water temperatures. These tolerances allow it to get a head start on and out compete native plants in the spring. In mid-summer, when most aquatic plants are growing, curly-leaf pondweed plants are dying off. Plant die-offs may result in a critical loss of dissolved oxygen. Furthermore, the decaying plants can increase nutrients which contribute to algal blooms, as well as create unpleasant stinking messes on beaches. Curly-leaf pondweed forms surface mats that interfere with aquatic recreation.  (Taken in its entirety from WDNR, </w:t>
      </w:r>
      <w:r w:rsidR="003E6C38" w:rsidRPr="001B09EC">
        <w:t>2010</w:t>
      </w:r>
      <w:r w:rsidRPr="001B09EC">
        <w:t xml:space="preserve"> </w:t>
      </w:r>
      <w:hyperlink r:id="rId148" w:history="1">
        <w:r w:rsidRPr="001B09EC">
          <w:rPr>
            <w:rStyle w:val="Hyperlink"/>
          </w:rPr>
          <w:t>http://www.dnr.state.wi.us/invasives/fact/curlyleaf_pondweed.htm</w:t>
        </w:r>
      </w:hyperlink>
      <w:r w:rsidRPr="001B09EC">
        <w:t>)</w:t>
      </w:r>
    </w:p>
    <w:p w:rsidR="00D91425" w:rsidRPr="001B09EC" w:rsidRDefault="00D91425" w:rsidP="00D91425">
      <w:pPr>
        <w:spacing w:after="80"/>
        <w:jc w:val="center"/>
        <w:rPr>
          <w:b/>
          <w:sz w:val="28"/>
          <w:szCs w:val="28"/>
        </w:rPr>
      </w:pPr>
      <w:r w:rsidRPr="001B09EC">
        <w:rPr>
          <w:b/>
          <w:noProof/>
          <w:sz w:val="28"/>
          <w:szCs w:val="28"/>
        </w:rPr>
        <w:lastRenderedPageBreak/>
        <w:drawing>
          <wp:inline distT="0" distB="0" distL="0" distR="0">
            <wp:extent cx="2362200" cy="3429000"/>
            <wp:effectExtent l="57150" t="38100" r="38100" b="19050"/>
            <wp:docPr id="1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2362200" cy="3429000"/>
                    </a:xfrm>
                    <a:prstGeom prst="rect">
                      <a:avLst/>
                    </a:prstGeom>
                    <a:noFill/>
                    <a:ln w="28575">
                      <a:solidFill>
                        <a:srgbClr val="000000"/>
                      </a:solidFill>
                      <a:miter lim="800000"/>
                      <a:headEnd/>
                      <a:tailEnd/>
                    </a:ln>
                  </pic:spPr>
                </pic:pic>
              </a:graphicData>
            </a:graphic>
          </wp:inline>
        </w:drawing>
      </w:r>
      <w:r w:rsidRPr="001B09EC">
        <w:rPr>
          <w:b/>
          <w:sz w:val="28"/>
          <w:szCs w:val="28"/>
        </w:rPr>
        <w:t xml:space="preserve"> </w:t>
      </w:r>
      <w:bookmarkStart w:id="1" w:name="OLE_LINK2"/>
    </w:p>
    <w:p w:rsidR="00D91425" w:rsidRPr="001B09EC" w:rsidRDefault="00D91425" w:rsidP="00D91425">
      <w:pPr>
        <w:jc w:val="center"/>
        <w:rPr>
          <w:b/>
          <w:sz w:val="28"/>
          <w:szCs w:val="28"/>
        </w:rPr>
      </w:pPr>
      <w:r w:rsidRPr="001B09EC">
        <w:rPr>
          <w:b/>
          <w:sz w:val="28"/>
          <w:szCs w:val="28"/>
        </w:rPr>
        <w:t>Reed canary grass</w:t>
      </w:r>
    </w:p>
    <w:bookmarkEnd w:id="1"/>
    <w:p w:rsidR="00D91425" w:rsidRPr="001B09EC" w:rsidRDefault="00D91425" w:rsidP="00D91425">
      <w:pPr>
        <w:pStyle w:val="NormalWeb"/>
        <w:rPr>
          <w:b/>
          <w:sz w:val="28"/>
          <w:szCs w:val="28"/>
        </w:rPr>
      </w:pPr>
      <w:r w:rsidRPr="001B09EC">
        <w:rPr>
          <w:b/>
          <w:bCs/>
        </w:rPr>
        <w:t xml:space="preserve">DESCRIPTION: </w:t>
      </w:r>
      <w:r w:rsidRPr="001B09EC">
        <w:t>Reed canary grass is a large, coarse grass that reaches 2 to 9 feet in height. It has an erect, hairless stem with gradually tapering leaf blades 3 1/2 to 10 inches long and 1/4 to 3/4 inch in width. Blades are flat and have a rough texture on both surfaces. The lead ligule is membranous and long. The compact panicles are erect or slightly spreading (depending on the plant's reproductive stage), and range from 3 to 16 inches long with branches 2 to 12 inches in length. Single flowers occur in dense clusters in May to mid-June. They are green to purple at first and change to beige over time. This grass is one of the first to sprout in spring, and forms a thick rhizome system that dominates the subsurface soil. Seeds are shiny brown in color.</w:t>
      </w:r>
    </w:p>
    <w:p w:rsidR="00D91425" w:rsidRPr="001B09EC" w:rsidRDefault="00D91425" w:rsidP="00D91425">
      <w:pPr>
        <w:pStyle w:val="NormalWeb"/>
      </w:pPr>
      <w:r w:rsidRPr="001B09EC">
        <w:t>Both Eurasian and native ecotypes of reed canary grass are thought to exist in the U.S. The Eurasian variety is considered more aggressive, but no reliable method exists to tell the ecotypes apart. It is believed that the vast majority of our reed canary grass is derived from the Eurasian ecotype. Agricultural cultivars of the grass are widely planted.</w:t>
      </w:r>
    </w:p>
    <w:p w:rsidR="00D91425" w:rsidRPr="001B09EC" w:rsidRDefault="00D91425" w:rsidP="00D91425">
      <w:pPr>
        <w:pStyle w:val="NormalWeb"/>
      </w:pPr>
      <w:r w:rsidRPr="001B09EC">
        <w:t>Reed canary grass also resembles non-native orchard grass (</w:t>
      </w:r>
      <w:r w:rsidRPr="001B09EC">
        <w:rPr>
          <w:i/>
          <w:iCs/>
        </w:rPr>
        <w:t>Dactylis glomerata</w:t>
      </w:r>
      <w:r w:rsidRPr="001B09EC">
        <w:t>), but can be distinguished by its wider blades, narrower, more pointed inflorescence, and the lack of hairs on glumes and lemmas (the spikelet scales). Additionally, bluejoint grass (</w:t>
      </w:r>
      <w:r w:rsidRPr="001B09EC">
        <w:rPr>
          <w:i/>
          <w:iCs/>
        </w:rPr>
        <w:t>Calamagrostis canadensis</w:t>
      </w:r>
      <w:r w:rsidRPr="001B09EC">
        <w:t>) may be mistaken for reed canary in areas where orchard grass is rare, especially in the spring. The highly transparent ligule on reed canary grass is helpful in distinguishing it from the others. Ensure positive identification before attempting control.</w:t>
      </w:r>
    </w:p>
    <w:p w:rsidR="00D91425" w:rsidRPr="001B09EC" w:rsidRDefault="00D91425" w:rsidP="00D91425">
      <w:pPr>
        <w:pStyle w:val="NormalWeb"/>
      </w:pPr>
    </w:p>
    <w:p w:rsidR="00D91425" w:rsidRPr="001B09EC" w:rsidRDefault="00D91425" w:rsidP="00D91425">
      <w:pPr>
        <w:pStyle w:val="NormalWeb"/>
      </w:pPr>
      <w:r w:rsidRPr="001B09EC">
        <w:rPr>
          <w:b/>
          <w:bCs/>
        </w:rPr>
        <w:lastRenderedPageBreak/>
        <w:t>DISTRIBUTION AND HABITAT:</w:t>
      </w:r>
      <w:r w:rsidRPr="001B09EC">
        <w:t xml:space="preserve"> Reed canary grass is a cool-season, sod-forming, perennial wetland grass native to temperate regions of Europe, Asia, and North America. The Eurasian ecotype has been selected for its vigor and has been planted throughout the U.S. since the 1800's for forage and erosion control. It has become naturalized in much of the northern half of the U.S., and is still being planted on steep slopes and banks of ponds and created wetlands.</w:t>
      </w:r>
    </w:p>
    <w:p w:rsidR="00D91425" w:rsidRPr="001B09EC" w:rsidRDefault="00D91425" w:rsidP="00D91425">
      <w:pPr>
        <w:pStyle w:val="NormalWeb"/>
      </w:pPr>
      <w:r w:rsidRPr="001B09EC">
        <w:t xml:space="preserve">Reed canary grass can grow on dry soils in upland habitats and in the partial shade of oak woodlands, but does best on fertile, moist organic soils in full sun. This species can invade most types of wetlands, including marshes, wet prairies, sedge meadows, fens, stream banks, and seasonally wet areas; it also grows in disturbed areas such as bergs and spoil piles. </w:t>
      </w:r>
    </w:p>
    <w:p w:rsidR="00D91425" w:rsidRPr="001B09EC" w:rsidRDefault="00D91425" w:rsidP="00D91425">
      <w:pPr>
        <w:pStyle w:val="NormalWeb"/>
      </w:pPr>
      <w:r w:rsidRPr="001B09EC">
        <w:rPr>
          <w:b/>
          <w:bCs/>
        </w:rPr>
        <w:t>LIFE HISTORY AND EFFECTS OF INVASION:</w:t>
      </w:r>
      <w:r w:rsidRPr="001B09EC">
        <w:t xml:space="preserve"> Reed canary grass reproduces by seed or creeping rhizomes. It spreads aggressively. The plant produces leaves and flower stalks for 5 to 7 weeks after germination in early spring, then spreads laterally. Growth peaks in mid-June and declines in mid-August. A second growth spurt occurs in the fall. The shoots collapse in mid to late summer, forming a dense, impenetrable mat of stems and leaves. The seeds ripen in late June and shatter when ripe. Seeds may be dispersed from one wetland to another by waterways, animals, humans, or machines.</w:t>
      </w:r>
    </w:p>
    <w:p w:rsidR="00D91425" w:rsidRPr="001B09EC" w:rsidRDefault="00D91425" w:rsidP="003E6C38">
      <w:pPr>
        <w:pStyle w:val="NormalWeb"/>
      </w:pPr>
      <w:r w:rsidRPr="001B09EC">
        <w:t xml:space="preserve">This species prefers disturbed areas, but can easily move into native wetlands. Reed canary grass can invade a disturbed wetland in less than twelve years. Invasion is associated with disturbances including ditching of wetlands, stream channelization, deforestation of swamp forests, sedimentation, and intentional planting. The difficulty of selective control makes reed canary grass invasion of particular concern. Over time, it forms large, monotypic stands that harbor few other plant species and are subsequently of little use to wildlife. Once established, reed canary grass dominates an area by building up a tremendous seed bank that can eventually erupt, germinate, and recolonize treated sites.  (Taken in its entirety from WDNR, </w:t>
      </w:r>
      <w:r w:rsidR="00774FB0" w:rsidRPr="001B09EC">
        <w:t>201</w:t>
      </w:r>
      <w:r w:rsidR="003E6C38" w:rsidRPr="001B09EC">
        <w:t>0</w:t>
      </w:r>
      <w:r w:rsidRPr="001B09EC">
        <w:t xml:space="preserve"> </w:t>
      </w:r>
      <w:hyperlink r:id="rId150" w:history="1">
        <w:r w:rsidRPr="001B09EC">
          <w:rPr>
            <w:rStyle w:val="Hyperlink"/>
          </w:rPr>
          <w:t>http://www.dnr.state.wi.us/invasives/fact/reed_canary.htm</w:t>
        </w:r>
      </w:hyperlink>
      <w:r w:rsidRPr="001B09EC">
        <w:t>)</w:t>
      </w:r>
    </w:p>
    <w:p w:rsidR="00D91425" w:rsidRPr="001B09EC" w:rsidRDefault="00D91425" w:rsidP="00D91425">
      <w:pPr>
        <w:spacing w:after="80"/>
        <w:jc w:val="center"/>
        <w:rPr>
          <w:b/>
          <w:sz w:val="28"/>
          <w:szCs w:val="28"/>
        </w:rPr>
      </w:pPr>
      <w:r w:rsidRPr="001B09EC">
        <w:rPr>
          <w:b/>
          <w:noProof/>
          <w:sz w:val="28"/>
          <w:szCs w:val="28"/>
        </w:rPr>
        <w:lastRenderedPageBreak/>
        <w:drawing>
          <wp:inline distT="0" distB="0" distL="0" distR="0">
            <wp:extent cx="4238625" cy="2819400"/>
            <wp:effectExtent l="57150" t="38100" r="47625" b="19050"/>
            <wp:docPr id="124" name="Picture 67" descr="IMG_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_4114"/>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4238625" cy="2819400"/>
                    </a:xfrm>
                    <a:prstGeom prst="rect">
                      <a:avLst/>
                    </a:prstGeom>
                    <a:noFill/>
                    <a:ln w="28575">
                      <a:solidFill>
                        <a:srgbClr val="000000"/>
                      </a:solidFill>
                      <a:miter lim="800000"/>
                      <a:headEnd/>
                      <a:tailEnd/>
                    </a:ln>
                  </pic:spPr>
                </pic:pic>
              </a:graphicData>
            </a:graphic>
          </wp:inline>
        </w:drawing>
      </w:r>
      <w:r w:rsidRPr="001B09EC">
        <w:rPr>
          <w:b/>
          <w:sz w:val="28"/>
          <w:szCs w:val="28"/>
        </w:rPr>
        <w:t xml:space="preserve"> </w:t>
      </w:r>
    </w:p>
    <w:p w:rsidR="00D91425" w:rsidRPr="001B09EC" w:rsidRDefault="00D91425" w:rsidP="00D91425">
      <w:pPr>
        <w:jc w:val="center"/>
        <w:rPr>
          <w:b/>
          <w:sz w:val="28"/>
          <w:szCs w:val="28"/>
        </w:rPr>
      </w:pPr>
      <w:r w:rsidRPr="001B09EC">
        <w:rPr>
          <w:b/>
          <w:sz w:val="28"/>
          <w:szCs w:val="28"/>
        </w:rPr>
        <w:t>Purple loosestrife</w:t>
      </w:r>
    </w:p>
    <w:p w:rsidR="00D91425" w:rsidRPr="001B09EC" w:rsidRDefault="00D91425" w:rsidP="00D91425">
      <w:pPr>
        <w:jc w:val="center"/>
        <w:rPr>
          <w:sz w:val="16"/>
          <w:szCs w:val="16"/>
        </w:rPr>
      </w:pPr>
      <w:r w:rsidRPr="001B09EC">
        <w:rPr>
          <w:sz w:val="16"/>
          <w:szCs w:val="16"/>
        </w:rPr>
        <w:t>(Photo Courtesy Brian M. Collins)</w:t>
      </w:r>
    </w:p>
    <w:p w:rsidR="00D91425" w:rsidRPr="001B09EC" w:rsidRDefault="00D91425" w:rsidP="009874EC">
      <w:pPr>
        <w:pStyle w:val="NormalWeb"/>
      </w:pPr>
      <w:r w:rsidRPr="001B09EC">
        <w:rPr>
          <w:b/>
          <w:bCs/>
        </w:rPr>
        <w:t xml:space="preserve">DESCRIPTION: </w:t>
      </w:r>
      <w:r w:rsidRPr="001B09EC">
        <w:t xml:space="preserve">Purple loosestrife is a perennial herb 3-7 feet tall with a dense bushy growth of 1-50 stems. The stems, which range from green to purple, die back each year. Showy flowers vary from purple to magenta, possess 5-6 petals aggregated into numerous long spikes, and bloom from </w:t>
      </w:r>
      <w:r w:rsidR="009874EC" w:rsidRPr="001B09EC">
        <w:t>July</w:t>
      </w:r>
      <w:r w:rsidRPr="001B09EC">
        <w:t xml:space="preserve"> to September. Leaves are opposite, nearly linear, and attached to four-sided stems without stalks. It has a large, woody taproot with fibrous rhizomes that form a dense mat. </w:t>
      </w:r>
    </w:p>
    <w:p w:rsidR="00D91425" w:rsidRPr="001B09EC" w:rsidRDefault="00D91425" w:rsidP="00D91425">
      <w:pPr>
        <w:pStyle w:val="NormalWeb"/>
      </w:pPr>
      <w:r w:rsidRPr="001B09EC">
        <w:t xml:space="preserve">This species may be confused with the native </w:t>
      </w:r>
      <w:hyperlink r:id="rId152" w:tgtFrame="_blank" w:history="1">
        <w:r w:rsidRPr="001B09EC">
          <w:t>wing-angled loosestrife</w:t>
        </w:r>
      </w:hyperlink>
      <w:r w:rsidRPr="001B09EC">
        <w:t xml:space="preserve"> (</w:t>
      </w:r>
      <w:r w:rsidRPr="001B09EC">
        <w:rPr>
          <w:i/>
          <w:iCs/>
        </w:rPr>
        <w:t>Lythrum alatum</w:t>
      </w:r>
      <w:r w:rsidRPr="001B09EC">
        <w:t xml:space="preserve">) found in moist prairies or wet meadows. The latter has a winged, square stem and solitary paired flowers in the leaf axils. It is generally a smaller plant than the Eurasian loosestrife. </w:t>
      </w:r>
    </w:p>
    <w:p w:rsidR="00D91425" w:rsidRPr="001B09EC" w:rsidRDefault="00D91425" w:rsidP="00D91425">
      <w:pPr>
        <w:pStyle w:val="NormalWeb"/>
      </w:pPr>
      <w:r w:rsidRPr="001B09EC">
        <w:t xml:space="preserve">By law, purple loosestrife is a nuisance species in Wisconsin. It is illegal to sell, distribute, or cultivate the plants or seeds, including any of its cultivars. </w:t>
      </w:r>
    </w:p>
    <w:p w:rsidR="00D91425" w:rsidRPr="001B09EC" w:rsidRDefault="00D91425" w:rsidP="00D91425">
      <w:pPr>
        <w:pStyle w:val="Heading2"/>
        <w:rPr>
          <w:rFonts w:ascii="Times New Roman" w:hAnsi="Times New Roman" w:cs="Times New Roman"/>
          <w:b w:val="0"/>
          <w:bCs w:val="0"/>
          <w:i w:val="0"/>
          <w:iCs w:val="0"/>
          <w:sz w:val="24"/>
          <w:szCs w:val="24"/>
        </w:rPr>
      </w:pPr>
      <w:bookmarkStart w:id="2" w:name="distribution"/>
      <w:bookmarkEnd w:id="2"/>
      <w:r w:rsidRPr="001B09EC">
        <w:rPr>
          <w:rFonts w:ascii="Times New Roman" w:hAnsi="Times New Roman" w:cs="Times New Roman"/>
          <w:i w:val="0"/>
          <w:iCs w:val="0"/>
          <w:sz w:val="24"/>
          <w:szCs w:val="24"/>
        </w:rPr>
        <w:lastRenderedPageBreak/>
        <w:t>Distribution and Habitat:</w:t>
      </w:r>
      <w:r w:rsidRPr="001B09EC">
        <w:rPr>
          <w:rFonts w:ascii="Times New Roman" w:hAnsi="Times New Roman" w:cs="Times New Roman"/>
          <w:sz w:val="24"/>
          <w:szCs w:val="24"/>
        </w:rPr>
        <w:t xml:space="preserve">  </w:t>
      </w:r>
      <w:r w:rsidRPr="001B09EC">
        <w:rPr>
          <w:rFonts w:ascii="Times New Roman" w:hAnsi="Times New Roman" w:cs="Times New Roman"/>
          <w:b w:val="0"/>
          <w:bCs w:val="0"/>
          <w:i w:val="0"/>
          <w:iCs w:val="0"/>
          <w:sz w:val="24"/>
          <w:szCs w:val="24"/>
        </w:rPr>
        <w:t>Purple loosestrife is a wetland herb that was introduced as a garden perennial from Europe during the 1800's. It is still promoted by some horticulturists for its beauty as a landscape plant, and by beekeepers for its nectar-producing capability. Currently, about 24 states have laws prohibiting its importation or distribution because of its aggressively invasive characteristics. It has since extended its range to include most temperate parts of the United States and Canada. The plant's reproductive success across North America can be attributed to its wide tolerance of physical and chemical conditions characteristic of disturbed habitats, and its ability to reproduce prolifically by both seed dispersal and vegetative propagation. The absence of natural predators, like European species of herbivorous beetles that feed on the plant's roots and leaves, also contributes to its proliferation in North America.</w:t>
      </w:r>
    </w:p>
    <w:p w:rsidR="00D91425" w:rsidRPr="001B09EC" w:rsidRDefault="00D91425" w:rsidP="00D91425">
      <w:pPr>
        <w:pStyle w:val="NormalWeb"/>
      </w:pPr>
      <w:r w:rsidRPr="001B09EC">
        <w:t xml:space="preserve">Purple loosestrife was first detected in Wisconsin in the early 1930's, but remained uncommon until the 1970's. It is now widely dispersed in the state, and has been recorded in 70 of Wisconsin's 72 counties. Low densities in most areas of the state suggest that the plant is still in the pioneering stage of establishment. Areas of heaviest infestation are sections of the Wisconsin River, the extreme southeastern part of the state, and the Wolf and Fox River drainage systems. </w:t>
      </w:r>
    </w:p>
    <w:p w:rsidR="00D91425" w:rsidRPr="001B09EC" w:rsidRDefault="00D91425" w:rsidP="00D91425">
      <w:pPr>
        <w:pStyle w:val="NormalWeb"/>
      </w:pPr>
      <w:r w:rsidRPr="001B09EC">
        <w:t xml:space="preserve">This plant's optimal habitat includes marshes, stream margins, alluvial flood plains, sedge meadows, and wet prairies. It is tolerant of moist soil and shallow water sites such as pastures and meadows, although established plants can tolerate drier conditions. Purple loosestrife has also been planted in lawns and gardens, which is often how it has been introduced to many of our wetlands, lakes, and rivers. </w:t>
      </w:r>
    </w:p>
    <w:p w:rsidR="00D91425" w:rsidRPr="001B09EC" w:rsidRDefault="00D91425" w:rsidP="00D91425">
      <w:pPr>
        <w:pStyle w:val="Heading2"/>
        <w:rPr>
          <w:rFonts w:ascii="Times New Roman" w:hAnsi="Times New Roman" w:cs="Times New Roman"/>
          <w:b w:val="0"/>
          <w:bCs w:val="0"/>
          <w:i w:val="0"/>
          <w:iCs w:val="0"/>
          <w:sz w:val="24"/>
          <w:szCs w:val="24"/>
        </w:rPr>
      </w:pPr>
      <w:bookmarkStart w:id="3" w:name="history"/>
      <w:bookmarkEnd w:id="3"/>
      <w:r w:rsidRPr="001B09EC">
        <w:rPr>
          <w:rFonts w:ascii="Times New Roman" w:hAnsi="Times New Roman" w:cs="Times New Roman"/>
          <w:i w:val="0"/>
          <w:iCs w:val="0"/>
          <w:sz w:val="24"/>
          <w:szCs w:val="24"/>
        </w:rPr>
        <w:t>Life History and Effects of Invasion:</w:t>
      </w:r>
      <w:r w:rsidRPr="001B09EC">
        <w:rPr>
          <w:rFonts w:ascii="Times New Roman" w:hAnsi="Times New Roman" w:cs="Times New Roman"/>
          <w:sz w:val="24"/>
          <w:szCs w:val="24"/>
        </w:rPr>
        <w:t xml:space="preserve">  </w:t>
      </w:r>
      <w:r w:rsidRPr="001B09EC">
        <w:rPr>
          <w:rFonts w:ascii="Times New Roman" w:hAnsi="Times New Roman" w:cs="Times New Roman"/>
          <w:b w:val="0"/>
          <w:bCs w:val="0"/>
          <w:i w:val="0"/>
          <w:iCs w:val="0"/>
          <w:sz w:val="24"/>
          <w:szCs w:val="24"/>
        </w:rPr>
        <w:t xml:space="preserve">Purple loosestrife can germinate successfully on substrates with a wide range of pH. Optimum substrates for growth are moist soils of neutral to slightly acidic pH, but it can exist in a wide range of soil types. Most seedling establishment occurs in late spring and early summer when temperatures are high. </w:t>
      </w:r>
    </w:p>
    <w:p w:rsidR="00D91425" w:rsidRPr="001B09EC" w:rsidRDefault="00D91425" w:rsidP="00D91425">
      <w:pPr>
        <w:pStyle w:val="NormalWeb"/>
      </w:pPr>
      <w:r w:rsidRPr="001B09EC">
        <w:t xml:space="preserve">Purple loosestrife spreads mainly by seed, but it can also spread vegetatively from root or stem segments. A single stalk can produce from 100,000 to 300,000 seeds per year. Seed survival is up to 60-70%, resulting in an extensive seed bank. Mature plants with up to 50 shoots grow over 2 meters high and produce more than two million seeds a year. Germination is restricted to open, wet soils and requires high temperatures, but seeds remain viable in the soil for many years. Even seeds submerged in water can live for approximately 20 months. Most of the seeds fall near the parent plant, but water, animals, boats, and humans can transport the seeds long distances. Vegetative spread through local perturbation is also characteristic of loosestrife; clipped, trampled, or buried stems of established plants may produce shoots and roots. Plants may be quite large and several years old before they begin flowering. It is often very difficult to locate non-flowering plants, so monitoring for new invasions should be done at the beginning of the flowering period in mid-summer. </w:t>
      </w:r>
    </w:p>
    <w:p w:rsidR="00D91425" w:rsidRPr="001B09EC" w:rsidRDefault="00D91425" w:rsidP="00D91425">
      <w:pPr>
        <w:pStyle w:val="NormalWeb"/>
      </w:pPr>
    </w:p>
    <w:p w:rsidR="00D91425" w:rsidRPr="001B09EC" w:rsidRDefault="00D91425" w:rsidP="00D91425">
      <w:pPr>
        <w:pStyle w:val="NormalWeb"/>
      </w:pPr>
      <w:r w:rsidRPr="001B09EC">
        <w:lastRenderedPageBreak/>
        <w:t xml:space="preserve">Any sunny or partly shaded wetland is susceptible to purple loosestrife invasion. Vegetative disturbances such as water drawdown or exposed soil accelerate the process by providing ideal conditions for seed germination. Invasion usually begins with a few pioneering plants that build up a large seed bank in the soil for several years. When the right disturbance occurs, loosestrife can spread rapidly, eventually taking over the entire wetland. The plant can also make morphological adjustments to accommodate changes in the immediate environment; for example, a decrease in light level will trigger a change in leaf morphology. The plant's ability to adjust to a wide range of environmental conditions gives it a competitive advantage; coupled with its reproductive strategy, purple loosestrife tends to create monotypic stands that reduce biotic diversity. </w:t>
      </w:r>
    </w:p>
    <w:p w:rsidR="00D91425" w:rsidRPr="001B09EC" w:rsidRDefault="00D91425" w:rsidP="003E6C38">
      <w:pPr>
        <w:pStyle w:val="NormalWeb"/>
      </w:pPr>
      <w:r w:rsidRPr="001B09EC">
        <w:t xml:space="preserve">Purple loosestrife displaces native wetland vegetation and degrades wildlife habitat. As native vegetation is displaced, rare plants are often the first species to disappear. Eventually, purple loosestrife can overrun wetlands thousands of acres in size, and almost entirely eliminate the open water habitat. The plant can also be detrimental to recreation by choking waterways. (Taken in its entirety from WDNR, </w:t>
      </w:r>
      <w:r w:rsidR="00774FB0" w:rsidRPr="001B09EC">
        <w:t>201</w:t>
      </w:r>
      <w:r w:rsidR="003E6C38" w:rsidRPr="001B09EC">
        <w:t>0</w:t>
      </w:r>
      <w:r w:rsidRPr="001B09EC">
        <w:t xml:space="preserve"> </w:t>
      </w:r>
      <w:hyperlink r:id="rId153" w:history="1">
        <w:r w:rsidRPr="001B09EC">
          <w:rPr>
            <w:rStyle w:val="Hyperlink"/>
          </w:rPr>
          <w:t>http://www.dnr.state.wi.us/invasives/fact/loosestrife.htm</w:t>
        </w:r>
      </w:hyperlink>
      <w:r w:rsidRPr="001B09EC">
        <w:t>)</w:t>
      </w:r>
    </w:p>
    <w:p w:rsidR="00D91425" w:rsidRPr="001B09EC" w:rsidRDefault="00D91425" w:rsidP="00D91425">
      <w:pPr>
        <w:jc w:val="center"/>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pStyle w:val="NormalWeb"/>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tabs>
          <w:tab w:val="right" w:pos="7920"/>
          <w:tab w:val="right" w:pos="8640"/>
        </w:tabs>
      </w:pPr>
    </w:p>
    <w:p w:rsidR="00D91425" w:rsidRPr="001B09EC" w:rsidRDefault="00D91425" w:rsidP="00D91425">
      <w:pPr>
        <w:tabs>
          <w:tab w:val="right" w:pos="7920"/>
          <w:tab w:val="right" w:pos="8640"/>
        </w:tabs>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8B1F39" w:rsidRPr="001B09EC" w:rsidRDefault="008B1F39" w:rsidP="0030512B">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1F6327">
      <w:pPr>
        <w:jc w:val="center"/>
        <w:rPr>
          <w:b/>
          <w:sz w:val="28"/>
          <w:szCs w:val="28"/>
        </w:rPr>
      </w:pPr>
      <w:r w:rsidRPr="001B09EC">
        <w:rPr>
          <w:b/>
          <w:sz w:val="28"/>
          <w:szCs w:val="28"/>
        </w:rPr>
        <w:t xml:space="preserve">Appendix </w:t>
      </w:r>
      <w:r w:rsidR="001F6327" w:rsidRPr="001B09EC">
        <w:rPr>
          <w:b/>
          <w:sz w:val="28"/>
          <w:szCs w:val="28"/>
        </w:rPr>
        <w:t>VIII</w:t>
      </w:r>
      <w:r w:rsidRPr="001B09EC">
        <w:rPr>
          <w:b/>
          <w:sz w:val="28"/>
          <w:szCs w:val="28"/>
        </w:rPr>
        <w:t>:  Glossary of Biological Terms</w:t>
      </w:r>
      <w:r w:rsidRPr="001B09EC">
        <w:rPr>
          <w:b/>
          <w:sz w:val="28"/>
          <w:szCs w:val="28"/>
        </w:rPr>
        <w:tab/>
      </w:r>
    </w:p>
    <w:p w:rsidR="00D91425" w:rsidRPr="001B09EC" w:rsidRDefault="00D91425" w:rsidP="00D91425">
      <w:pPr>
        <w:jc w:val="center"/>
        <w:rPr>
          <w:b/>
          <w:sz w:val="28"/>
          <w:szCs w:val="28"/>
        </w:rPr>
      </w:pPr>
      <w:r w:rsidRPr="001B09EC">
        <w:rPr>
          <w:b/>
          <w:sz w:val="28"/>
          <w:szCs w:val="28"/>
        </w:rPr>
        <w:t xml:space="preserve">(Adapted from UWEX </w:t>
      </w:r>
      <w:r w:rsidR="00736964" w:rsidRPr="001B09EC">
        <w:rPr>
          <w:b/>
          <w:sz w:val="28"/>
          <w:szCs w:val="28"/>
        </w:rPr>
        <w:t>2010</w:t>
      </w:r>
      <w:r w:rsidRPr="001B09EC">
        <w:rPr>
          <w:b/>
          <w:sz w:val="28"/>
          <w:szCs w:val="28"/>
        </w:rPr>
        <w:t>)</w:t>
      </w:r>
    </w:p>
    <w:p w:rsidR="00D91425" w:rsidRPr="001B09EC" w:rsidRDefault="00D91425" w:rsidP="00D91425">
      <w:pPr>
        <w:jc w:val="center"/>
        <w:rPr>
          <w:b/>
          <w:sz w:val="28"/>
          <w:szCs w:val="28"/>
        </w:rPr>
      </w:pPr>
      <w:r w:rsidRPr="001B09EC">
        <w:rPr>
          <w:b/>
          <w:sz w:val="28"/>
          <w:szCs w:val="28"/>
        </w:rPr>
        <w:t xml:space="preserve"> </w:t>
      </w: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 w:rsidR="00D91425" w:rsidRPr="001B09EC" w:rsidRDefault="00D91425" w:rsidP="00D91425"/>
    <w:p w:rsidR="00D91425" w:rsidRPr="001B09EC" w:rsidRDefault="00D91425" w:rsidP="00D91425"/>
    <w:p w:rsidR="00D91425" w:rsidRPr="001B09EC" w:rsidRDefault="00D91425" w:rsidP="00D91425"/>
    <w:p w:rsidR="00D91425" w:rsidRPr="001B09EC" w:rsidRDefault="00D91425" w:rsidP="00D91425"/>
    <w:p w:rsidR="00D91425" w:rsidRPr="001B09EC" w:rsidRDefault="00D91425" w:rsidP="00D91425"/>
    <w:p w:rsidR="00D91425" w:rsidRPr="001B09EC" w:rsidRDefault="00D91425" w:rsidP="00D91425"/>
    <w:p w:rsidR="00D91425" w:rsidRPr="001B09EC" w:rsidRDefault="00D91425" w:rsidP="00D91425">
      <w:pPr>
        <w:sectPr w:rsidR="00D91425" w:rsidRPr="001B09EC" w:rsidSect="00D91425">
          <w:pgSz w:w="12240" w:h="15840"/>
          <w:pgMar w:top="1440" w:right="1440" w:bottom="1440" w:left="2160" w:header="720" w:footer="720" w:gutter="0"/>
          <w:cols w:space="720"/>
          <w:docGrid w:linePitch="360"/>
        </w:sectPr>
      </w:pPr>
    </w:p>
    <w:p w:rsidR="00D91425" w:rsidRPr="001B09EC" w:rsidRDefault="00D91425" w:rsidP="00D91425">
      <w:r w:rsidRPr="001B09EC">
        <w:lastRenderedPageBreak/>
        <w:t>Aquatic:</w:t>
      </w:r>
    </w:p>
    <w:p w:rsidR="00D91425" w:rsidRPr="001B09EC" w:rsidRDefault="00D91425" w:rsidP="00D91425">
      <w:pPr>
        <w:ind w:left="720"/>
      </w:pPr>
      <w:r w:rsidRPr="001B09EC">
        <w:t xml:space="preserve">organisms that live in or frequent water. </w:t>
      </w:r>
    </w:p>
    <w:p w:rsidR="00D91425" w:rsidRPr="001B09EC" w:rsidRDefault="00D91425" w:rsidP="00D91425">
      <w:pPr>
        <w:ind w:left="720"/>
      </w:pPr>
    </w:p>
    <w:p w:rsidR="00D91425" w:rsidRPr="001B09EC" w:rsidRDefault="00D91425" w:rsidP="00D91425">
      <w:bookmarkStart w:id="4" w:name="culteutrophication"/>
      <w:r w:rsidRPr="001B09EC">
        <w:t xml:space="preserve">Cultural Eutrophication: </w:t>
      </w:r>
    </w:p>
    <w:p w:rsidR="00D91425" w:rsidRPr="001B09EC" w:rsidRDefault="00D91425" w:rsidP="00D91425">
      <w:pPr>
        <w:ind w:left="720"/>
      </w:pPr>
      <w:r w:rsidRPr="001B09EC">
        <w:t xml:space="preserve">accelerated eutrophication that occurs as a result of human activities in the watershed that increase nutrient loads in runoff water that drains into lakes. </w:t>
      </w:r>
    </w:p>
    <w:p w:rsidR="00D91425" w:rsidRPr="001B09EC" w:rsidRDefault="00D91425" w:rsidP="00D91425">
      <w:pPr>
        <w:ind w:left="720"/>
      </w:pPr>
    </w:p>
    <w:p w:rsidR="00D91425" w:rsidRPr="001B09EC" w:rsidRDefault="00D91425" w:rsidP="00D91425">
      <w:bookmarkStart w:id="5" w:name="dissolvedoxygen"/>
      <w:bookmarkEnd w:id="4"/>
      <w:r w:rsidRPr="001B09EC">
        <w:t xml:space="preserve">Dissolved Oxygen (DO): </w:t>
      </w:r>
    </w:p>
    <w:p w:rsidR="00D91425" w:rsidRPr="001B09EC" w:rsidRDefault="00D91425" w:rsidP="00D91425">
      <w:pPr>
        <w:ind w:left="720"/>
      </w:pPr>
      <w:r w:rsidRPr="001B09EC">
        <w:t xml:space="preserve">the amount of free oxygen absorbed by the water and available to aquatic organisms for respiration; amount of oxygen dissolved in a certain amount of water at a particular temperature and pressure, often expressed as a concentration in parts of oxygen per million parts of water. </w:t>
      </w:r>
    </w:p>
    <w:p w:rsidR="00D91425" w:rsidRPr="001B09EC" w:rsidRDefault="00D91425" w:rsidP="00D91425">
      <w:pPr>
        <w:ind w:left="720"/>
      </w:pPr>
    </w:p>
    <w:p w:rsidR="00D91425" w:rsidRPr="001B09EC" w:rsidRDefault="00D91425" w:rsidP="00D91425">
      <w:bookmarkStart w:id="6" w:name="diversity"/>
      <w:bookmarkEnd w:id="5"/>
      <w:r w:rsidRPr="001B09EC">
        <w:t xml:space="preserve">Diversity: </w:t>
      </w:r>
    </w:p>
    <w:p w:rsidR="00D91425" w:rsidRPr="001B09EC" w:rsidRDefault="00D91425" w:rsidP="00D91425">
      <w:pPr>
        <w:ind w:left="720"/>
      </w:pPr>
      <w:r w:rsidRPr="001B09EC">
        <w:t xml:space="preserve">number and evenness of species in a particular community or habitat. </w:t>
      </w:r>
    </w:p>
    <w:p w:rsidR="00D91425" w:rsidRPr="001B09EC" w:rsidRDefault="00D91425" w:rsidP="00D91425">
      <w:pPr>
        <w:ind w:left="720"/>
      </w:pPr>
    </w:p>
    <w:p w:rsidR="00D91425" w:rsidRPr="001B09EC" w:rsidRDefault="00D91425" w:rsidP="00D91425">
      <w:bookmarkStart w:id="7" w:name="drainagelakes"/>
      <w:bookmarkEnd w:id="6"/>
      <w:r w:rsidRPr="001B09EC">
        <w:t xml:space="preserve">Drainage lakes: </w:t>
      </w:r>
    </w:p>
    <w:p w:rsidR="00D91425" w:rsidRPr="001B09EC" w:rsidRDefault="00D91425" w:rsidP="00D91425">
      <w:pPr>
        <w:ind w:left="720"/>
      </w:pPr>
      <w:r w:rsidRPr="001B09EC">
        <w:t xml:space="preserve">Lakes fed primarily by streams and with outlets into streams or rivers. They are more subject to surface runoff problems but generally have shorter residence times than seepage lakes. Watershed protection is usually needed to manage lake water quality. </w:t>
      </w:r>
    </w:p>
    <w:p w:rsidR="00D91425" w:rsidRPr="001B09EC" w:rsidRDefault="00D91425" w:rsidP="00D91425">
      <w:pPr>
        <w:ind w:left="720"/>
      </w:pPr>
    </w:p>
    <w:p w:rsidR="00D91425" w:rsidRPr="001B09EC" w:rsidRDefault="00D91425" w:rsidP="00D91425">
      <w:bookmarkStart w:id="8" w:name="ecosystem"/>
      <w:bookmarkEnd w:id="7"/>
      <w:r w:rsidRPr="001B09EC">
        <w:t xml:space="preserve">Ecosystem: </w:t>
      </w:r>
    </w:p>
    <w:p w:rsidR="00D91425" w:rsidRPr="001B09EC" w:rsidRDefault="00D91425" w:rsidP="00D91425">
      <w:pPr>
        <w:ind w:left="720"/>
      </w:pPr>
      <w:r w:rsidRPr="001B09EC">
        <w:t xml:space="preserve">a system formed by the interaction of a community of organisms with each other and with the chemical and physical factors making up their environment. </w:t>
      </w:r>
    </w:p>
    <w:p w:rsidR="00D91425" w:rsidRPr="001B09EC" w:rsidRDefault="00D91425" w:rsidP="00D91425">
      <w:pPr>
        <w:ind w:left="720"/>
      </w:pPr>
    </w:p>
    <w:p w:rsidR="00D91425" w:rsidRPr="001B09EC" w:rsidRDefault="00D91425" w:rsidP="00D91425">
      <w:bookmarkStart w:id="9" w:name="eutrophication"/>
      <w:bookmarkEnd w:id="8"/>
      <w:r w:rsidRPr="001B09EC">
        <w:t xml:space="preserve">Eutrophication: </w:t>
      </w:r>
    </w:p>
    <w:p w:rsidR="00D91425" w:rsidRPr="001B09EC" w:rsidRDefault="00D91425" w:rsidP="00D91425">
      <w:pPr>
        <w:ind w:left="720"/>
      </w:pPr>
      <w:r w:rsidRPr="001B09EC">
        <w:t xml:space="preserve">the process by which lakes and streams are enriched by nutrients, and the resulting increase in plant and algae growth. This process includes physical, chemical, and biological changes that take place after a lake receives inputs for plant nutrients--mostly nitrates and phosphates--from natural erosion and runoff from the surrounding land basin. The extent to which this process has occurred is reflected in a lake's trophic classification: oligotrophic (nutrient poor), mesotrophic (moderately productive), and eutrophic (very productive and fertile). </w:t>
      </w:r>
    </w:p>
    <w:p w:rsidR="00D91425" w:rsidRPr="001B09EC" w:rsidRDefault="00D91425" w:rsidP="00D91425">
      <w:pPr>
        <w:ind w:left="720"/>
      </w:pPr>
    </w:p>
    <w:p w:rsidR="00D91425" w:rsidRPr="001B09EC" w:rsidRDefault="00D91425" w:rsidP="00D91425">
      <w:bookmarkStart w:id="10" w:name="exotic"/>
      <w:bookmarkEnd w:id="9"/>
      <w:r w:rsidRPr="001B09EC">
        <w:t xml:space="preserve">Exotic: </w:t>
      </w:r>
    </w:p>
    <w:p w:rsidR="00D91425" w:rsidRPr="001B09EC" w:rsidRDefault="00D91425" w:rsidP="00D91425">
      <w:pPr>
        <w:ind w:left="720"/>
      </w:pPr>
      <w:r w:rsidRPr="001B09EC">
        <w:t xml:space="preserve">a non-native species of plant or animal that has been introduced. </w:t>
      </w:r>
    </w:p>
    <w:p w:rsidR="00D91425" w:rsidRPr="001B09EC" w:rsidRDefault="00D91425" w:rsidP="00D91425">
      <w:pPr>
        <w:ind w:left="720"/>
      </w:pPr>
    </w:p>
    <w:p w:rsidR="00D91425" w:rsidRPr="001B09EC" w:rsidRDefault="00D91425" w:rsidP="00D91425">
      <w:bookmarkStart w:id="11" w:name="gwdrainagelake&gt;__&lt;dt&gt;Groundwater_drainag"/>
      <w:bookmarkEnd w:id="10"/>
      <w:r w:rsidRPr="001B09EC">
        <w:t xml:space="preserve">Habitat: </w:t>
      </w:r>
    </w:p>
    <w:p w:rsidR="00D91425" w:rsidRPr="001B09EC" w:rsidRDefault="00D91425" w:rsidP="00D91425">
      <w:pPr>
        <w:ind w:left="720"/>
      </w:pPr>
      <w:r w:rsidRPr="001B09EC">
        <w:t xml:space="preserve">the place where an organism lives that provides an organism's needs for water, food, and shelter. It includes all living and non-living components with which the organism interacts. </w:t>
      </w:r>
    </w:p>
    <w:p w:rsidR="00D91425" w:rsidRPr="001B09EC" w:rsidRDefault="00D91425" w:rsidP="00D91425">
      <w:pPr>
        <w:ind w:left="720"/>
      </w:pPr>
    </w:p>
    <w:p w:rsidR="00D91425" w:rsidRPr="001B09EC" w:rsidRDefault="00D91425" w:rsidP="00D91425">
      <w:bookmarkStart w:id="12" w:name="limnology"/>
      <w:bookmarkEnd w:id="11"/>
      <w:r w:rsidRPr="001B09EC">
        <w:t xml:space="preserve">Limnology: </w:t>
      </w:r>
    </w:p>
    <w:p w:rsidR="00D91425" w:rsidRPr="001B09EC" w:rsidRDefault="00D91425" w:rsidP="00D91425">
      <w:pPr>
        <w:ind w:left="720"/>
      </w:pPr>
      <w:r w:rsidRPr="001B09EC">
        <w:t xml:space="preserve">the study of inland lakes and waters. </w:t>
      </w:r>
    </w:p>
    <w:p w:rsidR="00D91425" w:rsidRPr="001B09EC" w:rsidRDefault="00D91425" w:rsidP="00D91425">
      <w:pPr>
        <w:ind w:left="720"/>
      </w:pPr>
    </w:p>
    <w:p w:rsidR="00D91425" w:rsidRPr="001B09EC" w:rsidRDefault="00D91425" w:rsidP="00D91425">
      <w:bookmarkStart w:id="13" w:name="littoral"/>
      <w:bookmarkEnd w:id="12"/>
      <w:r w:rsidRPr="001B09EC">
        <w:lastRenderedPageBreak/>
        <w:t xml:space="preserve">Littoral: </w:t>
      </w:r>
    </w:p>
    <w:p w:rsidR="00D91425" w:rsidRPr="001B09EC" w:rsidRDefault="00D91425" w:rsidP="00D91425">
      <w:pPr>
        <w:ind w:left="720"/>
      </w:pPr>
      <w:r w:rsidRPr="001B09EC">
        <w:t xml:space="preserve">the near shore shallow water zone of a lake, where aquatic plants grow. </w:t>
      </w:r>
    </w:p>
    <w:p w:rsidR="00D91425" w:rsidRPr="001B09EC" w:rsidRDefault="00D91425" w:rsidP="00D91425">
      <w:pPr>
        <w:ind w:left="720"/>
      </w:pPr>
    </w:p>
    <w:p w:rsidR="00D91425" w:rsidRPr="001B09EC" w:rsidRDefault="00D91425" w:rsidP="00D91425">
      <w:bookmarkStart w:id="14" w:name="macrophytes"/>
      <w:bookmarkEnd w:id="13"/>
      <w:r w:rsidRPr="001B09EC">
        <w:t xml:space="preserve">Macrophytes: </w:t>
      </w:r>
    </w:p>
    <w:p w:rsidR="00D91425" w:rsidRPr="001B09EC" w:rsidRDefault="00D91425" w:rsidP="00D91425">
      <w:pPr>
        <w:ind w:left="720"/>
      </w:pPr>
      <w:r w:rsidRPr="001B09EC">
        <w:t xml:space="preserve">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rsidR="00D91425" w:rsidRPr="001B09EC" w:rsidRDefault="00D91425" w:rsidP="00D91425">
      <w:pPr>
        <w:ind w:left="720"/>
      </w:pPr>
    </w:p>
    <w:p w:rsidR="00D91425" w:rsidRPr="001B09EC" w:rsidRDefault="00D91425" w:rsidP="00D91425">
      <w:bookmarkStart w:id="15" w:name="nutrients"/>
      <w:bookmarkEnd w:id="14"/>
      <w:r w:rsidRPr="001B09EC">
        <w:t xml:space="preserve">Nutrients: </w:t>
      </w:r>
    </w:p>
    <w:p w:rsidR="00D91425" w:rsidRPr="001B09EC" w:rsidRDefault="00D91425" w:rsidP="00D91425">
      <w:pPr>
        <w:ind w:left="720"/>
      </w:pPr>
      <w:r w:rsidRPr="001B09EC">
        <w:t xml:space="preserve">elements or substances such as nitrogen and phosphorus that are necessary for plant growth. Large amounts of these substances can become a nuisance by promoting excessive aquatic plant growth. </w:t>
      </w:r>
    </w:p>
    <w:p w:rsidR="00D91425" w:rsidRPr="001B09EC" w:rsidRDefault="00D91425" w:rsidP="00D91425">
      <w:pPr>
        <w:ind w:left="720"/>
      </w:pPr>
    </w:p>
    <w:p w:rsidR="00D91425" w:rsidRPr="001B09EC" w:rsidRDefault="00D91425" w:rsidP="00D91425">
      <w:bookmarkStart w:id="16" w:name="organicmatter"/>
      <w:bookmarkEnd w:id="15"/>
      <w:r w:rsidRPr="001B09EC">
        <w:t xml:space="preserve">Organic Matter: </w:t>
      </w:r>
    </w:p>
    <w:p w:rsidR="00D91425" w:rsidRPr="001B09EC" w:rsidRDefault="00D91425" w:rsidP="00D91425">
      <w:pPr>
        <w:ind w:left="720"/>
      </w:pPr>
      <w:r w:rsidRPr="001B09EC">
        <w:t xml:space="preserve">elements or material containing carbon, a basic component of all living matter. </w:t>
      </w:r>
    </w:p>
    <w:p w:rsidR="00D91425" w:rsidRPr="001B09EC" w:rsidRDefault="00D91425" w:rsidP="00D91425">
      <w:pPr>
        <w:ind w:left="720"/>
      </w:pPr>
    </w:p>
    <w:p w:rsidR="00D91425" w:rsidRPr="001B09EC" w:rsidRDefault="00D91425" w:rsidP="00D91425">
      <w:bookmarkStart w:id="17" w:name="photosysnthesis"/>
      <w:bookmarkEnd w:id="16"/>
      <w:r w:rsidRPr="001B09EC">
        <w:t xml:space="preserve">Photosynthesis: </w:t>
      </w:r>
    </w:p>
    <w:p w:rsidR="00D91425" w:rsidRPr="001B09EC" w:rsidRDefault="00D91425" w:rsidP="00D91425">
      <w:pPr>
        <w:ind w:left="720"/>
      </w:pPr>
      <w:r w:rsidRPr="001B09EC">
        <w:t xml:space="preserve">the process by which green plants convert carbon dioxide (CO2) dissolved in water to sugar and oxygen using sunlight for energy. Photosynthesis is essential in producing a lake's food base, and is an important source of oxygen for many lakes. </w:t>
      </w:r>
    </w:p>
    <w:p w:rsidR="00D91425" w:rsidRPr="001B09EC" w:rsidRDefault="00D91425" w:rsidP="00D91425">
      <w:pPr>
        <w:ind w:left="720"/>
      </w:pPr>
    </w:p>
    <w:p w:rsidR="00D91425" w:rsidRPr="001B09EC" w:rsidRDefault="00D91425" w:rsidP="00D91425">
      <w:bookmarkStart w:id="18" w:name="phytoplankton"/>
      <w:bookmarkEnd w:id="17"/>
      <w:r w:rsidRPr="001B09EC">
        <w:t xml:space="preserve">Phytoplankton: </w:t>
      </w:r>
    </w:p>
    <w:p w:rsidR="00D91425" w:rsidRPr="001B09EC" w:rsidRDefault="00D91425" w:rsidP="00D91425">
      <w:pPr>
        <w:ind w:left="720"/>
      </w:pPr>
      <w:r w:rsidRPr="001B09EC">
        <w:t xml:space="preserve">microscopic plants found in the water. Algae or one-celled (phytoplankton) or multicellular plants either suspended in water (Plankton) or attached to rocks and other substrates (periphyton). Their abundance, as measured by the amount of chlorophyll a (green pigment) in an open water sample, is commonly used to classify the trophic status of a lake. Numerous species occur. Algae are an essential part of the lake ecosystem and provides the food base for most lake organisms, including fish. Phytoplankton populations vary widely from day to day, as life cycles are short. </w:t>
      </w:r>
    </w:p>
    <w:p w:rsidR="00D91425" w:rsidRPr="001B09EC" w:rsidRDefault="00D91425" w:rsidP="00D91425">
      <w:pPr>
        <w:ind w:left="720"/>
      </w:pPr>
    </w:p>
    <w:p w:rsidR="00D91425" w:rsidRPr="001B09EC" w:rsidRDefault="00D91425" w:rsidP="00D91425">
      <w:bookmarkStart w:id="19" w:name="plankton"/>
      <w:bookmarkEnd w:id="18"/>
      <w:r w:rsidRPr="001B09EC">
        <w:t xml:space="preserve">Plankton: </w:t>
      </w:r>
    </w:p>
    <w:p w:rsidR="00D91425" w:rsidRPr="001B09EC" w:rsidRDefault="00D91425" w:rsidP="00D91425">
      <w:pPr>
        <w:ind w:left="720"/>
      </w:pPr>
      <w:r w:rsidRPr="001B09EC">
        <w:t xml:space="preserve">small plant organisms (phytoplankton and nanoplankton) and animal organisms (zooplankton) that float or swim weakly though the water. </w:t>
      </w:r>
    </w:p>
    <w:p w:rsidR="00D91425" w:rsidRPr="001B09EC" w:rsidRDefault="00D91425" w:rsidP="00D91425">
      <w:pPr>
        <w:ind w:left="720"/>
      </w:pPr>
    </w:p>
    <w:p w:rsidR="00D91425" w:rsidRPr="001B09EC" w:rsidRDefault="00D91425" w:rsidP="00D91425">
      <w:bookmarkStart w:id="20" w:name="ppm"/>
      <w:bookmarkEnd w:id="19"/>
      <w:r w:rsidRPr="001B09EC">
        <w:t xml:space="preserve">ppm: </w:t>
      </w:r>
    </w:p>
    <w:p w:rsidR="00D91425" w:rsidRPr="001B09EC" w:rsidRDefault="00D91425" w:rsidP="00D91425">
      <w:pPr>
        <w:ind w:left="720"/>
      </w:pPr>
      <w:r w:rsidRPr="001B09EC">
        <w:t xml:space="preserve">parts per million; units per equivalent million units; equal to milligrams per liter (mg/l) </w:t>
      </w:r>
    </w:p>
    <w:p w:rsidR="00D91425" w:rsidRPr="001B09EC" w:rsidRDefault="00D91425" w:rsidP="00D91425">
      <w:pPr>
        <w:ind w:left="720"/>
      </w:pPr>
    </w:p>
    <w:p w:rsidR="00D91425" w:rsidRPr="001B09EC" w:rsidRDefault="00D91425" w:rsidP="00D91425">
      <w:bookmarkStart w:id="21" w:name="rooted"/>
      <w:bookmarkEnd w:id="20"/>
    </w:p>
    <w:p w:rsidR="00D91425" w:rsidRPr="001B09EC" w:rsidRDefault="00D91425" w:rsidP="00D91425"/>
    <w:p w:rsidR="00D91425" w:rsidRPr="001B09EC" w:rsidRDefault="00D91425" w:rsidP="00D91425"/>
    <w:p w:rsidR="00D91425" w:rsidRPr="001B09EC" w:rsidRDefault="00D91425" w:rsidP="00D91425"/>
    <w:p w:rsidR="00D91425" w:rsidRPr="001B09EC" w:rsidRDefault="00D91425" w:rsidP="00D91425"/>
    <w:p w:rsidR="00D91425" w:rsidRPr="001B09EC" w:rsidRDefault="00D91425" w:rsidP="00D91425">
      <w:r w:rsidRPr="001B09EC">
        <w:lastRenderedPageBreak/>
        <w:t xml:space="preserve">Richness: </w:t>
      </w:r>
    </w:p>
    <w:p w:rsidR="00D91425" w:rsidRPr="001B09EC" w:rsidRDefault="00D91425" w:rsidP="00D91425">
      <w:pPr>
        <w:ind w:left="720"/>
      </w:pPr>
      <w:r w:rsidRPr="001B09EC">
        <w:t xml:space="preserve">number of species in a particular community or habitat. </w:t>
      </w:r>
    </w:p>
    <w:p w:rsidR="00D91425" w:rsidRPr="001B09EC" w:rsidRDefault="00D91425" w:rsidP="00D91425">
      <w:pPr>
        <w:ind w:left="720"/>
      </w:pPr>
    </w:p>
    <w:p w:rsidR="00D91425" w:rsidRPr="001B09EC" w:rsidRDefault="00D91425" w:rsidP="00D91425">
      <w:r w:rsidRPr="001B09EC">
        <w:t xml:space="preserve">Rooted Aquatic Plants: </w:t>
      </w:r>
    </w:p>
    <w:p w:rsidR="00D91425" w:rsidRPr="001B09EC" w:rsidRDefault="00D91425" w:rsidP="00D91425">
      <w:pPr>
        <w:ind w:left="720"/>
      </w:pPr>
      <w:r w:rsidRPr="001B09EC">
        <w:t xml:space="preserve">(macrophytes) 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rsidR="00D91425" w:rsidRPr="001B09EC" w:rsidRDefault="00D91425" w:rsidP="00D91425">
      <w:pPr>
        <w:ind w:left="720"/>
      </w:pPr>
    </w:p>
    <w:p w:rsidR="00D91425" w:rsidRPr="001B09EC" w:rsidRDefault="00D91425" w:rsidP="00D91425">
      <w:bookmarkStart w:id="22" w:name="runoff"/>
      <w:bookmarkEnd w:id="21"/>
      <w:r w:rsidRPr="001B09EC">
        <w:t xml:space="preserve">Runoff: </w:t>
      </w:r>
    </w:p>
    <w:p w:rsidR="00D91425" w:rsidRPr="001B09EC" w:rsidRDefault="00D91425" w:rsidP="00D91425">
      <w:pPr>
        <w:ind w:left="720"/>
      </w:pPr>
      <w:r w:rsidRPr="001B09EC">
        <w:t xml:space="preserve">water that flows over the surface of the land because the ground surface is impermeable or unable to absorb the water. </w:t>
      </w:r>
    </w:p>
    <w:p w:rsidR="00D91425" w:rsidRPr="001B09EC" w:rsidRDefault="00D91425" w:rsidP="00D91425">
      <w:pPr>
        <w:ind w:left="720"/>
      </w:pPr>
    </w:p>
    <w:p w:rsidR="00D91425" w:rsidRPr="001B09EC" w:rsidRDefault="00D91425" w:rsidP="00D91425">
      <w:bookmarkStart w:id="23" w:name="Secchidisc"/>
      <w:bookmarkEnd w:id="22"/>
      <w:r w:rsidRPr="001B09EC">
        <w:t xml:space="preserve">Secchi Disc: </w:t>
      </w:r>
    </w:p>
    <w:p w:rsidR="00D91425" w:rsidRPr="001B09EC" w:rsidRDefault="00D91425" w:rsidP="00D91425">
      <w:pPr>
        <w:ind w:left="720"/>
      </w:pPr>
      <w:r w:rsidRPr="001B09EC">
        <w:t xml:space="preserve">An 8-inch diameter plate with alternating quadrants painted black and white that is used to measure water clarity (light penetration). The disc is lowered into water until it disappears from view. It is then raised until just visible. An average of the two depths, taken from the shaded side of the boat, is recorded as the Secchi disc reading. For best results, the readings should be taken on sunny, calm days. </w:t>
      </w:r>
    </w:p>
    <w:p w:rsidR="00D91425" w:rsidRPr="001B09EC" w:rsidRDefault="00D91425" w:rsidP="00D91425">
      <w:pPr>
        <w:ind w:left="720"/>
      </w:pPr>
    </w:p>
    <w:p w:rsidR="00D91425" w:rsidRPr="001B09EC" w:rsidRDefault="00D91425" w:rsidP="00D91425">
      <w:bookmarkStart w:id="24" w:name="seepagelakes"/>
      <w:bookmarkEnd w:id="23"/>
      <w:r w:rsidRPr="001B09EC">
        <w:t xml:space="preserve">Seepage lakes: </w:t>
      </w:r>
    </w:p>
    <w:p w:rsidR="00D91425" w:rsidRPr="001B09EC" w:rsidRDefault="00D91425" w:rsidP="006A4D2E">
      <w:pPr>
        <w:ind w:left="720"/>
      </w:pPr>
      <w:r w:rsidRPr="001B09EC">
        <w:t xml:space="preserve">Lakes without a significant inlet or outlet, fed by rainfall and groundwater. Seepage lakes lose water through evaporation and groundwater moving on a down gradient. Lakes with little groundwater inflow tend to be naturally acidic and most susceptible to the effects of acid rain. Seepage lakes often have long, residence times and lake levels fluctuate with local groundwater levels. Water quality is affected by groundwater quality and the use of land on the shoreline. </w:t>
      </w:r>
    </w:p>
    <w:p w:rsidR="00D91425" w:rsidRPr="001B09EC" w:rsidRDefault="00D91425" w:rsidP="00D91425">
      <w:pPr>
        <w:ind w:left="720"/>
      </w:pPr>
    </w:p>
    <w:p w:rsidR="00D91425" w:rsidRPr="001B09EC" w:rsidRDefault="00D91425" w:rsidP="00D91425">
      <w:bookmarkStart w:id="25" w:name="turbidity"/>
      <w:bookmarkEnd w:id="24"/>
      <w:r w:rsidRPr="001B09EC">
        <w:t xml:space="preserve">Turbidity: </w:t>
      </w:r>
    </w:p>
    <w:p w:rsidR="00D91425" w:rsidRPr="001B09EC" w:rsidRDefault="00D91425" w:rsidP="00D91425">
      <w:pPr>
        <w:ind w:left="720"/>
      </w:pPr>
      <w:r w:rsidRPr="001B09EC">
        <w:t xml:space="preserve">degree to which light is blocked because water is muddy or cloudy. </w:t>
      </w:r>
    </w:p>
    <w:p w:rsidR="00D91425" w:rsidRPr="001B09EC" w:rsidRDefault="00D91425" w:rsidP="00D91425">
      <w:pPr>
        <w:ind w:left="720"/>
      </w:pPr>
    </w:p>
    <w:p w:rsidR="00D91425" w:rsidRPr="001B09EC" w:rsidRDefault="00D91425" w:rsidP="00D91425">
      <w:bookmarkStart w:id="26" w:name="watershed"/>
      <w:bookmarkEnd w:id="25"/>
      <w:r w:rsidRPr="001B09EC">
        <w:t xml:space="preserve">Watershed: </w:t>
      </w:r>
    </w:p>
    <w:p w:rsidR="00D91425" w:rsidRPr="001B09EC" w:rsidRDefault="00D91425" w:rsidP="00D91425">
      <w:pPr>
        <w:ind w:left="720"/>
      </w:pPr>
      <w:r w:rsidRPr="001B09EC">
        <w:t xml:space="preserve">the land area draining into a specific stream, river, lake or other body of water. These areas are divided by ridges of high land. </w:t>
      </w:r>
    </w:p>
    <w:p w:rsidR="00D91425" w:rsidRPr="001B09EC" w:rsidRDefault="00D91425" w:rsidP="00D91425">
      <w:pPr>
        <w:ind w:left="720"/>
      </w:pPr>
    </w:p>
    <w:p w:rsidR="00D91425" w:rsidRPr="001B09EC" w:rsidRDefault="00D91425" w:rsidP="00D91425">
      <w:bookmarkStart w:id="27" w:name="zooplankton"/>
      <w:bookmarkEnd w:id="26"/>
      <w:bookmarkEnd w:id="27"/>
      <w:r w:rsidRPr="001B09EC">
        <w:t xml:space="preserve">Zooplankton: </w:t>
      </w:r>
    </w:p>
    <w:p w:rsidR="00D91425" w:rsidRPr="001B09EC" w:rsidRDefault="00D91425" w:rsidP="00D91425">
      <w:pPr>
        <w:ind w:left="720"/>
      </w:pPr>
      <w:r w:rsidRPr="001B09EC">
        <w:t>Microscopic or barely visible animals that eat algae. These suspended plankton are an important component of the lake food chain and ecosystem. For many fish, they are the primary source of food.</w:t>
      </w: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1B09EC" w:rsidRDefault="00D91425" w:rsidP="00D91425">
      <w:pPr>
        <w:jc w:val="center"/>
        <w:rPr>
          <w:b/>
          <w:sz w:val="28"/>
          <w:szCs w:val="28"/>
        </w:rPr>
      </w:pPr>
    </w:p>
    <w:p w:rsidR="00D91425" w:rsidRPr="00554FC7" w:rsidRDefault="00D91425" w:rsidP="00147836">
      <w:pPr>
        <w:jc w:val="center"/>
      </w:pPr>
      <w:r w:rsidRPr="001B09EC">
        <w:rPr>
          <w:b/>
          <w:sz w:val="28"/>
          <w:szCs w:val="28"/>
        </w:rPr>
        <w:t xml:space="preserve">Appendix </w:t>
      </w:r>
      <w:r w:rsidR="001F6327" w:rsidRPr="001B09EC">
        <w:rPr>
          <w:b/>
          <w:sz w:val="28"/>
          <w:szCs w:val="28"/>
        </w:rPr>
        <w:t>I</w:t>
      </w:r>
      <w:r w:rsidRPr="001B09EC">
        <w:rPr>
          <w:b/>
          <w:sz w:val="28"/>
          <w:szCs w:val="28"/>
        </w:rPr>
        <w:t xml:space="preserve">X: </w:t>
      </w:r>
      <w:r w:rsidR="00774FB0" w:rsidRPr="001B09EC">
        <w:rPr>
          <w:b/>
          <w:sz w:val="28"/>
          <w:szCs w:val="28"/>
        </w:rPr>
        <w:t>201</w:t>
      </w:r>
      <w:r w:rsidR="00147836" w:rsidRPr="001B09EC">
        <w:rPr>
          <w:b/>
          <w:sz w:val="28"/>
          <w:szCs w:val="28"/>
        </w:rPr>
        <w:t>9</w:t>
      </w:r>
      <w:r w:rsidR="003D1E58" w:rsidRPr="001B09EC">
        <w:rPr>
          <w:b/>
          <w:sz w:val="28"/>
          <w:szCs w:val="28"/>
        </w:rPr>
        <w:t xml:space="preserve"> </w:t>
      </w:r>
      <w:r w:rsidRPr="001B09EC">
        <w:rPr>
          <w:b/>
          <w:sz w:val="28"/>
          <w:szCs w:val="28"/>
        </w:rPr>
        <w:t>Raw Data Spreadsheets</w:t>
      </w:r>
    </w:p>
    <w:p w:rsidR="00D91425" w:rsidRPr="00554FC7" w:rsidRDefault="00D91425" w:rsidP="00D91425">
      <w:pPr>
        <w:jc w:val="center"/>
      </w:pPr>
    </w:p>
    <w:p w:rsidR="00D91425" w:rsidRPr="00554FC7" w:rsidRDefault="00D91425" w:rsidP="00D91425">
      <w:pPr>
        <w:jc w:val="center"/>
      </w:pPr>
    </w:p>
    <w:p w:rsidR="00D91425" w:rsidRPr="00554FC7" w:rsidRDefault="00D91425" w:rsidP="00D91425">
      <w:pPr>
        <w:jc w:val="center"/>
      </w:pPr>
    </w:p>
    <w:p w:rsidR="00D91425" w:rsidRPr="00554FC7" w:rsidRDefault="00D91425" w:rsidP="00D91425">
      <w:pPr>
        <w:tabs>
          <w:tab w:val="right" w:pos="7920"/>
          <w:tab w:val="right" w:pos="8640"/>
        </w:tabs>
      </w:pPr>
    </w:p>
    <w:p w:rsidR="00D91425" w:rsidRPr="00554FC7" w:rsidRDefault="00D91425" w:rsidP="00D91425">
      <w:pPr>
        <w:tabs>
          <w:tab w:val="right" w:pos="7920"/>
          <w:tab w:val="right" w:pos="8640"/>
        </w:tabs>
      </w:pPr>
    </w:p>
    <w:p w:rsidR="00D91425" w:rsidRPr="00554FC7" w:rsidRDefault="00D91425" w:rsidP="00D91425">
      <w:pPr>
        <w:tabs>
          <w:tab w:val="right" w:pos="7920"/>
          <w:tab w:val="right" w:pos="8640"/>
        </w:tabs>
      </w:pPr>
    </w:p>
    <w:p w:rsidR="00D91425" w:rsidRPr="00554FC7" w:rsidRDefault="00D91425" w:rsidP="00D91425">
      <w:pPr>
        <w:tabs>
          <w:tab w:val="right" w:pos="7920"/>
          <w:tab w:val="right" w:pos="8640"/>
        </w:tabs>
        <w:spacing w:line="480" w:lineRule="auto"/>
        <w:rPr>
          <w:sz w:val="40"/>
          <w:szCs w:val="40"/>
        </w:rPr>
      </w:pPr>
    </w:p>
    <w:p w:rsidR="00D91425" w:rsidRPr="00554FC7" w:rsidRDefault="00D91425" w:rsidP="00D91425">
      <w:pPr>
        <w:tabs>
          <w:tab w:val="right" w:pos="7920"/>
          <w:tab w:val="right" w:pos="8640"/>
        </w:tabs>
        <w:spacing w:line="480" w:lineRule="auto"/>
        <w:rPr>
          <w:sz w:val="40"/>
          <w:szCs w:val="40"/>
        </w:rPr>
      </w:pPr>
    </w:p>
    <w:p w:rsidR="00D91425" w:rsidRPr="00554FC7" w:rsidRDefault="00D91425" w:rsidP="00D91425">
      <w:pPr>
        <w:tabs>
          <w:tab w:val="right" w:pos="7920"/>
          <w:tab w:val="right" w:pos="8640"/>
        </w:tabs>
        <w:spacing w:line="480" w:lineRule="auto"/>
        <w:rPr>
          <w:sz w:val="40"/>
          <w:szCs w:val="40"/>
        </w:rPr>
      </w:pPr>
    </w:p>
    <w:p w:rsidR="00D91425" w:rsidRPr="00554FC7" w:rsidRDefault="00D91425" w:rsidP="00D91425">
      <w:pPr>
        <w:rPr>
          <w:b/>
        </w:rPr>
      </w:pPr>
    </w:p>
    <w:p w:rsidR="00D91425" w:rsidRPr="00554FC7" w:rsidRDefault="00D91425" w:rsidP="00D91425">
      <w:pPr>
        <w:rPr>
          <w:b/>
        </w:rPr>
      </w:pPr>
    </w:p>
    <w:p w:rsidR="00D91425" w:rsidRPr="00554FC7" w:rsidRDefault="00D91425" w:rsidP="00D91425">
      <w:pPr>
        <w:widowControl w:val="0"/>
        <w:autoSpaceDE w:val="0"/>
        <w:autoSpaceDN w:val="0"/>
        <w:adjustRightInd w:val="0"/>
        <w:ind w:hanging="576"/>
        <w:rPr>
          <w:sz w:val="20"/>
          <w:szCs w:val="20"/>
        </w:rPr>
      </w:pPr>
    </w:p>
    <w:p w:rsidR="005B191C" w:rsidRPr="00554FC7" w:rsidRDefault="005B191C" w:rsidP="008B1F39">
      <w:pPr>
        <w:jc w:val="center"/>
        <w:rPr>
          <w:b/>
          <w:sz w:val="28"/>
          <w:szCs w:val="28"/>
        </w:rPr>
      </w:pPr>
    </w:p>
    <w:p w:rsidR="00313F43" w:rsidRPr="00554FC7" w:rsidRDefault="00313F43" w:rsidP="00E813F1">
      <w:pPr>
        <w:jc w:val="center"/>
      </w:pPr>
    </w:p>
    <w:sectPr w:rsidR="00313F43" w:rsidRPr="00554FC7" w:rsidSect="0030512B">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2F5" w:rsidRDefault="008C62F5" w:rsidP="00E50EA2">
      <w:r>
        <w:separator/>
      </w:r>
    </w:p>
  </w:endnote>
  <w:endnote w:type="continuationSeparator" w:id="0">
    <w:p w:rsidR="008C62F5" w:rsidRDefault="008C62F5" w:rsidP="00E5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A3" w:rsidRDefault="009B7EA3"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9B7EA3" w:rsidRDefault="009B7EA3" w:rsidP="00E245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EA3" w:rsidRDefault="009B7EA3"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09EC">
      <w:rPr>
        <w:rStyle w:val="PageNumber"/>
        <w:noProof/>
      </w:rPr>
      <w:t>i</w:t>
    </w:r>
    <w:r>
      <w:rPr>
        <w:rStyle w:val="PageNumber"/>
      </w:rPr>
      <w:fldChar w:fldCharType="end"/>
    </w:r>
  </w:p>
  <w:p w:rsidR="009B7EA3" w:rsidRDefault="009B7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2F5" w:rsidRDefault="008C62F5" w:rsidP="00E50EA2">
      <w:r>
        <w:separator/>
      </w:r>
    </w:p>
  </w:footnote>
  <w:footnote w:type="continuationSeparator" w:id="0">
    <w:p w:rsidR="008C62F5" w:rsidRDefault="008C62F5" w:rsidP="00E50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C67F2"/>
    <w:multiLevelType w:val="hybridMultilevel"/>
    <w:tmpl w:val="F1166BF6"/>
    <w:lvl w:ilvl="0" w:tplc="268080C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3F372DB"/>
    <w:multiLevelType w:val="hybridMultilevel"/>
    <w:tmpl w:val="99443DBE"/>
    <w:lvl w:ilvl="0" w:tplc="2500CE4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5E724BB"/>
    <w:multiLevelType w:val="hybridMultilevel"/>
    <w:tmpl w:val="894EE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6A0839"/>
    <w:multiLevelType w:val="hybridMultilevel"/>
    <w:tmpl w:val="6CFC6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9D4DE6"/>
    <w:multiLevelType w:val="hybridMultilevel"/>
    <w:tmpl w:val="0BD89FD4"/>
    <w:lvl w:ilvl="0" w:tplc="328A45E6">
      <w:start w:val="9"/>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4"/>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43"/>
    <w:rsid w:val="000001F2"/>
    <w:rsid w:val="0000021B"/>
    <w:rsid w:val="00001E72"/>
    <w:rsid w:val="00003EA4"/>
    <w:rsid w:val="00004195"/>
    <w:rsid w:val="00005429"/>
    <w:rsid w:val="00006182"/>
    <w:rsid w:val="000079A2"/>
    <w:rsid w:val="000104D1"/>
    <w:rsid w:val="0001133E"/>
    <w:rsid w:val="00011BD2"/>
    <w:rsid w:val="00011E53"/>
    <w:rsid w:val="00012777"/>
    <w:rsid w:val="0001368E"/>
    <w:rsid w:val="00013E09"/>
    <w:rsid w:val="00015FB7"/>
    <w:rsid w:val="000167F5"/>
    <w:rsid w:val="00021861"/>
    <w:rsid w:val="00021C0F"/>
    <w:rsid w:val="00022901"/>
    <w:rsid w:val="00022914"/>
    <w:rsid w:val="00023B88"/>
    <w:rsid w:val="00024E9A"/>
    <w:rsid w:val="0002665F"/>
    <w:rsid w:val="00027D92"/>
    <w:rsid w:val="000302B9"/>
    <w:rsid w:val="00030A2B"/>
    <w:rsid w:val="0003150E"/>
    <w:rsid w:val="00032FFE"/>
    <w:rsid w:val="00034359"/>
    <w:rsid w:val="00034CFF"/>
    <w:rsid w:val="00036189"/>
    <w:rsid w:val="00040038"/>
    <w:rsid w:val="00040262"/>
    <w:rsid w:val="000405EC"/>
    <w:rsid w:val="0004262F"/>
    <w:rsid w:val="00045C40"/>
    <w:rsid w:val="00046761"/>
    <w:rsid w:val="00046C27"/>
    <w:rsid w:val="00046D0B"/>
    <w:rsid w:val="00047186"/>
    <w:rsid w:val="00047514"/>
    <w:rsid w:val="00047D48"/>
    <w:rsid w:val="00053E64"/>
    <w:rsid w:val="00055219"/>
    <w:rsid w:val="00055708"/>
    <w:rsid w:val="00055E23"/>
    <w:rsid w:val="00057701"/>
    <w:rsid w:val="00060B6F"/>
    <w:rsid w:val="000624A1"/>
    <w:rsid w:val="000640A4"/>
    <w:rsid w:val="000666E8"/>
    <w:rsid w:val="0006705F"/>
    <w:rsid w:val="00070320"/>
    <w:rsid w:val="00071CEF"/>
    <w:rsid w:val="0007410A"/>
    <w:rsid w:val="00074F3E"/>
    <w:rsid w:val="00082D81"/>
    <w:rsid w:val="0008361C"/>
    <w:rsid w:val="00083711"/>
    <w:rsid w:val="00085D8C"/>
    <w:rsid w:val="00085FE6"/>
    <w:rsid w:val="00086C11"/>
    <w:rsid w:val="00086D3E"/>
    <w:rsid w:val="00086E4A"/>
    <w:rsid w:val="00092724"/>
    <w:rsid w:val="00094479"/>
    <w:rsid w:val="000945DB"/>
    <w:rsid w:val="00094FD2"/>
    <w:rsid w:val="000A2735"/>
    <w:rsid w:val="000A5217"/>
    <w:rsid w:val="000A636E"/>
    <w:rsid w:val="000A73BD"/>
    <w:rsid w:val="000B164F"/>
    <w:rsid w:val="000B216D"/>
    <w:rsid w:val="000B40D5"/>
    <w:rsid w:val="000B464D"/>
    <w:rsid w:val="000C047B"/>
    <w:rsid w:val="000C30B2"/>
    <w:rsid w:val="000C516B"/>
    <w:rsid w:val="000D151E"/>
    <w:rsid w:val="000D1AC4"/>
    <w:rsid w:val="000D37BC"/>
    <w:rsid w:val="000D44DE"/>
    <w:rsid w:val="000D487D"/>
    <w:rsid w:val="000D599B"/>
    <w:rsid w:val="000D6750"/>
    <w:rsid w:val="000D7B78"/>
    <w:rsid w:val="000E02CC"/>
    <w:rsid w:val="000E2C8A"/>
    <w:rsid w:val="000E2E69"/>
    <w:rsid w:val="000E5F19"/>
    <w:rsid w:val="000F08B2"/>
    <w:rsid w:val="000F0D7F"/>
    <w:rsid w:val="000F2C7E"/>
    <w:rsid w:val="000F5316"/>
    <w:rsid w:val="000F535A"/>
    <w:rsid w:val="000F6299"/>
    <w:rsid w:val="0010077B"/>
    <w:rsid w:val="00100DDB"/>
    <w:rsid w:val="00101478"/>
    <w:rsid w:val="001021E5"/>
    <w:rsid w:val="0010324A"/>
    <w:rsid w:val="00105574"/>
    <w:rsid w:val="001062F3"/>
    <w:rsid w:val="00106D44"/>
    <w:rsid w:val="00112095"/>
    <w:rsid w:val="00112FEA"/>
    <w:rsid w:val="00114F2A"/>
    <w:rsid w:val="001167E1"/>
    <w:rsid w:val="00116945"/>
    <w:rsid w:val="0012283D"/>
    <w:rsid w:val="00122C13"/>
    <w:rsid w:val="001232A0"/>
    <w:rsid w:val="00123631"/>
    <w:rsid w:val="00124507"/>
    <w:rsid w:val="001256B9"/>
    <w:rsid w:val="00125D18"/>
    <w:rsid w:val="0012617C"/>
    <w:rsid w:val="00126D65"/>
    <w:rsid w:val="001277F0"/>
    <w:rsid w:val="00130873"/>
    <w:rsid w:val="0013194D"/>
    <w:rsid w:val="00133F03"/>
    <w:rsid w:val="001344BD"/>
    <w:rsid w:val="00134B4A"/>
    <w:rsid w:val="00135AE9"/>
    <w:rsid w:val="00136F7E"/>
    <w:rsid w:val="00137C20"/>
    <w:rsid w:val="00140535"/>
    <w:rsid w:val="001425A4"/>
    <w:rsid w:val="001427DB"/>
    <w:rsid w:val="00146DA6"/>
    <w:rsid w:val="00147836"/>
    <w:rsid w:val="00150D9F"/>
    <w:rsid w:val="00152B3D"/>
    <w:rsid w:val="00154AF6"/>
    <w:rsid w:val="00157DA4"/>
    <w:rsid w:val="001636D8"/>
    <w:rsid w:val="00163F46"/>
    <w:rsid w:val="00164CEA"/>
    <w:rsid w:val="00165A69"/>
    <w:rsid w:val="001711BD"/>
    <w:rsid w:val="0017132D"/>
    <w:rsid w:val="00172F0D"/>
    <w:rsid w:val="001731B8"/>
    <w:rsid w:val="00173B65"/>
    <w:rsid w:val="00174C95"/>
    <w:rsid w:val="001750E2"/>
    <w:rsid w:val="0017635F"/>
    <w:rsid w:val="00176D0C"/>
    <w:rsid w:val="00177A44"/>
    <w:rsid w:val="00177CA7"/>
    <w:rsid w:val="001808BA"/>
    <w:rsid w:val="00181216"/>
    <w:rsid w:val="001822BB"/>
    <w:rsid w:val="001837B5"/>
    <w:rsid w:val="001840F2"/>
    <w:rsid w:val="001845C9"/>
    <w:rsid w:val="0018544C"/>
    <w:rsid w:val="0018691B"/>
    <w:rsid w:val="00186C24"/>
    <w:rsid w:val="00187E48"/>
    <w:rsid w:val="00192ABE"/>
    <w:rsid w:val="00192E04"/>
    <w:rsid w:val="00193621"/>
    <w:rsid w:val="00197E43"/>
    <w:rsid w:val="001A003A"/>
    <w:rsid w:val="001A1051"/>
    <w:rsid w:val="001A107A"/>
    <w:rsid w:val="001A18A3"/>
    <w:rsid w:val="001A1FA2"/>
    <w:rsid w:val="001A3E4A"/>
    <w:rsid w:val="001A5958"/>
    <w:rsid w:val="001A6EE6"/>
    <w:rsid w:val="001B0166"/>
    <w:rsid w:val="001B09EC"/>
    <w:rsid w:val="001B2420"/>
    <w:rsid w:val="001B5AEC"/>
    <w:rsid w:val="001B732F"/>
    <w:rsid w:val="001B73C9"/>
    <w:rsid w:val="001C3878"/>
    <w:rsid w:val="001C3EC3"/>
    <w:rsid w:val="001C45BF"/>
    <w:rsid w:val="001C6252"/>
    <w:rsid w:val="001D09A6"/>
    <w:rsid w:val="001D0C24"/>
    <w:rsid w:val="001E2355"/>
    <w:rsid w:val="001E26B9"/>
    <w:rsid w:val="001E293D"/>
    <w:rsid w:val="001E3DD5"/>
    <w:rsid w:val="001E4834"/>
    <w:rsid w:val="001E4949"/>
    <w:rsid w:val="001E4E50"/>
    <w:rsid w:val="001E5588"/>
    <w:rsid w:val="001E62F3"/>
    <w:rsid w:val="001E7D79"/>
    <w:rsid w:val="001F022C"/>
    <w:rsid w:val="001F09D8"/>
    <w:rsid w:val="001F0AA9"/>
    <w:rsid w:val="001F0D1D"/>
    <w:rsid w:val="001F2898"/>
    <w:rsid w:val="001F6327"/>
    <w:rsid w:val="001F63AD"/>
    <w:rsid w:val="001F7DF2"/>
    <w:rsid w:val="00200580"/>
    <w:rsid w:val="002023EA"/>
    <w:rsid w:val="0020535A"/>
    <w:rsid w:val="00207610"/>
    <w:rsid w:val="002105A7"/>
    <w:rsid w:val="002123D3"/>
    <w:rsid w:val="002153F8"/>
    <w:rsid w:val="002224BA"/>
    <w:rsid w:val="002232A2"/>
    <w:rsid w:val="00225F8C"/>
    <w:rsid w:val="002260BF"/>
    <w:rsid w:val="00226BCF"/>
    <w:rsid w:val="0023014E"/>
    <w:rsid w:val="00230E91"/>
    <w:rsid w:val="002315E5"/>
    <w:rsid w:val="00232D35"/>
    <w:rsid w:val="00232DA9"/>
    <w:rsid w:val="0023442B"/>
    <w:rsid w:val="00236152"/>
    <w:rsid w:val="00244E22"/>
    <w:rsid w:val="00247FB7"/>
    <w:rsid w:val="002508D1"/>
    <w:rsid w:val="00251C5D"/>
    <w:rsid w:val="00252ABE"/>
    <w:rsid w:val="002541F2"/>
    <w:rsid w:val="00255EA6"/>
    <w:rsid w:val="00265110"/>
    <w:rsid w:val="00265418"/>
    <w:rsid w:val="00266DD5"/>
    <w:rsid w:val="0027061F"/>
    <w:rsid w:val="002712E5"/>
    <w:rsid w:val="0027146E"/>
    <w:rsid w:val="00271E1E"/>
    <w:rsid w:val="00272FA7"/>
    <w:rsid w:val="0027389E"/>
    <w:rsid w:val="00275FE2"/>
    <w:rsid w:val="00277C4B"/>
    <w:rsid w:val="00282756"/>
    <w:rsid w:val="00283E33"/>
    <w:rsid w:val="00284F0C"/>
    <w:rsid w:val="00285C7A"/>
    <w:rsid w:val="002917B7"/>
    <w:rsid w:val="00297DA1"/>
    <w:rsid w:val="002A1760"/>
    <w:rsid w:val="002A1C18"/>
    <w:rsid w:val="002A2F36"/>
    <w:rsid w:val="002A7070"/>
    <w:rsid w:val="002B028F"/>
    <w:rsid w:val="002B10AC"/>
    <w:rsid w:val="002B1FDE"/>
    <w:rsid w:val="002B2237"/>
    <w:rsid w:val="002B23D5"/>
    <w:rsid w:val="002B3A7D"/>
    <w:rsid w:val="002B4532"/>
    <w:rsid w:val="002B48EE"/>
    <w:rsid w:val="002B5BDE"/>
    <w:rsid w:val="002B6B15"/>
    <w:rsid w:val="002C0756"/>
    <w:rsid w:val="002C0F68"/>
    <w:rsid w:val="002C36EB"/>
    <w:rsid w:val="002C4E98"/>
    <w:rsid w:val="002C7270"/>
    <w:rsid w:val="002C7903"/>
    <w:rsid w:val="002D03AA"/>
    <w:rsid w:val="002D089A"/>
    <w:rsid w:val="002D0DA4"/>
    <w:rsid w:val="002D19D6"/>
    <w:rsid w:val="002D1A2F"/>
    <w:rsid w:val="002D247E"/>
    <w:rsid w:val="002D3086"/>
    <w:rsid w:val="002D6D05"/>
    <w:rsid w:val="002D70A9"/>
    <w:rsid w:val="002D7CB2"/>
    <w:rsid w:val="002E012C"/>
    <w:rsid w:val="002E01BB"/>
    <w:rsid w:val="002E1110"/>
    <w:rsid w:val="002E33EE"/>
    <w:rsid w:val="002E3C3F"/>
    <w:rsid w:val="002E46AC"/>
    <w:rsid w:val="002E62DA"/>
    <w:rsid w:val="002F023B"/>
    <w:rsid w:val="002F07B5"/>
    <w:rsid w:val="002F29B6"/>
    <w:rsid w:val="002F3708"/>
    <w:rsid w:val="002F3AA5"/>
    <w:rsid w:val="002F49ED"/>
    <w:rsid w:val="002F66D9"/>
    <w:rsid w:val="002F66DF"/>
    <w:rsid w:val="00302985"/>
    <w:rsid w:val="003035C8"/>
    <w:rsid w:val="0030512B"/>
    <w:rsid w:val="00307898"/>
    <w:rsid w:val="00310CCD"/>
    <w:rsid w:val="003115B1"/>
    <w:rsid w:val="00313019"/>
    <w:rsid w:val="00313F43"/>
    <w:rsid w:val="003208AF"/>
    <w:rsid w:val="00321490"/>
    <w:rsid w:val="00322AD3"/>
    <w:rsid w:val="003243D0"/>
    <w:rsid w:val="00325C9F"/>
    <w:rsid w:val="00327AD3"/>
    <w:rsid w:val="0033213A"/>
    <w:rsid w:val="003364E3"/>
    <w:rsid w:val="00341783"/>
    <w:rsid w:val="00342074"/>
    <w:rsid w:val="00343A57"/>
    <w:rsid w:val="00343FFA"/>
    <w:rsid w:val="0034686F"/>
    <w:rsid w:val="00350720"/>
    <w:rsid w:val="00350973"/>
    <w:rsid w:val="00351E21"/>
    <w:rsid w:val="00355442"/>
    <w:rsid w:val="0035572A"/>
    <w:rsid w:val="00356ECE"/>
    <w:rsid w:val="00362D95"/>
    <w:rsid w:val="00362EB5"/>
    <w:rsid w:val="003645F8"/>
    <w:rsid w:val="0036522A"/>
    <w:rsid w:val="0036642F"/>
    <w:rsid w:val="003707E6"/>
    <w:rsid w:val="003709FB"/>
    <w:rsid w:val="00372DD3"/>
    <w:rsid w:val="00374992"/>
    <w:rsid w:val="003775A6"/>
    <w:rsid w:val="003811BE"/>
    <w:rsid w:val="003813F9"/>
    <w:rsid w:val="00381875"/>
    <w:rsid w:val="00382ED2"/>
    <w:rsid w:val="00386A8B"/>
    <w:rsid w:val="0038710C"/>
    <w:rsid w:val="00387C73"/>
    <w:rsid w:val="00390BE0"/>
    <w:rsid w:val="00390CB0"/>
    <w:rsid w:val="00391DA9"/>
    <w:rsid w:val="00393FDC"/>
    <w:rsid w:val="0039764D"/>
    <w:rsid w:val="003A0CF2"/>
    <w:rsid w:val="003A137B"/>
    <w:rsid w:val="003A212D"/>
    <w:rsid w:val="003A2F96"/>
    <w:rsid w:val="003A31C8"/>
    <w:rsid w:val="003A3902"/>
    <w:rsid w:val="003A3CC4"/>
    <w:rsid w:val="003A6383"/>
    <w:rsid w:val="003A7777"/>
    <w:rsid w:val="003B0381"/>
    <w:rsid w:val="003B6965"/>
    <w:rsid w:val="003C13E7"/>
    <w:rsid w:val="003C2772"/>
    <w:rsid w:val="003C412F"/>
    <w:rsid w:val="003C4347"/>
    <w:rsid w:val="003C44C0"/>
    <w:rsid w:val="003C508C"/>
    <w:rsid w:val="003D133B"/>
    <w:rsid w:val="003D1CEE"/>
    <w:rsid w:val="003D1E58"/>
    <w:rsid w:val="003D24F6"/>
    <w:rsid w:val="003D32E6"/>
    <w:rsid w:val="003D44C9"/>
    <w:rsid w:val="003D5F96"/>
    <w:rsid w:val="003D67E3"/>
    <w:rsid w:val="003D76CC"/>
    <w:rsid w:val="003E0F5E"/>
    <w:rsid w:val="003E1BD5"/>
    <w:rsid w:val="003E2DB3"/>
    <w:rsid w:val="003E35A7"/>
    <w:rsid w:val="003E38D5"/>
    <w:rsid w:val="003E43DF"/>
    <w:rsid w:val="003E49B4"/>
    <w:rsid w:val="003E5C07"/>
    <w:rsid w:val="003E6C38"/>
    <w:rsid w:val="003F103E"/>
    <w:rsid w:val="003F2061"/>
    <w:rsid w:val="003F28AC"/>
    <w:rsid w:val="003F3806"/>
    <w:rsid w:val="003F3812"/>
    <w:rsid w:val="003F3F10"/>
    <w:rsid w:val="003F566A"/>
    <w:rsid w:val="003F5DBB"/>
    <w:rsid w:val="003F5F21"/>
    <w:rsid w:val="003F7BE3"/>
    <w:rsid w:val="003F7CCB"/>
    <w:rsid w:val="003F7F47"/>
    <w:rsid w:val="0040417E"/>
    <w:rsid w:val="0040419E"/>
    <w:rsid w:val="00404E6D"/>
    <w:rsid w:val="0040703C"/>
    <w:rsid w:val="00410B3B"/>
    <w:rsid w:val="0041182F"/>
    <w:rsid w:val="004118DE"/>
    <w:rsid w:val="00411AEC"/>
    <w:rsid w:val="00412DF2"/>
    <w:rsid w:val="00414A14"/>
    <w:rsid w:val="004179A4"/>
    <w:rsid w:val="00417CC2"/>
    <w:rsid w:val="00420415"/>
    <w:rsid w:val="004227E8"/>
    <w:rsid w:val="0042389A"/>
    <w:rsid w:val="0042512A"/>
    <w:rsid w:val="00425915"/>
    <w:rsid w:val="004266EA"/>
    <w:rsid w:val="004268BC"/>
    <w:rsid w:val="0042769D"/>
    <w:rsid w:val="004279CD"/>
    <w:rsid w:val="00427CB7"/>
    <w:rsid w:val="00430FDB"/>
    <w:rsid w:val="00431A4D"/>
    <w:rsid w:val="00432394"/>
    <w:rsid w:val="00432F37"/>
    <w:rsid w:val="00433C6D"/>
    <w:rsid w:val="0043549D"/>
    <w:rsid w:val="004365EA"/>
    <w:rsid w:val="004374A5"/>
    <w:rsid w:val="00441974"/>
    <w:rsid w:val="004426C3"/>
    <w:rsid w:val="00446647"/>
    <w:rsid w:val="00451497"/>
    <w:rsid w:val="00451B4B"/>
    <w:rsid w:val="00453392"/>
    <w:rsid w:val="00454582"/>
    <w:rsid w:val="00457F59"/>
    <w:rsid w:val="00461154"/>
    <w:rsid w:val="004611F3"/>
    <w:rsid w:val="0046145E"/>
    <w:rsid w:val="0046201D"/>
    <w:rsid w:val="004633E7"/>
    <w:rsid w:val="00463C4E"/>
    <w:rsid w:val="00466669"/>
    <w:rsid w:val="004671A4"/>
    <w:rsid w:val="00467A11"/>
    <w:rsid w:val="00467C43"/>
    <w:rsid w:val="00467E5B"/>
    <w:rsid w:val="00474785"/>
    <w:rsid w:val="004758D5"/>
    <w:rsid w:val="00477217"/>
    <w:rsid w:val="00481A45"/>
    <w:rsid w:val="004830CF"/>
    <w:rsid w:val="004840A9"/>
    <w:rsid w:val="00484455"/>
    <w:rsid w:val="004854C7"/>
    <w:rsid w:val="00485DCA"/>
    <w:rsid w:val="00485E84"/>
    <w:rsid w:val="00491297"/>
    <w:rsid w:val="00493315"/>
    <w:rsid w:val="0049483F"/>
    <w:rsid w:val="00494C58"/>
    <w:rsid w:val="00495C87"/>
    <w:rsid w:val="00497516"/>
    <w:rsid w:val="0049794B"/>
    <w:rsid w:val="004A08F8"/>
    <w:rsid w:val="004A12F6"/>
    <w:rsid w:val="004A1FCE"/>
    <w:rsid w:val="004A2AAA"/>
    <w:rsid w:val="004A2B84"/>
    <w:rsid w:val="004A42DA"/>
    <w:rsid w:val="004A482A"/>
    <w:rsid w:val="004A4B5F"/>
    <w:rsid w:val="004A4D48"/>
    <w:rsid w:val="004A57FF"/>
    <w:rsid w:val="004A5D8C"/>
    <w:rsid w:val="004B047C"/>
    <w:rsid w:val="004B153B"/>
    <w:rsid w:val="004B2009"/>
    <w:rsid w:val="004B2C05"/>
    <w:rsid w:val="004B5DE7"/>
    <w:rsid w:val="004C01DB"/>
    <w:rsid w:val="004C1535"/>
    <w:rsid w:val="004C35BA"/>
    <w:rsid w:val="004C3897"/>
    <w:rsid w:val="004C479D"/>
    <w:rsid w:val="004C59A3"/>
    <w:rsid w:val="004C664C"/>
    <w:rsid w:val="004D1711"/>
    <w:rsid w:val="004D1D4D"/>
    <w:rsid w:val="004D2E21"/>
    <w:rsid w:val="004D5A25"/>
    <w:rsid w:val="004D602C"/>
    <w:rsid w:val="004D6F24"/>
    <w:rsid w:val="004D724D"/>
    <w:rsid w:val="004E2A49"/>
    <w:rsid w:val="004E60DB"/>
    <w:rsid w:val="004E6319"/>
    <w:rsid w:val="004E6EDE"/>
    <w:rsid w:val="004F18C1"/>
    <w:rsid w:val="004F50F0"/>
    <w:rsid w:val="004F5FAE"/>
    <w:rsid w:val="004F64CA"/>
    <w:rsid w:val="004F6620"/>
    <w:rsid w:val="004F6C78"/>
    <w:rsid w:val="00500A7F"/>
    <w:rsid w:val="00501B4A"/>
    <w:rsid w:val="00502100"/>
    <w:rsid w:val="00502535"/>
    <w:rsid w:val="00502640"/>
    <w:rsid w:val="00505656"/>
    <w:rsid w:val="005065EF"/>
    <w:rsid w:val="00507EA9"/>
    <w:rsid w:val="005109BB"/>
    <w:rsid w:val="00510B75"/>
    <w:rsid w:val="00511110"/>
    <w:rsid w:val="00511197"/>
    <w:rsid w:val="00512DF2"/>
    <w:rsid w:val="0051506D"/>
    <w:rsid w:val="00515083"/>
    <w:rsid w:val="005166FA"/>
    <w:rsid w:val="00520C11"/>
    <w:rsid w:val="00522107"/>
    <w:rsid w:val="00523043"/>
    <w:rsid w:val="00523A7C"/>
    <w:rsid w:val="00524951"/>
    <w:rsid w:val="00525293"/>
    <w:rsid w:val="0052770E"/>
    <w:rsid w:val="0053063A"/>
    <w:rsid w:val="00531B2B"/>
    <w:rsid w:val="00532ED9"/>
    <w:rsid w:val="005347DD"/>
    <w:rsid w:val="0054079D"/>
    <w:rsid w:val="005417A1"/>
    <w:rsid w:val="00541CE8"/>
    <w:rsid w:val="005437B0"/>
    <w:rsid w:val="00544175"/>
    <w:rsid w:val="00546F26"/>
    <w:rsid w:val="0055170B"/>
    <w:rsid w:val="0055193D"/>
    <w:rsid w:val="00552E8B"/>
    <w:rsid w:val="00553B0D"/>
    <w:rsid w:val="00554FC7"/>
    <w:rsid w:val="00556262"/>
    <w:rsid w:val="00557B6A"/>
    <w:rsid w:val="00557E95"/>
    <w:rsid w:val="00561951"/>
    <w:rsid w:val="005622EA"/>
    <w:rsid w:val="00562CCC"/>
    <w:rsid w:val="005662EC"/>
    <w:rsid w:val="00567233"/>
    <w:rsid w:val="00570B73"/>
    <w:rsid w:val="00576B3B"/>
    <w:rsid w:val="005815A6"/>
    <w:rsid w:val="00581980"/>
    <w:rsid w:val="00583574"/>
    <w:rsid w:val="005844E3"/>
    <w:rsid w:val="00585118"/>
    <w:rsid w:val="005860F4"/>
    <w:rsid w:val="0058782E"/>
    <w:rsid w:val="00587A82"/>
    <w:rsid w:val="0059058F"/>
    <w:rsid w:val="00590D7A"/>
    <w:rsid w:val="00591942"/>
    <w:rsid w:val="00592D6F"/>
    <w:rsid w:val="005930D0"/>
    <w:rsid w:val="00593AC1"/>
    <w:rsid w:val="00594BA6"/>
    <w:rsid w:val="00597CD4"/>
    <w:rsid w:val="005A5A1A"/>
    <w:rsid w:val="005A5FFF"/>
    <w:rsid w:val="005A69D1"/>
    <w:rsid w:val="005B191C"/>
    <w:rsid w:val="005B29BC"/>
    <w:rsid w:val="005B361E"/>
    <w:rsid w:val="005B3765"/>
    <w:rsid w:val="005B5DB2"/>
    <w:rsid w:val="005B5FB8"/>
    <w:rsid w:val="005B629A"/>
    <w:rsid w:val="005B694E"/>
    <w:rsid w:val="005B737F"/>
    <w:rsid w:val="005B786B"/>
    <w:rsid w:val="005C091B"/>
    <w:rsid w:val="005C15D0"/>
    <w:rsid w:val="005C1B21"/>
    <w:rsid w:val="005C2A55"/>
    <w:rsid w:val="005C347E"/>
    <w:rsid w:val="005C3A90"/>
    <w:rsid w:val="005C76E9"/>
    <w:rsid w:val="005C7744"/>
    <w:rsid w:val="005D0306"/>
    <w:rsid w:val="005D22C3"/>
    <w:rsid w:val="005D3C22"/>
    <w:rsid w:val="005D4AFD"/>
    <w:rsid w:val="005D4C72"/>
    <w:rsid w:val="005D7229"/>
    <w:rsid w:val="005E00CE"/>
    <w:rsid w:val="005E151F"/>
    <w:rsid w:val="005E27EC"/>
    <w:rsid w:val="005E2E9E"/>
    <w:rsid w:val="005E5211"/>
    <w:rsid w:val="005E5CEB"/>
    <w:rsid w:val="005E63F8"/>
    <w:rsid w:val="005E641E"/>
    <w:rsid w:val="005E6757"/>
    <w:rsid w:val="005E7E0A"/>
    <w:rsid w:val="005F10EE"/>
    <w:rsid w:val="005F167C"/>
    <w:rsid w:val="005F1BFC"/>
    <w:rsid w:val="005F1E91"/>
    <w:rsid w:val="005F4A6B"/>
    <w:rsid w:val="005F59A6"/>
    <w:rsid w:val="00601FD4"/>
    <w:rsid w:val="00602724"/>
    <w:rsid w:val="00603306"/>
    <w:rsid w:val="00603847"/>
    <w:rsid w:val="006043DD"/>
    <w:rsid w:val="006045AB"/>
    <w:rsid w:val="00605A15"/>
    <w:rsid w:val="006060EA"/>
    <w:rsid w:val="006062A2"/>
    <w:rsid w:val="00607167"/>
    <w:rsid w:val="00607DBA"/>
    <w:rsid w:val="00613FF1"/>
    <w:rsid w:val="00614893"/>
    <w:rsid w:val="00614DCA"/>
    <w:rsid w:val="00615EB8"/>
    <w:rsid w:val="00616325"/>
    <w:rsid w:val="006169DA"/>
    <w:rsid w:val="00622322"/>
    <w:rsid w:val="0062550E"/>
    <w:rsid w:val="00625833"/>
    <w:rsid w:val="00625E27"/>
    <w:rsid w:val="00626636"/>
    <w:rsid w:val="00626BC1"/>
    <w:rsid w:val="006308DA"/>
    <w:rsid w:val="006332B7"/>
    <w:rsid w:val="006349FE"/>
    <w:rsid w:val="00635C61"/>
    <w:rsid w:val="0063656B"/>
    <w:rsid w:val="00636A17"/>
    <w:rsid w:val="00640924"/>
    <w:rsid w:val="00640A2A"/>
    <w:rsid w:val="00641C04"/>
    <w:rsid w:val="006432B1"/>
    <w:rsid w:val="00643AFA"/>
    <w:rsid w:val="00643D2B"/>
    <w:rsid w:val="00644A99"/>
    <w:rsid w:val="0065131F"/>
    <w:rsid w:val="00652C2C"/>
    <w:rsid w:val="00652F52"/>
    <w:rsid w:val="00653D8B"/>
    <w:rsid w:val="0065412C"/>
    <w:rsid w:val="0065618C"/>
    <w:rsid w:val="00656352"/>
    <w:rsid w:val="00656A5F"/>
    <w:rsid w:val="006647C0"/>
    <w:rsid w:val="00664880"/>
    <w:rsid w:val="006661F3"/>
    <w:rsid w:val="00667876"/>
    <w:rsid w:val="00670A12"/>
    <w:rsid w:val="006733E9"/>
    <w:rsid w:val="0067382C"/>
    <w:rsid w:val="00673A66"/>
    <w:rsid w:val="00677104"/>
    <w:rsid w:val="00682A90"/>
    <w:rsid w:val="00682CE8"/>
    <w:rsid w:val="00682FE7"/>
    <w:rsid w:val="006845D9"/>
    <w:rsid w:val="00685104"/>
    <w:rsid w:val="00686ED7"/>
    <w:rsid w:val="00687B0F"/>
    <w:rsid w:val="00687EF6"/>
    <w:rsid w:val="00687FF7"/>
    <w:rsid w:val="006938A7"/>
    <w:rsid w:val="0069441D"/>
    <w:rsid w:val="00695D15"/>
    <w:rsid w:val="006964B5"/>
    <w:rsid w:val="0069776E"/>
    <w:rsid w:val="006A0ADA"/>
    <w:rsid w:val="006A0F83"/>
    <w:rsid w:val="006A25D2"/>
    <w:rsid w:val="006A30F5"/>
    <w:rsid w:val="006A4967"/>
    <w:rsid w:val="006A4D2E"/>
    <w:rsid w:val="006B27E5"/>
    <w:rsid w:val="006B51F4"/>
    <w:rsid w:val="006B567F"/>
    <w:rsid w:val="006B660A"/>
    <w:rsid w:val="006B7C25"/>
    <w:rsid w:val="006C033E"/>
    <w:rsid w:val="006C0E5F"/>
    <w:rsid w:val="006C231B"/>
    <w:rsid w:val="006C2857"/>
    <w:rsid w:val="006C2CEF"/>
    <w:rsid w:val="006C2FB7"/>
    <w:rsid w:val="006C464A"/>
    <w:rsid w:val="006C785A"/>
    <w:rsid w:val="006C79C7"/>
    <w:rsid w:val="006C7ACB"/>
    <w:rsid w:val="006D332A"/>
    <w:rsid w:val="006D36A5"/>
    <w:rsid w:val="006D4F97"/>
    <w:rsid w:val="006D56E2"/>
    <w:rsid w:val="006D59A6"/>
    <w:rsid w:val="006E2315"/>
    <w:rsid w:val="006E4792"/>
    <w:rsid w:val="006E5712"/>
    <w:rsid w:val="006E627A"/>
    <w:rsid w:val="006F009A"/>
    <w:rsid w:val="006F151A"/>
    <w:rsid w:val="006F7BBE"/>
    <w:rsid w:val="006F7BEE"/>
    <w:rsid w:val="007003A1"/>
    <w:rsid w:val="00700E82"/>
    <w:rsid w:val="007032F2"/>
    <w:rsid w:val="007034BC"/>
    <w:rsid w:val="00704060"/>
    <w:rsid w:val="00704ED5"/>
    <w:rsid w:val="00706358"/>
    <w:rsid w:val="00706D09"/>
    <w:rsid w:val="00707E2C"/>
    <w:rsid w:val="0071019C"/>
    <w:rsid w:val="00710445"/>
    <w:rsid w:val="0071237C"/>
    <w:rsid w:val="00713847"/>
    <w:rsid w:val="00713E29"/>
    <w:rsid w:val="007166A2"/>
    <w:rsid w:val="0072135D"/>
    <w:rsid w:val="00722E5B"/>
    <w:rsid w:val="00726B71"/>
    <w:rsid w:val="00726C23"/>
    <w:rsid w:val="00730C1D"/>
    <w:rsid w:val="00731F86"/>
    <w:rsid w:val="00732DC5"/>
    <w:rsid w:val="00734AE7"/>
    <w:rsid w:val="007360C3"/>
    <w:rsid w:val="007362C9"/>
    <w:rsid w:val="00736964"/>
    <w:rsid w:val="0074021A"/>
    <w:rsid w:val="007409FC"/>
    <w:rsid w:val="00742EE8"/>
    <w:rsid w:val="00744262"/>
    <w:rsid w:val="0074464B"/>
    <w:rsid w:val="00745621"/>
    <w:rsid w:val="007460B0"/>
    <w:rsid w:val="00746CAE"/>
    <w:rsid w:val="007503CD"/>
    <w:rsid w:val="00750F55"/>
    <w:rsid w:val="007516A0"/>
    <w:rsid w:val="0075185C"/>
    <w:rsid w:val="00751AFC"/>
    <w:rsid w:val="00751B78"/>
    <w:rsid w:val="00753DC0"/>
    <w:rsid w:val="007548FE"/>
    <w:rsid w:val="007610CA"/>
    <w:rsid w:val="007618D7"/>
    <w:rsid w:val="00764763"/>
    <w:rsid w:val="00764FED"/>
    <w:rsid w:val="007677B0"/>
    <w:rsid w:val="00767AEA"/>
    <w:rsid w:val="007708E2"/>
    <w:rsid w:val="00770AD3"/>
    <w:rsid w:val="007712D8"/>
    <w:rsid w:val="00772386"/>
    <w:rsid w:val="00774C23"/>
    <w:rsid w:val="00774FB0"/>
    <w:rsid w:val="00782E41"/>
    <w:rsid w:val="00783833"/>
    <w:rsid w:val="00783D68"/>
    <w:rsid w:val="007840D8"/>
    <w:rsid w:val="00786CA5"/>
    <w:rsid w:val="00793256"/>
    <w:rsid w:val="00793503"/>
    <w:rsid w:val="00793CA7"/>
    <w:rsid w:val="007974CC"/>
    <w:rsid w:val="00797BE8"/>
    <w:rsid w:val="00797BF5"/>
    <w:rsid w:val="007A06A5"/>
    <w:rsid w:val="007A0E87"/>
    <w:rsid w:val="007A1C12"/>
    <w:rsid w:val="007A2E68"/>
    <w:rsid w:val="007A4836"/>
    <w:rsid w:val="007A5E94"/>
    <w:rsid w:val="007A797F"/>
    <w:rsid w:val="007A7E96"/>
    <w:rsid w:val="007B0406"/>
    <w:rsid w:val="007B088C"/>
    <w:rsid w:val="007B1362"/>
    <w:rsid w:val="007B20A6"/>
    <w:rsid w:val="007B395B"/>
    <w:rsid w:val="007B425E"/>
    <w:rsid w:val="007B49E2"/>
    <w:rsid w:val="007B5DAA"/>
    <w:rsid w:val="007C4A50"/>
    <w:rsid w:val="007D015F"/>
    <w:rsid w:val="007D01FB"/>
    <w:rsid w:val="007D2E26"/>
    <w:rsid w:val="007D336F"/>
    <w:rsid w:val="007D5AFA"/>
    <w:rsid w:val="007D64EC"/>
    <w:rsid w:val="007D6781"/>
    <w:rsid w:val="007E0789"/>
    <w:rsid w:val="007E1069"/>
    <w:rsid w:val="007E1B1B"/>
    <w:rsid w:val="007E2D67"/>
    <w:rsid w:val="007E71CD"/>
    <w:rsid w:val="007E758C"/>
    <w:rsid w:val="007F0677"/>
    <w:rsid w:val="007F184A"/>
    <w:rsid w:val="007F41BD"/>
    <w:rsid w:val="007F424F"/>
    <w:rsid w:val="007F680E"/>
    <w:rsid w:val="0080039F"/>
    <w:rsid w:val="00803998"/>
    <w:rsid w:val="00804C6A"/>
    <w:rsid w:val="00805FD4"/>
    <w:rsid w:val="0080690B"/>
    <w:rsid w:val="00810C1C"/>
    <w:rsid w:val="00810CF6"/>
    <w:rsid w:val="008126AD"/>
    <w:rsid w:val="00814CED"/>
    <w:rsid w:val="00814FFF"/>
    <w:rsid w:val="0081594B"/>
    <w:rsid w:val="00816C2F"/>
    <w:rsid w:val="0081711D"/>
    <w:rsid w:val="0082128F"/>
    <w:rsid w:val="00822A2B"/>
    <w:rsid w:val="00823882"/>
    <w:rsid w:val="00823BC8"/>
    <w:rsid w:val="0082705C"/>
    <w:rsid w:val="00830077"/>
    <w:rsid w:val="0083212B"/>
    <w:rsid w:val="00832A6B"/>
    <w:rsid w:val="00833360"/>
    <w:rsid w:val="008365FE"/>
    <w:rsid w:val="00836DC2"/>
    <w:rsid w:val="00837A65"/>
    <w:rsid w:val="00840552"/>
    <w:rsid w:val="008408F4"/>
    <w:rsid w:val="0084124D"/>
    <w:rsid w:val="00841394"/>
    <w:rsid w:val="00841A6B"/>
    <w:rsid w:val="00842C47"/>
    <w:rsid w:val="00843C81"/>
    <w:rsid w:val="00844335"/>
    <w:rsid w:val="00847B70"/>
    <w:rsid w:val="0085056F"/>
    <w:rsid w:val="0085160B"/>
    <w:rsid w:val="008516B4"/>
    <w:rsid w:val="008528F6"/>
    <w:rsid w:val="00853A94"/>
    <w:rsid w:val="00861151"/>
    <w:rsid w:val="00861B01"/>
    <w:rsid w:val="00862077"/>
    <w:rsid w:val="008623B0"/>
    <w:rsid w:val="00863746"/>
    <w:rsid w:val="00866DB7"/>
    <w:rsid w:val="00867044"/>
    <w:rsid w:val="00867864"/>
    <w:rsid w:val="00867D82"/>
    <w:rsid w:val="008702D5"/>
    <w:rsid w:val="00871B78"/>
    <w:rsid w:val="0087287B"/>
    <w:rsid w:val="00874AB1"/>
    <w:rsid w:val="00877FCA"/>
    <w:rsid w:val="00880991"/>
    <w:rsid w:val="008817BC"/>
    <w:rsid w:val="00882724"/>
    <w:rsid w:val="008828F4"/>
    <w:rsid w:val="0088477D"/>
    <w:rsid w:val="0088594D"/>
    <w:rsid w:val="00885A19"/>
    <w:rsid w:val="008869D6"/>
    <w:rsid w:val="00887183"/>
    <w:rsid w:val="00890120"/>
    <w:rsid w:val="00890360"/>
    <w:rsid w:val="008907CB"/>
    <w:rsid w:val="00890A81"/>
    <w:rsid w:val="00892EAE"/>
    <w:rsid w:val="008955CC"/>
    <w:rsid w:val="00896BEB"/>
    <w:rsid w:val="00896F5E"/>
    <w:rsid w:val="00897E85"/>
    <w:rsid w:val="008A46A1"/>
    <w:rsid w:val="008A531F"/>
    <w:rsid w:val="008A596D"/>
    <w:rsid w:val="008B1F39"/>
    <w:rsid w:val="008B2711"/>
    <w:rsid w:val="008B27B1"/>
    <w:rsid w:val="008B308A"/>
    <w:rsid w:val="008B317E"/>
    <w:rsid w:val="008B34C1"/>
    <w:rsid w:val="008B5F8E"/>
    <w:rsid w:val="008C4EEC"/>
    <w:rsid w:val="008C5259"/>
    <w:rsid w:val="008C5706"/>
    <w:rsid w:val="008C5D3E"/>
    <w:rsid w:val="008C62F5"/>
    <w:rsid w:val="008C7997"/>
    <w:rsid w:val="008D07C7"/>
    <w:rsid w:val="008D0B98"/>
    <w:rsid w:val="008D59C0"/>
    <w:rsid w:val="008E5051"/>
    <w:rsid w:val="008F292F"/>
    <w:rsid w:val="008F4308"/>
    <w:rsid w:val="008F5FB6"/>
    <w:rsid w:val="008F60E5"/>
    <w:rsid w:val="008F671E"/>
    <w:rsid w:val="00900310"/>
    <w:rsid w:val="0090068B"/>
    <w:rsid w:val="00904527"/>
    <w:rsid w:val="00906138"/>
    <w:rsid w:val="00913C44"/>
    <w:rsid w:val="00915BF7"/>
    <w:rsid w:val="009163CB"/>
    <w:rsid w:val="0091643A"/>
    <w:rsid w:val="0091718D"/>
    <w:rsid w:val="00917DE8"/>
    <w:rsid w:val="00920405"/>
    <w:rsid w:val="00920DA0"/>
    <w:rsid w:val="00921ED9"/>
    <w:rsid w:val="009242BC"/>
    <w:rsid w:val="009249AD"/>
    <w:rsid w:val="00931439"/>
    <w:rsid w:val="0093220E"/>
    <w:rsid w:val="0093247D"/>
    <w:rsid w:val="00935FBF"/>
    <w:rsid w:val="0093654C"/>
    <w:rsid w:val="00940E49"/>
    <w:rsid w:val="00941FA2"/>
    <w:rsid w:val="009456A9"/>
    <w:rsid w:val="00947932"/>
    <w:rsid w:val="0095041A"/>
    <w:rsid w:val="009514B9"/>
    <w:rsid w:val="0095332D"/>
    <w:rsid w:val="00953338"/>
    <w:rsid w:val="009565DB"/>
    <w:rsid w:val="00956D51"/>
    <w:rsid w:val="00956F4F"/>
    <w:rsid w:val="00957E0B"/>
    <w:rsid w:val="009602EF"/>
    <w:rsid w:val="00960BFE"/>
    <w:rsid w:val="00960C59"/>
    <w:rsid w:val="0096199B"/>
    <w:rsid w:val="0096346C"/>
    <w:rsid w:val="009635CC"/>
    <w:rsid w:val="0096429D"/>
    <w:rsid w:val="00964F8C"/>
    <w:rsid w:val="00972BCF"/>
    <w:rsid w:val="00972CAE"/>
    <w:rsid w:val="0097557F"/>
    <w:rsid w:val="00981979"/>
    <w:rsid w:val="00981B08"/>
    <w:rsid w:val="009829F8"/>
    <w:rsid w:val="00982D0B"/>
    <w:rsid w:val="009830C2"/>
    <w:rsid w:val="00983DEE"/>
    <w:rsid w:val="009843D9"/>
    <w:rsid w:val="009856D2"/>
    <w:rsid w:val="00985A79"/>
    <w:rsid w:val="00986938"/>
    <w:rsid w:val="00986B65"/>
    <w:rsid w:val="009874EC"/>
    <w:rsid w:val="00987E67"/>
    <w:rsid w:val="00990BF7"/>
    <w:rsid w:val="00991EB5"/>
    <w:rsid w:val="00991F33"/>
    <w:rsid w:val="00994116"/>
    <w:rsid w:val="00994661"/>
    <w:rsid w:val="00995AA8"/>
    <w:rsid w:val="009960E9"/>
    <w:rsid w:val="0099688B"/>
    <w:rsid w:val="00997935"/>
    <w:rsid w:val="0099799A"/>
    <w:rsid w:val="009A3112"/>
    <w:rsid w:val="009A33E7"/>
    <w:rsid w:val="009A534B"/>
    <w:rsid w:val="009A58BD"/>
    <w:rsid w:val="009A6A55"/>
    <w:rsid w:val="009B1EB5"/>
    <w:rsid w:val="009B274B"/>
    <w:rsid w:val="009B3FF6"/>
    <w:rsid w:val="009B5587"/>
    <w:rsid w:val="009B5C36"/>
    <w:rsid w:val="009B64EA"/>
    <w:rsid w:val="009B763F"/>
    <w:rsid w:val="009B7EA3"/>
    <w:rsid w:val="009C0EE2"/>
    <w:rsid w:val="009C156B"/>
    <w:rsid w:val="009C1A5D"/>
    <w:rsid w:val="009C251B"/>
    <w:rsid w:val="009C413A"/>
    <w:rsid w:val="009C46FD"/>
    <w:rsid w:val="009C5262"/>
    <w:rsid w:val="009C52C3"/>
    <w:rsid w:val="009C7CFE"/>
    <w:rsid w:val="009D049D"/>
    <w:rsid w:val="009D06F2"/>
    <w:rsid w:val="009D1D3C"/>
    <w:rsid w:val="009D27CD"/>
    <w:rsid w:val="009D3A4F"/>
    <w:rsid w:val="009D438A"/>
    <w:rsid w:val="009D5744"/>
    <w:rsid w:val="009E0080"/>
    <w:rsid w:val="009E0303"/>
    <w:rsid w:val="009E048E"/>
    <w:rsid w:val="009E1207"/>
    <w:rsid w:val="009E284B"/>
    <w:rsid w:val="009E4C03"/>
    <w:rsid w:val="009E58CF"/>
    <w:rsid w:val="009E5992"/>
    <w:rsid w:val="009E663F"/>
    <w:rsid w:val="009F0634"/>
    <w:rsid w:val="009F18E7"/>
    <w:rsid w:val="009F19AC"/>
    <w:rsid w:val="009F1E45"/>
    <w:rsid w:val="009F34D8"/>
    <w:rsid w:val="009F3F91"/>
    <w:rsid w:val="009F4A1D"/>
    <w:rsid w:val="009F58A8"/>
    <w:rsid w:val="009F74EB"/>
    <w:rsid w:val="00A0057A"/>
    <w:rsid w:val="00A02373"/>
    <w:rsid w:val="00A0320F"/>
    <w:rsid w:val="00A06C89"/>
    <w:rsid w:val="00A06CAA"/>
    <w:rsid w:val="00A078EE"/>
    <w:rsid w:val="00A07D21"/>
    <w:rsid w:val="00A10B57"/>
    <w:rsid w:val="00A128EF"/>
    <w:rsid w:val="00A12F40"/>
    <w:rsid w:val="00A13078"/>
    <w:rsid w:val="00A13AF3"/>
    <w:rsid w:val="00A142F9"/>
    <w:rsid w:val="00A15FBD"/>
    <w:rsid w:val="00A16D70"/>
    <w:rsid w:val="00A17918"/>
    <w:rsid w:val="00A2094B"/>
    <w:rsid w:val="00A21462"/>
    <w:rsid w:val="00A21D9E"/>
    <w:rsid w:val="00A21E61"/>
    <w:rsid w:val="00A21FE1"/>
    <w:rsid w:val="00A2292E"/>
    <w:rsid w:val="00A2342C"/>
    <w:rsid w:val="00A24954"/>
    <w:rsid w:val="00A24D0F"/>
    <w:rsid w:val="00A25407"/>
    <w:rsid w:val="00A31D2A"/>
    <w:rsid w:val="00A33D98"/>
    <w:rsid w:val="00A3582E"/>
    <w:rsid w:val="00A359F2"/>
    <w:rsid w:val="00A35DEE"/>
    <w:rsid w:val="00A37E17"/>
    <w:rsid w:val="00A40416"/>
    <w:rsid w:val="00A40F23"/>
    <w:rsid w:val="00A42983"/>
    <w:rsid w:val="00A44F95"/>
    <w:rsid w:val="00A4510C"/>
    <w:rsid w:val="00A458A6"/>
    <w:rsid w:val="00A501AA"/>
    <w:rsid w:val="00A50969"/>
    <w:rsid w:val="00A50986"/>
    <w:rsid w:val="00A50C46"/>
    <w:rsid w:val="00A5134B"/>
    <w:rsid w:val="00A51EB5"/>
    <w:rsid w:val="00A52727"/>
    <w:rsid w:val="00A527CD"/>
    <w:rsid w:val="00A5342B"/>
    <w:rsid w:val="00A543AC"/>
    <w:rsid w:val="00A55621"/>
    <w:rsid w:val="00A565A6"/>
    <w:rsid w:val="00A60F14"/>
    <w:rsid w:val="00A61151"/>
    <w:rsid w:val="00A6153E"/>
    <w:rsid w:val="00A615EB"/>
    <w:rsid w:val="00A6307F"/>
    <w:rsid w:val="00A662B3"/>
    <w:rsid w:val="00A66748"/>
    <w:rsid w:val="00A67410"/>
    <w:rsid w:val="00A700A4"/>
    <w:rsid w:val="00A7032B"/>
    <w:rsid w:val="00A70502"/>
    <w:rsid w:val="00A70823"/>
    <w:rsid w:val="00A7296A"/>
    <w:rsid w:val="00A77391"/>
    <w:rsid w:val="00A80328"/>
    <w:rsid w:val="00A82CC6"/>
    <w:rsid w:val="00A82E13"/>
    <w:rsid w:val="00A83C08"/>
    <w:rsid w:val="00A8510D"/>
    <w:rsid w:val="00A85B52"/>
    <w:rsid w:val="00A871E3"/>
    <w:rsid w:val="00A91DA5"/>
    <w:rsid w:val="00A920C0"/>
    <w:rsid w:val="00A95173"/>
    <w:rsid w:val="00A957D7"/>
    <w:rsid w:val="00A960D9"/>
    <w:rsid w:val="00A96F3D"/>
    <w:rsid w:val="00AA2F08"/>
    <w:rsid w:val="00AA4F06"/>
    <w:rsid w:val="00AB2C9B"/>
    <w:rsid w:val="00AB2E1D"/>
    <w:rsid w:val="00AB5A28"/>
    <w:rsid w:val="00AB66B7"/>
    <w:rsid w:val="00AB72F3"/>
    <w:rsid w:val="00AB763B"/>
    <w:rsid w:val="00AB7E9E"/>
    <w:rsid w:val="00AC0F11"/>
    <w:rsid w:val="00AC1CCC"/>
    <w:rsid w:val="00AC1CE1"/>
    <w:rsid w:val="00AC798A"/>
    <w:rsid w:val="00AC7D3E"/>
    <w:rsid w:val="00AD11DA"/>
    <w:rsid w:val="00AD2068"/>
    <w:rsid w:val="00AD385C"/>
    <w:rsid w:val="00AD3BD2"/>
    <w:rsid w:val="00AD5728"/>
    <w:rsid w:val="00AD6B26"/>
    <w:rsid w:val="00AE0E9D"/>
    <w:rsid w:val="00AE14C6"/>
    <w:rsid w:val="00AE48CA"/>
    <w:rsid w:val="00AE6945"/>
    <w:rsid w:val="00AE6C13"/>
    <w:rsid w:val="00AE6F4D"/>
    <w:rsid w:val="00AE7D27"/>
    <w:rsid w:val="00AF22A2"/>
    <w:rsid w:val="00AF473C"/>
    <w:rsid w:val="00AF5586"/>
    <w:rsid w:val="00AF6128"/>
    <w:rsid w:val="00B010D4"/>
    <w:rsid w:val="00B01ECA"/>
    <w:rsid w:val="00B02CC5"/>
    <w:rsid w:val="00B039BB"/>
    <w:rsid w:val="00B04812"/>
    <w:rsid w:val="00B04BD7"/>
    <w:rsid w:val="00B05594"/>
    <w:rsid w:val="00B07D2B"/>
    <w:rsid w:val="00B110D6"/>
    <w:rsid w:val="00B13605"/>
    <w:rsid w:val="00B13FEA"/>
    <w:rsid w:val="00B17001"/>
    <w:rsid w:val="00B2084D"/>
    <w:rsid w:val="00B20F24"/>
    <w:rsid w:val="00B21581"/>
    <w:rsid w:val="00B21C22"/>
    <w:rsid w:val="00B23799"/>
    <w:rsid w:val="00B23A65"/>
    <w:rsid w:val="00B24FF4"/>
    <w:rsid w:val="00B2631D"/>
    <w:rsid w:val="00B2723B"/>
    <w:rsid w:val="00B30902"/>
    <w:rsid w:val="00B33C45"/>
    <w:rsid w:val="00B34682"/>
    <w:rsid w:val="00B347FA"/>
    <w:rsid w:val="00B357E0"/>
    <w:rsid w:val="00B37FD5"/>
    <w:rsid w:val="00B41780"/>
    <w:rsid w:val="00B4193B"/>
    <w:rsid w:val="00B41AFF"/>
    <w:rsid w:val="00B42C24"/>
    <w:rsid w:val="00B43004"/>
    <w:rsid w:val="00B43047"/>
    <w:rsid w:val="00B44085"/>
    <w:rsid w:val="00B447DC"/>
    <w:rsid w:val="00B44927"/>
    <w:rsid w:val="00B45554"/>
    <w:rsid w:val="00B45891"/>
    <w:rsid w:val="00B47EEF"/>
    <w:rsid w:val="00B5083A"/>
    <w:rsid w:val="00B5104F"/>
    <w:rsid w:val="00B522EB"/>
    <w:rsid w:val="00B5252B"/>
    <w:rsid w:val="00B52C13"/>
    <w:rsid w:val="00B535DF"/>
    <w:rsid w:val="00B6036F"/>
    <w:rsid w:val="00B60A4E"/>
    <w:rsid w:val="00B61BA0"/>
    <w:rsid w:val="00B63AA3"/>
    <w:rsid w:val="00B6726E"/>
    <w:rsid w:val="00B70E5C"/>
    <w:rsid w:val="00B73070"/>
    <w:rsid w:val="00B73824"/>
    <w:rsid w:val="00B76919"/>
    <w:rsid w:val="00B76CBE"/>
    <w:rsid w:val="00B8179D"/>
    <w:rsid w:val="00B82C07"/>
    <w:rsid w:val="00B82C19"/>
    <w:rsid w:val="00B85928"/>
    <w:rsid w:val="00B87589"/>
    <w:rsid w:val="00B87858"/>
    <w:rsid w:val="00B90868"/>
    <w:rsid w:val="00B913D6"/>
    <w:rsid w:val="00B92154"/>
    <w:rsid w:val="00B92D6A"/>
    <w:rsid w:val="00B937CB"/>
    <w:rsid w:val="00B937DB"/>
    <w:rsid w:val="00B979A8"/>
    <w:rsid w:val="00BA0996"/>
    <w:rsid w:val="00BA11D6"/>
    <w:rsid w:val="00BA317E"/>
    <w:rsid w:val="00BA6337"/>
    <w:rsid w:val="00BA74CA"/>
    <w:rsid w:val="00BB148B"/>
    <w:rsid w:val="00BB1E5A"/>
    <w:rsid w:val="00BB1F73"/>
    <w:rsid w:val="00BB4783"/>
    <w:rsid w:val="00BB6B43"/>
    <w:rsid w:val="00BB7355"/>
    <w:rsid w:val="00BB7C78"/>
    <w:rsid w:val="00BC115A"/>
    <w:rsid w:val="00BC1B13"/>
    <w:rsid w:val="00BC2ECD"/>
    <w:rsid w:val="00BC42C2"/>
    <w:rsid w:val="00BC6B0C"/>
    <w:rsid w:val="00BC7A7F"/>
    <w:rsid w:val="00BD0E93"/>
    <w:rsid w:val="00BD3198"/>
    <w:rsid w:val="00BD4576"/>
    <w:rsid w:val="00BD60F3"/>
    <w:rsid w:val="00BD6CE1"/>
    <w:rsid w:val="00BE1FE3"/>
    <w:rsid w:val="00BE2A2E"/>
    <w:rsid w:val="00BE3545"/>
    <w:rsid w:val="00BE36FD"/>
    <w:rsid w:val="00BE3EDE"/>
    <w:rsid w:val="00BE4D99"/>
    <w:rsid w:val="00BE6434"/>
    <w:rsid w:val="00BE65BE"/>
    <w:rsid w:val="00BF055C"/>
    <w:rsid w:val="00BF0869"/>
    <w:rsid w:val="00BF2BCA"/>
    <w:rsid w:val="00BF2CF5"/>
    <w:rsid w:val="00BF31FA"/>
    <w:rsid w:val="00BF655C"/>
    <w:rsid w:val="00C00475"/>
    <w:rsid w:val="00C01677"/>
    <w:rsid w:val="00C0356F"/>
    <w:rsid w:val="00C04C22"/>
    <w:rsid w:val="00C04D4F"/>
    <w:rsid w:val="00C05680"/>
    <w:rsid w:val="00C059AC"/>
    <w:rsid w:val="00C07EA6"/>
    <w:rsid w:val="00C116A5"/>
    <w:rsid w:val="00C13F69"/>
    <w:rsid w:val="00C17230"/>
    <w:rsid w:val="00C222AC"/>
    <w:rsid w:val="00C24238"/>
    <w:rsid w:val="00C24C16"/>
    <w:rsid w:val="00C2537C"/>
    <w:rsid w:val="00C25932"/>
    <w:rsid w:val="00C32BCF"/>
    <w:rsid w:val="00C33D27"/>
    <w:rsid w:val="00C34153"/>
    <w:rsid w:val="00C34F87"/>
    <w:rsid w:val="00C35815"/>
    <w:rsid w:val="00C36076"/>
    <w:rsid w:val="00C36D73"/>
    <w:rsid w:val="00C36D97"/>
    <w:rsid w:val="00C37650"/>
    <w:rsid w:val="00C37AC4"/>
    <w:rsid w:val="00C416EF"/>
    <w:rsid w:val="00C41A6A"/>
    <w:rsid w:val="00C50151"/>
    <w:rsid w:val="00C52541"/>
    <w:rsid w:val="00C61990"/>
    <w:rsid w:val="00C61EF9"/>
    <w:rsid w:val="00C62A1A"/>
    <w:rsid w:val="00C63AA7"/>
    <w:rsid w:val="00C64CD5"/>
    <w:rsid w:val="00C65FA6"/>
    <w:rsid w:val="00C664AE"/>
    <w:rsid w:val="00C6786C"/>
    <w:rsid w:val="00C67B8B"/>
    <w:rsid w:val="00C711E1"/>
    <w:rsid w:val="00C7474F"/>
    <w:rsid w:val="00C747FB"/>
    <w:rsid w:val="00C7639C"/>
    <w:rsid w:val="00C76B24"/>
    <w:rsid w:val="00C80516"/>
    <w:rsid w:val="00C817BB"/>
    <w:rsid w:val="00C8193C"/>
    <w:rsid w:val="00C824C5"/>
    <w:rsid w:val="00C83BF5"/>
    <w:rsid w:val="00C83D60"/>
    <w:rsid w:val="00C84466"/>
    <w:rsid w:val="00C84E72"/>
    <w:rsid w:val="00C91383"/>
    <w:rsid w:val="00C914E6"/>
    <w:rsid w:val="00C92595"/>
    <w:rsid w:val="00C94206"/>
    <w:rsid w:val="00C96DC9"/>
    <w:rsid w:val="00CA0D90"/>
    <w:rsid w:val="00CA11A7"/>
    <w:rsid w:val="00CA22DE"/>
    <w:rsid w:val="00CA434C"/>
    <w:rsid w:val="00CA4CAE"/>
    <w:rsid w:val="00CA63B3"/>
    <w:rsid w:val="00CB0577"/>
    <w:rsid w:val="00CB2C0C"/>
    <w:rsid w:val="00CB2E66"/>
    <w:rsid w:val="00CB5238"/>
    <w:rsid w:val="00CB6900"/>
    <w:rsid w:val="00CB7342"/>
    <w:rsid w:val="00CC0E19"/>
    <w:rsid w:val="00CC2411"/>
    <w:rsid w:val="00CC2C1B"/>
    <w:rsid w:val="00CC65BB"/>
    <w:rsid w:val="00CC661D"/>
    <w:rsid w:val="00CC6630"/>
    <w:rsid w:val="00CD1A2F"/>
    <w:rsid w:val="00CD20BB"/>
    <w:rsid w:val="00CD2D7F"/>
    <w:rsid w:val="00CD31AD"/>
    <w:rsid w:val="00CD4341"/>
    <w:rsid w:val="00CD647E"/>
    <w:rsid w:val="00CD7588"/>
    <w:rsid w:val="00CD79CC"/>
    <w:rsid w:val="00CE1CB9"/>
    <w:rsid w:val="00CE444F"/>
    <w:rsid w:val="00CE57C3"/>
    <w:rsid w:val="00CF0795"/>
    <w:rsid w:val="00CF286B"/>
    <w:rsid w:val="00CF28F4"/>
    <w:rsid w:val="00CF316E"/>
    <w:rsid w:val="00CF391E"/>
    <w:rsid w:val="00CF3BA2"/>
    <w:rsid w:val="00CF5D30"/>
    <w:rsid w:val="00CF7B41"/>
    <w:rsid w:val="00D007F2"/>
    <w:rsid w:val="00D037D1"/>
    <w:rsid w:val="00D05FB2"/>
    <w:rsid w:val="00D101BF"/>
    <w:rsid w:val="00D109E6"/>
    <w:rsid w:val="00D10A56"/>
    <w:rsid w:val="00D12B90"/>
    <w:rsid w:val="00D12E5E"/>
    <w:rsid w:val="00D14E85"/>
    <w:rsid w:val="00D16CAB"/>
    <w:rsid w:val="00D255A1"/>
    <w:rsid w:val="00D26D26"/>
    <w:rsid w:val="00D30819"/>
    <w:rsid w:val="00D330DD"/>
    <w:rsid w:val="00D3390B"/>
    <w:rsid w:val="00D34F9E"/>
    <w:rsid w:val="00D35DAF"/>
    <w:rsid w:val="00D36184"/>
    <w:rsid w:val="00D36AF6"/>
    <w:rsid w:val="00D456CB"/>
    <w:rsid w:val="00D45F97"/>
    <w:rsid w:val="00D47860"/>
    <w:rsid w:val="00D47963"/>
    <w:rsid w:val="00D5034A"/>
    <w:rsid w:val="00D530EE"/>
    <w:rsid w:val="00D54301"/>
    <w:rsid w:val="00D56EEA"/>
    <w:rsid w:val="00D6001A"/>
    <w:rsid w:val="00D6150C"/>
    <w:rsid w:val="00D61A05"/>
    <w:rsid w:val="00D65913"/>
    <w:rsid w:val="00D677EA"/>
    <w:rsid w:val="00D7057C"/>
    <w:rsid w:val="00D71997"/>
    <w:rsid w:val="00D73565"/>
    <w:rsid w:val="00D74289"/>
    <w:rsid w:val="00D7453F"/>
    <w:rsid w:val="00D74A56"/>
    <w:rsid w:val="00D74AD8"/>
    <w:rsid w:val="00D75DD0"/>
    <w:rsid w:val="00D75E77"/>
    <w:rsid w:val="00D76025"/>
    <w:rsid w:val="00D76138"/>
    <w:rsid w:val="00D76898"/>
    <w:rsid w:val="00D76CD5"/>
    <w:rsid w:val="00D76E15"/>
    <w:rsid w:val="00D83C93"/>
    <w:rsid w:val="00D84E08"/>
    <w:rsid w:val="00D85F55"/>
    <w:rsid w:val="00D91425"/>
    <w:rsid w:val="00D93A38"/>
    <w:rsid w:val="00D94056"/>
    <w:rsid w:val="00D94387"/>
    <w:rsid w:val="00D961BD"/>
    <w:rsid w:val="00D9650C"/>
    <w:rsid w:val="00D968BB"/>
    <w:rsid w:val="00DA2364"/>
    <w:rsid w:val="00DA462A"/>
    <w:rsid w:val="00DA4ADA"/>
    <w:rsid w:val="00DA4F25"/>
    <w:rsid w:val="00DA6F8A"/>
    <w:rsid w:val="00DA7442"/>
    <w:rsid w:val="00DB057C"/>
    <w:rsid w:val="00DB0896"/>
    <w:rsid w:val="00DB0FEE"/>
    <w:rsid w:val="00DB129D"/>
    <w:rsid w:val="00DB382F"/>
    <w:rsid w:val="00DB3F5F"/>
    <w:rsid w:val="00DB5B4A"/>
    <w:rsid w:val="00DB64CA"/>
    <w:rsid w:val="00DC14FA"/>
    <w:rsid w:val="00DC1F1F"/>
    <w:rsid w:val="00DC2410"/>
    <w:rsid w:val="00DC29E2"/>
    <w:rsid w:val="00DC3389"/>
    <w:rsid w:val="00DC365D"/>
    <w:rsid w:val="00DC3F98"/>
    <w:rsid w:val="00DC5737"/>
    <w:rsid w:val="00DD3058"/>
    <w:rsid w:val="00DD38D9"/>
    <w:rsid w:val="00DD4304"/>
    <w:rsid w:val="00DD5695"/>
    <w:rsid w:val="00DD5BE9"/>
    <w:rsid w:val="00DD7268"/>
    <w:rsid w:val="00DE2496"/>
    <w:rsid w:val="00DE256F"/>
    <w:rsid w:val="00DE296A"/>
    <w:rsid w:val="00DE61E7"/>
    <w:rsid w:val="00DE712E"/>
    <w:rsid w:val="00DF2B69"/>
    <w:rsid w:val="00DF4173"/>
    <w:rsid w:val="00DF4675"/>
    <w:rsid w:val="00DF510F"/>
    <w:rsid w:val="00DF5276"/>
    <w:rsid w:val="00DF5AC5"/>
    <w:rsid w:val="00DF72B6"/>
    <w:rsid w:val="00DF7AEC"/>
    <w:rsid w:val="00E003DB"/>
    <w:rsid w:val="00E00B9E"/>
    <w:rsid w:val="00E02703"/>
    <w:rsid w:val="00E028AC"/>
    <w:rsid w:val="00E02C57"/>
    <w:rsid w:val="00E04976"/>
    <w:rsid w:val="00E05211"/>
    <w:rsid w:val="00E07453"/>
    <w:rsid w:val="00E106AC"/>
    <w:rsid w:val="00E120CE"/>
    <w:rsid w:val="00E12716"/>
    <w:rsid w:val="00E12D75"/>
    <w:rsid w:val="00E135BE"/>
    <w:rsid w:val="00E13750"/>
    <w:rsid w:val="00E13DCC"/>
    <w:rsid w:val="00E142B8"/>
    <w:rsid w:val="00E142DC"/>
    <w:rsid w:val="00E14687"/>
    <w:rsid w:val="00E1583D"/>
    <w:rsid w:val="00E173E9"/>
    <w:rsid w:val="00E20D33"/>
    <w:rsid w:val="00E21A77"/>
    <w:rsid w:val="00E24552"/>
    <w:rsid w:val="00E24FC4"/>
    <w:rsid w:val="00E26765"/>
    <w:rsid w:val="00E272FB"/>
    <w:rsid w:val="00E31445"/>
    <w:rsid w:val="00E341B9"/>
    <w:rsid w:val="00E34D09"/>
    <w:rsid w:val="00E37D5D"/>
    <w:rsid w:val="00E40722"/>
    <w:rsid w:val="00E42FCE"/>
    <w:rsid w:val="00E45651"/>
    <w:rsid w:val="00E45D65"/>
    <w:rsid w:val="00E47FD0"/>
    <w:rsid w:val="00E50EA2"/>
    <w:rsid w:val="00E5236B"/>
    <w:rsid w:val="00E534F6"/>
    <w:rsid w:val="00E56D8E"/>
    <w:rsid w:val="00E57826"/>
    <w:rsid w:val="00E57D76"/>
    <w:rsid w:val="00E60B01"/>
    <w:rsid w:val="00E60E7E"/>
    <w:rsid w:val="00E63465"/>
    <w:rsid w:val="00E65457"/>
    <w:rsid w:val="00E65A3A"/>
    <w:rsid w:val="00E65D6B"/>
    <w:rsid w:val="00E67562"/>
    <w:rsid w:val="00E71917"/>
    <w:rsid w:val="00E72544"/>
    <w:rsid w:val="00E74F64"/>
    <w:rsid w:val="00E7549D"/>
    <w:rsid w:val="00E75AB4"/>
    <w:rsid w:val="00E75D7C"/>
    <w:rsid w:val="00E75F3F"/>
    <w:rsid w:val="00E77258"/>
    <w:rsid w:val="00E80436"/>
    <w:rsid w:val="00E80E95"/>
    <w:rsid w:val="00E81290"/>
    <w:rsid w:val="00E813F1"/>
    <w:rsid w:val="00E81427"/>
    <w:rsid w:val="00E84446"/>
    <w:rsid w:val="00E86278"/>
    <w:rsid w:val="00E874E9"/>
    <w:rsid w:val="00E90AA3"/>
    <w:rsid w:val="00E9281E"/>
    <w:rsid w:val="00E933DC"/>
    <w:rsid w:val="00E96A17"/>
    <w:rsid w:val="00E97209"/>
    <w:rsid w:val="00EA0987"/>
    <w:rsid w:val="00EA1C0D"/>
    <w:rsid w:val="00EA26A8"/>
    <w:rsid w:val="00EA285B"/>
    <w:rsid w:val="00EA4295"/>
    <w:rsid w:val="00EA65DC"/>
    <w:rsid w:val="00EB132E"/>
    <w:rsid w:val="00EB13C6"/>
    <w:rsid w:val="00EB350A"/>
    <w:rsid w:val="00EB3554"/>
    <w:rsid w:val="00EB379B"/>
    <w:rsid w:val="00EB4075"/>
    <w:rsid w:val="00EB42CA"/>
    <w:rsid w:val="00EB46E2"/>
    <w:rsid w:val="00EB4B34"/>
    <w:rsid w:val="00EB4F61"/>
    <w:rsid w:val="00EB5624"/>
    <w:rsid w:val="00EB5B21"/>
    <w:rsid w:val="00EB7C0C"/>
    <w:rsid w:val="00EC1103"/>
    <w:rsid w:val="00EC1351"/>
    <w:rsid w:val="00EC4798"/>
    <w:rsid w:val="00EC510C"/>
    <w:rsid w:val="00EC7682"/>
    <w:rsid w:val="00ED2193"/>
    <w:rsid w:val="00ED2901"/>
    <w:rsid w:val="00ED3FA1"/>
    <w:rsid w:val="00ED445E"/>
    <w:rsid w:val="00ED4668"/>
    <w:rsid w:val="00ED54DE"/>
    <w:rsid w:val="00ED61FC"/>
    <w:rsid w:val="00ED6613"/>
    <w:rsid w:val="00ED6AF8"/>
    <w:rsid w:val="00EE1D0F"/>
    <w:rsid w:val="00EE21E8"/>
    <w:rsid w:val="00EE2A5A"/>
    <w:rsid w:val="00EE2E6F"/>
    <w:rsid w:val="00EE31B3"/>
    <w:rsid w:val="00EE334E"/>
    <w:rsid w:val="00EE541E"/>
    <w:rsid w:val="00EF0D9E"/>
    <w:rsid w:val="00EF28E4"/>
    <w:rsid w:val="00EF4173"/>
    <w:rsid w:val="00EF6FD1"/>
    <w:rsid w:val="00EF7B2A"/>
    <w:rsid w:val="00F00873"/>
    <w:rsid w:val="00F01351"/>
    <w:rsid w:val="00F02B7D"/>
    <w:rsid w:val="00F03553"/>
    <w:rsid w:val="00F069F9"/>
    <w:rsid w:val="00F07AC6"/>
    <w:rsid w:val="00F07C46"/>
    <w:rsid w:val="00F10630"/>
    <w:rsid w:val="00F10F4C"/>
    <w:rsid w:val="00F11518"/>
    <w:rsid w:val="00F11F75"/>
    <w:rsid w:val="00F132F0"/>
    <w:rsid w:val="00F15760"/>
    <w:rsid w:val="00F15899"/>
    <w:rsid w:val="00F174CB"/>
    <w:rsid w:val="00F17953"/>
    <w:rsid w:val="00F214A5"/>
    <w:rsid w:val="00F227CD"/>
    <w:rsid w:val="00F231D9"/>
    <w:rsid w:val="00F27996"/>
    <w:rsid w:val="00F30D56"/>
    <w:rsid w:val="00F33990"/>
    <w:rsid w:val="00F33BA3"/>
    <w:rsid w:val="00F37B68"/>
    <w:rsid w:val="00F40387"/>
    <w:rsid w:val="00F4229C"/>
    <w:rsid w:val="00F437CD"/>
    <w:rsid w:val="00F4577A"/>
    <w:rsid w:val="00F47CBC"/>
    <w:rsid w:val="00F50DB1"/>
    <w:rsid w:val="00F52DED"/>
    <w:rsid w:val="00F538DF"/>
    <w:rsid w:val="00F53CB7"/>
    <w:rsid w:val="00F53DD1"/>
    <w:rsid w:val="00F553AA"/>
    <w:rsid w:val="00F55BE4"/>
    <w:rsid w:val="00F56BE3"/>
    <w:rsid w:val="00F57799"/>
    <w:rsid w:val="00F578DD"/>
    <w:rsid w:val="00F601A7"/>
    <w:rsid w:val="00F6194A"/>
    <w:rsid w:val="00F63D19"/>
    <w:rsid w:val="00F65E76"/>
    <w:rsid w:val="00F66880"/>
    <w:rsid w:val="00F73C33"/>
    <w:rsid w:val="00F81A66"/>
    <w:rsid w:val="00F82C94"/>
    <w:rsid w:val="00F83DA2"/>
    <w:rsid w:val="00F84D6A"/>
    <w:rsid w:val="00F856AC"/>
    <w:rsid w:val="00F938EF"/>
    <w:rsid w:val="00F93DB3"/>
    <w:rsid w:val="00F9413F"/>
    <w:rsid w:val="00F94C74"/>
    <w:rsid w:val="00F94E79"/>
    <w:rsid w:val="00FA162A"/>
    <w:rsid w:val="00FA26DC"/>
    <w:rsid w:val="00FA369C"/>
    <w:rsid w:val="00FA39C0"/>
    <w:rsid w:val="00FA4C2B"/>
    <w:rsid w:val="00FA5423"/>
    <w:rsid w:val="00FA6848"/>
    <w:rsid w:val="00FB0583"/>
    <w:rsid w:val="00FB0A5F"/>
    <w:rsid w:val="00FB1544"/>
    <w:rsid w:val="00FB1EE8"/>
    <w:rsid w:val="00FB34A0"/>
    <w:rsid w:val="00FB390C"/>
    <w:rsid w:val="00FB3F97"/>
    <w:rsid w:val="00FB5075"/>
    <w:rsid w:val="00FB51C2"/>
    <w:rsid w:val="00FB7F25"/>
    <w:rsid w:val="00FC03DC"/>
    <w:rsid w:val="00FC0607"/>
    <w:rsid w:val="00FC21CE"/>
    <w:rsid w:val="00FC30B4"/>
    <w:rsid w:val="00FC322D"/>
    <w:rsid w:val="00FC3B64"/>
    <w:rsid w:val="00FC3E50"/>
    <w:rsid w:val="00FC43B5"/>
    <w:rsid w:val="00FC55DF"/>
    <w:rsid w:val="00FC6402"/>
    <w:rsid w:val="00FC674C"/>
    <w:rsid w:val="00FC7A46"/>
    <w:rsid w:val="00FD04BF"/>
    <w:rsid w:val="00FD3928"/>
    <w:rsid w:val="00FD41A4"/>
    <w:rsid w:val="00FD71CF"/>
    <w:rsid w:val="00FD7315"/>
    <w:rsid w:val="00FD76EC"/>
    <w:rsid w:val="00FE1049"/>
    <w:rsid w:val="00FE2593"/>
    <w:rsid w:val="00FE2AE1"/>
    <w:rsid w:val="00FE3F64"/>
    <w:rsid w:val="00FE5652"/>
    <w:rsid w:val="00FE6C43"/>
    <w:rsid w:val="00FE6FEB"/>
    <w:rsid w:val="00FF0252"/>
    <w:rsid w:val="00FF02D0"/>
    <w:rsid w:val="00FF07D4"/>
    <w:rsid w:val="00FF1B33"/>
    <w:rsid w:val="00FF56DC"/>
    <w:rsid w:val="00FF596C"/>
    <w:rsid w:val="00FF5BA4"/>
    <w:rsid w:val="00FF6A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74"/>
    <o:shapelayout v:ext="edit">
      <o:idmap v:ext="edit" data="1"/>
    </o:shapelayout>
  </w:shapeDefaults>
  <w:decimalSymbol w:val="."/>
  <w:listSeparator w:val=","/>
  <w15:docId w15:val="{070597D1-7C56-4070-ABBC-0826025A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A5217"/>
  </w:style>
  <w:style w:type="paragraph" w:styleId="Heading1">
    <w:name w:val="heading 1"/>
    <w:basedOn w:val="Normal"/>
    <w:link w:val="Heading1Char"/>
    <w:qFormat/>
    <w:rsid w:val="003115B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qFormat/>
    <w:rsid w:val="003115B1"/>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pPr>
    <w:rPr>
      <w:rFonts w:eastAsia="Times New Roman"/>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pPr>
    <w:rPr>
      <w:rFonts w:eastAsia="Times New Roman"/>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Heading1Char">
    <w:name w:val="Heading 1 Char"/>
    <w:basedOn w:val="DefaultParagraphFont"/>
    <w:link w:val="Heading1"/>
    <w:rsid w:val="003115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3115B1"/>
    <w:rPr>
      <w:rFonts w:ascii="Arial" w:eastAsia="Times New Roman" w:hAnsi="Arial" w:cs="Arial"/>
      <w:b/>
      <w:bCs/>
      <w:i/>
      <w:iCs/>
      <w:sz w:val="28"/>
      <w:szCs w:val="28"/>
    </w:rPr>
  </w:style>
  <w:style w:type="numbering" w:customStyle="1" w:styleId="NoList1">
    <w:name w:val="No List1"/>
    <w:next w:val="NoList"/>
    <w:uiPriority w:val="99"/>
    <w:semiHidden/>
    <w:unhideWhenUsed/>
    <w:rsid w:val="003115B1"/>
  </w:style>
  <w:style w:type="paragraph" w:styleId="HTMLPreformatted">
    <w:name w:val="HTML Preformatted"/>
    <w:basedOn w:val="Normal"/>
    <w:link w:val="HTMLPreformattedChar"/>
    <w:rsid w:val="0031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3115B1"/>
    <w:rPr>
      <w:rFonts w:ascii="Courier New" w:eastAsia="Times New Roman" w:hAnsi="Courier New" w:cs="Courier New"/>
      <w:sz w:val="20"/>
      <w:szCs w:val="20"/>
    </w:rPr>
  </w:style>
  <w:style w:type="character" w:styleId="LineNumber">
    <w:name w:val="line number"/>
    <w:basedOn w:val="DefaultParagraphFont"/>
    <w:rsid w:val="003115B1"/>
  </w:style>
  <w:style w:type="character" w:customStyle="1" w:styleId="search">
    <w:name w:val="search"/>
    <w:basedOn w:val="DefaultParagraphFont"/>
    <w:rsid w:val="003115B1"/>
  </w:style>
  <w:style w:type="character" w:styleId="Emphasis">
    <w:name w:val="Emphasis"/>
    <w:basedOn w:val="DefaultParagraphFont"/>
    <w:uiPriority w:val="20"/>
    <w:qFormat/>
    <w:rsid w:val="003115B1"/>
    <w:rPr>
      <w:i/>
      <w:iCs/>
    </w:rPr>
  </w:style>
  <w:style w:type="paragraph" w:styleId="NormalWeb">
    <w:name w:val="Normal (Web)"/>
    <w:basedOn w:val="Normal"/>
    <w:rsid w:val="003115B1"/>
    <w:pPr>
      <w:spacing w:before="100" w:beforeAutospacing="1" w:after="100" w:afterAutospacing="1"/>
    </w:pPr>
    <w:rPr>
      <w:rFonts w:eastAsia="Times New Roman"/>
    </w:rPr>
  </w:style>
  <w:style w:type="character" w:styleId="Strong">
    <w:name w:val="Strong"/>
    <w:basedOn w:val="DefaultParagraphFont"/>
    <w:qFormat/>
    <w:rsid w:val="003115B1"/>
    <w:rPr>
      <w:b/>
      <w:bCs/>
    </w:rPr>
  </w:style>
  <w:style w:type="paragraph" w:customStyle="1" w:styleId="footnote">
    <w:name w:val="footnote"/>
    <w:basedOn w:val="Normal"/>
    <w:rsid w:val="003115B1"/>
    <w:pPr>
      <w:spacing w:before="100" w:beforeAutospacing="1" w:after="100" w:afterAutospacing="1"/>
    </w:pPr>
    <w:rPr>
      <w:rFonts w:eastAsia="Times New Roman"/>
    </w:rPr>
  </w:style>
  <w:style w:type="table" w:styleId="TableGrid">
    <w:name w:val="Table Grid"/>
    <w:basedOn w:val="TableNormal"/>
    <w:rsid w:val="003115B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15B1"/>
    <w:rPr>
      <w:rFonts w:ascii="Consolas" w:eastAsia="Calibri" w:hAnsi="Consolas"/>
      <w:sz w:val="21"/>
      <w:szCs w:val="21"/>
    </w:rPr>
  </w:style>
  <w:style w:type="character" w:customStyle="1" w:styleId="PlainTextChar">
    <w:name w:val="Plain Text Char"/>
    <w:basedOn w:val="DefaultParagraphFont"/>
    <w:link w:val="PlainText"/>
    <w:uiPriority w:val="99"/>
    <w:rsid w:val="003115B1"/>
    <w:rPr>
      <w:rFonts w:ascii="Consolas" w:eastAsia="Calibri" w:hAnsi="Consolas" w:cs="Times New Roman"/>
      <w:sz w:val="21"/>
      <w:szCs w:val="21"/>
    </w:rPr>
  </w:style>
  <w:style w:type="numbering" w:customStyle="1" w:styleId="NoList2">
    <w:name w:val="No List2"/>
    <w:next w:val="NoList"/>
    <w:uiPriority w:val="99"/>
    <w:semiHidden/>
    <w:unhideWhenUsed/>
    <w:rsid w:val="00590D7A"/>
  </w:style>
  <w:style w:type="numbering" w:customStyle="1" w:styleId="NoList3">
    <w:name w:val="No List3"/>
    <w:next w:val="NoList"/>
    <w:uiPriority w:val="99"/>
    <w:semiHidden/>
    <w:unhideWhenUsed/>
    <w:rsid w:val="00F73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832073">
      <w:bodyDiv w:val="1"/>
      <w:marLeft w:val="0"/>
      <w:marRight w:val="0"/>
      <w:marTop w:val="0"/>
      <w:marBottom w:val="0"/>
      <w:divBdr>
        <w:top w:val="none" w:sz="0" w:space="0" w:color="auto"/>
        <w:left w:val="none" w:sz="0" w:space="0" w:color="auto"/>
        <w:bottom w:val="none" w:sz="0" w:space="0" w:color="auto"/>
        <w:right w:val="none" w:sz="0" w:space="0" w:color="auto"/>
      </w:divBdr>
    </w:div>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94.jpeg"/><Relationship Id="rId21" Type="http://schemas.openxmlformats.org/officeDocument/2006/relationships/image" Target="media/image12.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0.jpeg"/><Relationship Id="rId68" Type="http://schemas.openxmlformats.org/officeDocument/2006/relationships/hyperlink" Target="http://www.uwsp.edu/cnr-ap/UWEXLakes/Documents/ecology/Aquatic%20Plants/Appendix-D.pdf" TargetMode="External"/><Relationship Id="rId84" Type="http://schemas.openxmlformats.org/officeDocument/2006/relationships/image" Target="media/image61.jpeg"/><Relationship Id="rId89" Type="http://schemas.openxmlformats.org/officeDocument/2006/relationships/image" Target="media/image66.jpeg"/><Relationship Id="rId112" Type="http://schemas.openxmlformats.org/officeDocument/2006/relationships/image" Target="media/image89.jpeg"/><Relationship Id="rId133" Type="http://schemas.openxmlformats.org/officeDocument/2006/relationships/image" Target="media/image110.jpeg"/><Relationship Id="rId138" Type="http://schemas.openxmlformats.org/officeDocument/2006/relationships/image" Target="media/image115.jpeg"/><Relationship Id="rId154"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image" Target="media/image84.jpeg"/><Relationship Id="rId11" Type="http://schemas.openxmlformats.org/officeDocument/2006/relationships/image" Target="media/image4.jpeg"/><Relationship Id="rId32" Type="http://schemas.openxmlformats.org/officeDocument/2006/relationships/image" Target="media/image23.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5.jpeg"/><Relationship Id="rId74" Type="http://schemas.openxmlformats.org/officeDocument/2006/relationships/hyperlink" Target="http://dnr.wi.gov/lakes/waterquality/Station.aspx?id=033143" TargetMode="External"/><Relationship Id="rId79" Type="http://schemas.openxmlformats.org/officeDocument/2006/relationships/image" Target="media/image56.jpeg"/><Relationship Id="rId102" Type="http://schemas.openxmlformats.org/officeDocument/2006/relationships/image" Target="media/image79.jpeg"/><Relationship Id="rId123" Type="http://schemas.openxmlformats.org/officeDocument/2006/relationships/image" Target="media/image100.jpeg"/><Relationship Id="rId128" Type="http://schemas.openxmlformats.org/officeDocument/2006/relationships/image" Target="media/image105.jpeg"/><Relationship Id="rId144" Type="http://schemas.openxmlformats.org/officeDocument/2006/relationships/image" Target="media/image121.jpeg"/><Relationship Id="rId149" Type="http://schemas.openxmlformats.org/officeDocument/2006/relationships/image" Target="media/image124.jpeg"/><Relationship Id="rId5" Type="http://schemas.openxmlformats.org/officeDocument/2006/relationships/webSettings" Target="webSetting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1.jpeg"/><Relationship Id="rId69" Type="http://schemas.openxmlformats.org/officeDocument/2006/relationships/hyperlink" Target="http://www.dnr.state.wi.us/invasives/fact/curlyleaf_pondweed.htm" TargetMode="External"/><Relationship Id="rId113" Type="http://schemas.openxmlformats.org/officeDocument/2006/relationships/image" Target="media/image90.jpeg"/><Relationship Id="rId118" Type="http://schemas.openxmlformats.org/officeDocument/2006/relationships/image" Target="media/image95.jpeg"/><Relationship Id="rId134" Type="http://schemas.openxmlformats.org/officeDocument/2006/relationships/image" Target="media/image111.jpeg"/><Relationship Id="rId139" Type="http://schemas.openxmlformats.org/officeDocument/2006/relationships/image" Target="media/image116.jpeg"/><Relationship Id="rId80" Type="http://schemas.openxmlformats.org/officeDocument/2006/relationships/image" Target="media/image57.jpeg"/><Relationship Id="rId85" Type="http://schemas.openxmlformats.org/officeDocument/2006/relationships/image" Target="media/image62.jpeg"/><Relationship Id="rId150" Type="http://schemas.openxmlformats.org/officeDocument/2006/relationships/hyperlink" Target="http://www.dnr.state.wi.us/invasives/fact/reed_canary.htm" TargetMode="External"/><Relationship Id="rId155" Type="http://schemas.openxmlformats.org/officeDocument/2006/relationships/theme" Target="theme/theme1.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6.jpeg"/><Relationship Id="rId67" Type="http://schemas.openxmlformats.org/officeDocument/2006/relationships/hyperlink" Target="http://www.uwsp.edu/cnr-ap/UWEXLakes/Pages/ecology/aquaticplants/default.aspx" TargetMode="External"/><Relationship Id="rId103" Type="http://schemas.openxmlformats.org/officeDocument/2006/relationships/image" Target="media/image80.jpeg"/><Relationship Id="rId108" Type="http://schemas.openxmlformats.org/officeDocument/2006/relationships/image" Target="media/image85.jpeg"/><Relationship Id="rId116" Type="http://schemas.openxmlformats.org/officeDocument/2006/relationships/image" Target="media/image93.jpeg"/><Relationship Id="rId124" Type="http://schemas.openxmlformats.org/officeDocument/2006/relationships/image" Target="media/image101.jpeg"/><Relationship Id="rId129" Type="http://schemas.openxmlformats.org/officeDocument/2006/relationships/image" Target="media/image106.jpeg"/><Relationship Id="rId137" Type="http://schemas.openxmlformats.org/officeDocument/2006/relationships/image" Target="media/image114.jpeg"/><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49.jpeg"/><Relationship Id="rId70" Type="http://schemas.openxmlformats.org/officeDocument/2006/relationships/hyperlink" Target="http://www.dnr.state.wi.us/invasives/fact/milfoil.htm" TargetMode="External"/><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11" Type="http://schemas.openxmlformats.org/officeDocument/2006/relationships/image" Target="media/image88.jpeg"/><Relationship Id="rId132" Type="http://schemas.openxmlformats.org/officeDocument/2006/relationships/image" Target="media/image109.jpeg"/><Relationship Id="rId140" Type="http://schemas.openxmlformats.org/officeDocument/2006/relationships/image" Target="media/image117.jpeg"/><Relationship Id="rId145" Type="http://schemas.openxmlformats.org/officeDocument/2006/relationships/image" Target="media/image122.jpeg"/><Relationship Id="rId153" Type="http://schemas.openxmlformats.org/officeDocument/2006/relationships/hyperlink" Target="http://www.dnr.state.wi.us/invasives/fact/loosestrife.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chart" Target="charts/chart4.xml"/><Relationship Id="rId106" Type="http://schemas.openxmlformats.org/officeDocument/2006/relationships/image" Target="media/image83.jpeg"/><Relationship Id="rId114" Type="http://schemas.openxmlformats.org/officeDocument/2006/relationships/image" Target="media/image91.jpeg"/><Relationship Id="rId119" Type="http://schemas.openxmlformats.org/officeDocument/2006/relationships/image" Target="media/image96.jpeg"/><Relationship Id="rId127" Type="http://schemas.openxmlformats.org/officeDocument/2006/relationships/image" Target="media/image104.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47.jpeg"/><Relationship Id="rId65" Type="http://schemas.openxmlformats.org/officeDocument/2006/relationships/hyperlink" Target="http://dnr.wi.gov/lakes/maps/DNR/2661100a.pdf" TargetMode="External"/><Relationship Id="rId73" Type="http://schemas.openxmlformats.org/officeDocument/2006/relationships/hyperlink" Target="http://dnr.wisconsin.gov/lakes/lakebook/wilakes2009bma.pdf" TargetMode="External"/><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image" Target="media/image99.jpeg"/><Relationship Id="rId130" Type="http://schemas.openxmlformats.org/officeDocument/2006/relationships/image" Target="media/image107.jpeg"/><Relationship Id="rId135" Type="http://schemas.openxmlformats.org/officeDocument/2006/relationships/image" Target="media/image112.jpeg"/><Relationship Id="rId143" Type="http://schemas.openxmlformats.org/officeDocument/2006/relationships/image" Target="media/image120.jpeg"/><Relationship Id="rId148" Type="http://schemas.openxmlformats.org/officeDocument/2006/relationships/hyperlink" Target="http://www.dnr.state.wi.us/invasives/fact/curlyleaf_pondweed.htm" TargetMode="External"/><Relationship Id="rId151" Type="http://schemas.openxmlformats.org/officeDocument/2006/relationships/image" Target="media/image125.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9.jpeg"/><Relationship Id="rId39" Type="http://schemas.openxmlformats.org/officeDocument/2006/relationships/image" Target="media/image29.jpeg"/><Relationship Id="rId109" Type="http://schemas.openxmlformats.org/officeDocument/2006/relationships/image" Target="media/image86.jpeg"/><Relationship Id="rId34" Type="http://schemas.openxmlformats.org/officeDocument/2006/relationships/chart" Target="charts/chart1.xml"/><Relationship Id="rId50" Type="http://schemas.openxmlformats.org/officeDocument/2006/relationships/image" Target="media/image40.jpeg"/><Relationship Id="rId55" Type="http://schemas.openxmlformats.org/officeDocument/2006/relationships/chart" Target="charts/chart2.xml"/><Relationship Id="rId76" Type="http://schemas.openxmlformats.org/officeDocument/2006/relationships/image" Target="media/image53.jpeg"/><Relationship Id="rId97" Type="http://schemas.openxmlformats.org/officeDocument/2006/relationships/image" Target="media/image74.jpeg"/><Relationship Id="rId104" Type="http://schemas.openxmlformats.org/officeDocument/2006/relationships/image" Target="media/image81.jpeg"/><Relationship Id="rId120" Type="http://schemas.openxmlformats.org/officeDocument/2006/relationships/image" Target="media/image97.jpeg"/><Relationship Id="rId125" Type="http://schemas.openxmlformats.org/officeDocument/2006/relationships/image" Target="media/image102.jpeg"/><Relationship Id="rId141" Type="http://schemas.openxmlformats.org/officeDocument/2006/relationships/image" Target="media/image118.jpeg"/><Relationship Id="rId146" Type="http://schemas.openxmlformats.org/officeDocument/2006/relationships/hyperlink" Target="http://www.dnr.state.wi.us/invasives/fact/milfoil.htm" TargetMode="External"/><Relationship Id="rId7" Type="http://schemas.openxmlformats.org/officeDocument/2006/relationships/endnotes" Target="endnotes.xml"/><Relationship Id="rId71" Type="http://schemas.openxmlformats.org/officeDocument/2006/relationships/hyperlink" Target="http://www.dnr.state.wi.us/invasives/fact/loosestrife.htm" TargetMode="External"/><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hyperlink" Target="http://www.botany.wisc.edu/jsulman/Sparganium%20identification%20key%20and%20description.htm" TargetMode="External"/><Relationship Id="rId87" Type="http://schemas.openxmlformats.org/officeDocument/2006/relationships/image" Target="media/image64.jpeg"/><Relationship Id="rId110" Type="http://schemas.openxmlformats.org/officeDocument/2006/relationships/image" Target="media/image87.jpeg"/><Relationship Id="rId115" Type="http://schemas.openxmlformats.org/officeDocument/2006/relationships/image" Target="media/image92.jpeg"/><Relationship Id="rId131" Type="http://schemas.openxmlformats.org/officeDocument/2006/relationships/image" Target="media/image108.jpeg"/><Relationship Id="rId136" Type="http://schemas.openxmlformats.org/officeDocument/2006/relationships/image" Target="media/image113.jpeg"/><Relationship Id="rId61" Type="http://schemas.openxmlformats.org/officeDocument/2006/relationships/image" Target="media/image48.jpeg"/><Relationship Id="rId82" Type="http://schemas.openxmlformats.org/officeDocument/2006/relationships/image" Target="media/image59.jpeg"/><Relationship Id="rId152" Type="http://schemas.openxmlformats.org/officeDocument/2006/relationships/hyperlink" Target="http://www.botany.wisc.edu/wisflora/scripts/detail.asp?SpCode=LYTALAvALA" TargetMode="External"/><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image" Target="media/image25.jpeg"/><Relationship Id="rId56" Type="http://schemas.openxmlformats.org/officeDocument/2006/relationships/chart" Target="charts/chart3.xml"/><Relationship Id="rId77" Type="http://schemas.openxmlformats.org/officeDocument/2006/relationships/image" Target="media/image54.jpeg"/><Relationship Id="rId100" Type="http://schemas.openxmlformats.org/officeDocument/2006/relationships/image" Target="media/image77.jpeg"/><Relationship Id="rId105" Type="http://schemas.openxmlformats.org/officeDocument/2006/relationships/image" Target="media/image82.jpeg"/><Relationship Id="rId126" Type="http://schemas.openxmlformats.org/officeDocument/2006/relationships/image" Target="media/image103.jpeg"/><Relationship Id="rId147" Type="http://schemas.openxmlformats.org/officeDocument/2006/relationships/image" Target="media/image123.jpeg"/><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hyperlink" Target="http://www.dnr.state.wi.us/invasives/fact/reed_canary.htm" TargetMode="External"/><Relationship Id="rId93" Type="http://schemas.openxmlformats.org/officeDocument/2006/relationships/image" Target="media/image70.jpeg"/><Relationship Id="rId98" Type="http://schemas.openxmlformats.org/officeDocument/2006/relationships/image" Target="media/image75.jpeg"/><Relationship Id="rId121" Type="http://schemas.openxmlformats.org/officeDocument/2006/relationships/image" Target="media/image98.jpeg"/><Relationship Id="rId142" Type="http://schemas.openxmlformats.org/officeDocument/2006/relationships/image" Target="media/image119.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9%20Sand%20Lake\Sand%20Lake%202018-2019%20Macrophyte%20Compariso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7%20Sand%20Lake\Sand%20Lake%202016-2017%20Macrophyte%20Compariso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8%20Sand%20Lake\Sand%20Lake%202017-2018%20Macrophyte%20Comparison.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tt\Documents\2019%20Sand%20Lake\Sand%20Lake%202018-2019%20Macrophyte%20Compariso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a:cs typeface="Times New Roman"/>
              </a:rPr>
              <a:t>EWM Rake Fullness Differences</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a:cs typeface="Times New Roman"/>
              </a:rPr>
              <a:t>Sand Lake, Barron County</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a:cs typeface="Times New Roman"/>
              </a:rPr>
              <a:t>7/25/16, 7/23-24/17, 7/31-8/1/18, and 8/15/19</a:t>
            </a:r>
          </a:p>
        </c:rich>
      </c:tx>
      <c:overlay val="0"/>
    </c:title>
    <c:autoTitleDeleted val="0"/>
    <c:plotArea>
      <c:layout>
        <c:manualLayout>
          <c:layoutTarget val="inner"/>
          <c:xMode val="edge"/>
          <c:yMode val="edge"/>
          <c:x val="0.11562426322045223"/>
          <c:y val="0.28288078804964362"/>
          <c:w val="0.81978933719560065"/>
          <c:h val="0.58553073458410287"/>
        </c:manualLayout>
      </c:layout>
      <c:barChart>
        <c:barDir val="col"/>
        <c:grouping val="clustered"/>
        <c:varyColors val="0"/>
        <c:ser>
          <c:idx val="0"/>
          <c:order val="0"/>
          <c:tx>
            <c:strRef>
              <c:f>'2016-19 EWM Changes'!$B$1</c:f>
              <c:strCache>
                <c:ptCount val="1"/>
                <c:pt idx="0">
                  <c:v>2016</c:v>
                </c:pt>
              </c:strCache>
            </c:strRef>
          </c:tx>
          <c:invertIfNegative val="0"/>
          <c:cat>
            <c:strRef>
              <c:f>'2016-19 EWM Changes'!$A$2:$A$6</c:f>
              <c:strCache>
                <c:ptCount val="5"/>
                <c:pt idx="0">
                  <c:v>EWM Total</c:v>
                </c:pt>
                <c:pt idx="1">
                  <c:v>EWM Rake Fullness 1</c:v>
                </c:pt>
                <c:pt idx="2">
                  <c:v>EWM Rake Fullness 2</c:v>
                </c:pt>
                <c:pt idx="3">
                  <c:v>EWM Rake Fullness 3</c:v>
                </c:pt>
                <c:pt idx="4">
                  <c:v>EWM Visual</c:v>
                </c:pt>
              </c:strCache>
            </c:strRef>
          </c:cat>
          <c:val>
            <c:numRef>
              <c:f>'2016-19 EWM Changes'!$B$2:$B$6</c:f>
              <c:numCache>
                <c:formatCode>General</c:formatCode>
                <c:ptCount val="5"/>
                <c:pt idx="0">
                  <c:v>15</c:v>
                </c:pt>
                <c:pt idx="1">
                  <c:v>7</c:v>
                </c:pt>
                <c:pt idx="2">
                  <c:v>5</c:v>
                </c:pt>
                <c:pt idx="3">
                  <c:v>3</c:v>
                </c:pt>
                <c:pt idx="4">
                  <c:v>8</c:v>
                </c:pt>
              </c:numCache>
            </c:numRef>
          </c:val>
          <c:extLst>
            <c:ext xmlns:c16="http://schemas.microsoft.com/office/drawing/2014/chart" uri="{C3380CC4-5D6E-409C-BE32-E72D297353CC}">
              <c16:uniqueId val="{00000000-5A24-4DDF-885C-3CB638A7EF20}"/>
            </c:ext>
          </c:extLst>
        </c:ser>
        <c:ser>
          <c:idx val="1"/>
          <c:order val="1"/>
          <c:tx>
            <c:strRef>
              <c:f>'2016-19 EWM Changes'!$C$1</c:f>
              <c:strCache>
                <c:ptCount val="1"/>
                <c:pt idx="0">
                  <c:v>2017</c:v>
                </c:pt>
              </c:strCache>
            </c:strRef>
          </c:tx>
          <c:invertIfNegative val="0"/>
          <c:cat>
            <c:strRef>
              <c:f>'2016-19 EWM Changes'!$A$2:$A$6</c:f>
              <c:strCache>
                <c:ptCount val="5"/>
                <c:pt idx="0">
                  <c:v>EWM Total</c:v>
                </c:pt>
                <c:pt idx="1">
                  <c:v>EWM Rake Fullness 1</c:v>
                </c:pt>
                <c:pt idx="2">
                  <c:v>EWM Rake Fullness 2</c:v>
                </c:pt>
                <c:pt idx="3">
                  <c:v>EWM Rake Fullness 3</c:v>
                </c:pt>
                <c:pt idx="4">
                  <c:v>EWM Visual</c:v>
                </c:pt>
              </c:strCache>
            </c:strRef>
          </c:cat>
          <c:val>
            <c:numRef>
              <c:f>'2016-19 EWM Changes'!$C$2:$C$6</c:f>
              <c:numCache>
                <c:formatCode>General</c:formatCode>
                <c:ptCount val="5"/>
                <c:pt idx="0">
                  <c:v>20</c:v>
                </c:pt>
                <c:pt idx="1">
                  <c:v>11</c:v>
                </c:pt>
                <c:pt idx="2">
                  <c:v>3</c:v>
                </c:pt>
                <c:pt idx="3">
                  <c:v>6</c:v>
                </c:pt>
                <c:pt idx="4">
                  <c:v>5</c:v>
                </c:pt>
              </c:numCache>
            </c:numRef>
          </c:val>
          <c:extLst>
            <c:ext xmlns:c16="http://schemas.microsoft.com/office/drawing/2014/chart" uri="{C3380CC4-5D6E-409C-BE32-E72D297353CC}">
              <c16:uniqueId val="{00000001-5A24-4DDF-885C-3CB638A7EF20}"/>
            </c:ext>
          </c:extLst>
        </c:ser>
        <c:ser>
          <c:idx val="2"/>
          <c:order val="2"/>
          <c:tx>
            <c:strRef>
              <c:f>'2016-19 EWM Changes'!$D$1</c:f>
              <c:strCache>
                <c:ptCount val="1"/>
                <c:pt idx="0">
                  <c:v>2018</c:v>
                </c:pt>
              </c:strCache>
            </c:strRef>
          </c:tx>
          <c:invertIfNegative val="0"/>
          <c:cat>
            <c:strRef>
              <c:f>'2016-19 EWM Changes'!$A$2:$A$6</c:f>
              <c:strCache>
                <c:ptCount val="5"/>
                <c:pt idx="0">
                  <c:v>EWM Total</c:v>
                </c:pt>
                <c:pt idx="1">
                  <c:v>EWM Rake Fullness 1</c:v>
                </c:pt>
                <c:pt idx="2">
                  <c:v>EWM Rake Fullness 2</c:v>
                </c:pt>
                <c:pt idx="3">
                  <c:v>EWM Rake Fullness 3</c:v>
                </c:pt>
                <c:pt idx="4">
                  <c:v>EWM Visual</c:v>
                </c:pt>
              </c:strCache>
            </c:strRef>
          </c:cat>
          <c:val>
            <c:numRef>
              <c:f>'2016-19 EWM Changes'!$D$2:$D$6</c:f>
              <c:numCache>
                <c:formatCode>General</c:formatCode>
                <c:ptCount val="5"/>
                <c:pt idx="0">
                  <c:v>11</c:v>
                </c:pt>
                <c:pt idx="1">
                  <c:v>4</c:v>
                </c:pt>
                <c:pt idx="2">
                  <c:v>2</c:v>
                </c:pt>
                <c:pt idx="3">
                  <c:v>5</c:v>
                </c:pt>
                <c:pt idx="4">
                  <c:v>5</c:v>
                </c:pt>
              </c:numCache>
            </c:numRef>
          </c:val>
          <c:extLst>
            <c:ext xmlns:c16="http://schemas.microsoft.com/office/drawing/2014/chart" uri="{C3380CC4-5D6E-409C-BE32-E72D297353CC}">
              <c16:uniqueId val="{00000002-5A24-4DDF-885C-3CB638A7EF20}"/>
            </c:ext>
          </c:extLst>
        </c:ser>
        <c:ser>
          <c:idx val="3"/>
          <c:order val="3"/>
          <c:tx>
            <c:strRef>
              <c:f>'2016-19 EWM Changes'!$E$1</c:f>
              <c:strCache>
                <c:ptCount val="1"/>
                <c:pt idx="0">
                  <c:v>2019</c:v>
                </c:pt>
              </c:strCache>
            </c:strRef>
          </c:tx>
          <c:invertIfNegative val="0"/>
          <c:cat>
            <c:strRef>
              <c:f>'2016-19 EWM Changes'!$A$2:$A$6</c:f>
              <c:strCache>
                <c:ptCount val="5"/>
                <c:pt idx="0">
                  <c:v>EWM Total</c:v>
                </c:pt>
                <c:pt idx="1">
                  <c:v>EWM Rake Fullness 1</c:v>
                </c:pt>
                <c:pt idx="2">
                  <c:v>EWM Rake Fullness 2</c:v>
                </c:pt>
                <c:pt idx="3">
                  <c:v>EWM Rake Fullness 3</c:v>
                </c:pt>
                <c:pt idx="4">
                  <c:v>EWM Visual</c:v>
                </c:pt>
              </c:strCache>
            </c:strRef>
          </c:cat>
          <c:val>
            <c:numRef>
              <c:f>'2016-19 EWM Changes'!$E$2:$E$6</c:f>
              <c:numCache>
                <c:formatCode>General</c:formatCode>
                <c:ptCount val="5"/>
                <c:pt idx="0">
                  <c:v>17</c:v>
                </c:pt>
                <c:pt idx="1">
                  <c:v>10</c:v>
                </c:pt>
                <c:pt idx="2">
                  <c:v>5</c:v>
                </c:pt>
                <c:pt idx="3">
                  <c:v>2</c:v>
                </c:pt>
                <c:pt idx="4">
                  <c:v>4</c:v>
                </c:pt>
              </c:numCache>
            </c:numRef>
          </c:val>
          <c:extLst>
            <c:ext xmlns:c16="http://schemas.microsoft.com/office/drawing/2014/chart" uri="{C3380CC4-5D6E-409C-BE32-E72D297353CC}">
              <c16:uniqueId val="{00000003-5A24-4DDF-885C-3CB638A7EF20}"/>
            </c:ext>
          </c:extLst>
        </c:ser>
        <c:dLbls>
          <c:showLegendKey val="0"/>
          <c:showVal val="0"/>
          <c:showCatName val="0"/>
          <c:showSerName val="0"/>
          <c:showPercent val="0"/>
          <c:showBubbleSize val="0"/>
        </c:dLbls>
        <c:gapWidth val="150"/>
        <c:axId val="667844992"/>
        <c:axId val="668010368"/>
      </c:barChart>
      <c:catAx>
        <c:axId val="667844992"/>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668010368"/>
        <c:crosses val="autoZero"/>
        <c:auto val="1"/>
        <c:lblAlgn val="ctr"/>
        <c:lblOffset val="100"/>
        <c:noMultiLvlLbl val="0"/>
      </c:catAx>
      <c:valAx>
        <c:axId val="668010368"/>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2.6306787154961351E-2"/>
              <c:y val="0.50157752686574453"/>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667844992"/>
        <c:crosses val="autoZero"/>
        <c:crossBetween val="between"/>
      </c:valAx>
      <c:spPr>
        <a:ln>
          <a:solidFill>
            <a:sysClr val="windowText" lastClr="000000"/>
          </a:solidFill>
        </a:ln>
      </c:spPr>
    </c:plotArea>
    <c:legend>
      <c:legendPos val="r"/>
      <c:layout>
        <c:manualLayout>
          <c:xMode val="edge"/>
          <c:yMode val="edge"/>
          <c:x val="0.19376680931281889"/>
          <c:y val="0.24118483345728584"/>
          <c:w val="0.68983899663548931"/>
          <c:h val="0.19956420541771921"/>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Species Showing Significant Changes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Sand Lake, Barron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July 25, 2016 and July 23-24, 2017</a:t>
            </a:r>
          </a:p>
        </c:rich>
      </c:tx>
      <c:overlay val="0"/>
    </c:title>
    <c:autoTitleDeleted val="0"/>
    <c:plotArea>
      <c:layout>
        <c:manualLayout>
          <c:layoutTarget val="inner"/>
          <c:xMode val="edge"/>
          <c:yMode val="edge"/>
          <c:x val="0.12762237762237763"/>
          <c:y val="0.2120075046904325"/>
          <c:w val="0.83391608391608396"/>
          <c:h val="0.49155722326454354"/>
        </c:manualLayout>
      </c:layout>
      <c:barChart>
        <c:barDir val="col"/>
        <c:grouping val="clustered"/>
        <c:varyColors val="0"/>
        <c:ser>
          <c:idx val="0"/>
          <c:order val="0"/>
          <c:tx>
            <c:strRef>
              <c:f>'Species Showing Sig Changes'!$B$1</c:f>
              <c:strCache>
                <c:ptCount val="1"/>
                <c:pt idx="0">
                  <c:v>2016</c:v>
                </c:pt>
              </c:strCache>
            </c:strRef>
          </c:tx>
          <c:invertIfNegative val="0"/>
          <c:cat>
            <c:strRef>
              <c:f>'Species Showing Sig Changes'!$A$2:$A$10</c:f>
              <c:strCache>
                <c:ptCount val="9"/>
                <c:pt idx="0">
                  <c:v>Potamogeton illinoensis</c:v>
                </c:pt>
                <c:pt idx="1">
                  <c:v>Elodea canadensis</c:v>
                </c:pt>
                <c:pt idx="2">
                  <c:v>Najas flexilis</c:v>
                </c:pt>
                <c:pt idx="3">
                  <c:v>Filamentous algae</c:v>
                </c:pt>
                <c:pt idx="4">
                  <c:v>Potamogeton friesii</c:v>
                </c:pt>
                <c:pt idx="5">
                  <c:v>Potamogeton robbinsii</c:v>
                </c:pt>
                <c:pt idx="6">
                  <c:v>Lemna minor</c:v>
                </c:pt>
                <c:pt idx="7">
                  <c:v>Spirodela polyrhiza</c:v>
                </c:pt>
                <c:pt idx="8">
                  <c:v>Nitella sp.</c:v>
                </c:pt>
              </c:strCache>
            </c:strRef>
          </c:cat>
          <c:val>
            <c:numRef>
              <c:f>'Species Showing Sig Changes'!$B$2:$B$10</c:f>
              <c:numCache>
                <c:formatCode>General</c:formatCode>
                <c:ptCount val="9"/>
                <c:pt idx="0">
                  <c:v>80</c:v>
                </c:pt>
                <c:pt idx="1">
                  <c:v>72</c:v>
                </c:pt>
                <c:pt idx="2">
                  <c:v>71</c:v>
                </c:pt>
                <c:pt idx="3">
                  <c:v>50</c:v>
                </c:pt>
                <c:pt idx="4">
                  <c:v>48</c:v>
                </c:pt>
                <c:pt idx="5">
                  <c:v>25</c:v>
                </c:pt>
                <c:pt idx="6">
                  <c:v>19</c:v>
                </c:pt>
                <c:pt idx="7">
                  <c:v>17</c:v>
                </c:pt>
                <c:pt idx="8">
                  <c:v>4</c:v>
                </c:pt>
              </c:numCache>
            </c:numRef>
          </c:val>
          <c:extLst>
            <c:ext xmlns:c16="http://schemas.microsoft.com/office/drawing/2014/chart" uri="{C3380CC4-5D6E-409C-BE32-E72D297353CC}">
              <c16:uniqueId val="{00000000-405D-43FA-884D-17DBC8EFF72B}"/>
            </c:ext>
          </c:extLst>
        </c:ser>
        <c:ser>
          <c:idx val="1"/>
          <c:order val="1"/>
          <c:tx>
            <c:strRef>
              <c:f>'Species Showing Sig Changes'!$C$1</c:f>
              <c:strCache>
                <c:ptCount val="1"/>
                <c:pt idx="0">
                  <c:v>2017</c:v>
                </c:pt>
              </c:strCache>
            </c:strRef>
          </c:tx>
          <c:invertIfNegative val="0"/>
          <c:cat>
            <c:strRef>
              <c:f>'Species Showing Sig Changes'!$A$2:$A$10</c:f>
              <c:strCache>
                <c:ptCount val="9"/>
                <c:pt idx="0">
                  <c:v>Potamogeton illinoensis</c:v>
                </c:pt>
                <c:pt idx="1">
                  <c:v>Elodea canadensis</c:v>
                </c:pt>
                <c:pt idx="2">
                  <c:v>Najas flexilis</c:v>
                </c:pt>
                <c:pt idx="3">
                  <c:v>Filamentous algae</c:v>
                </c:pt>
                <c:pt idx="4">
                  <c:v>Potamogeton friesii</c:v>
                </c:pt>
                <c:pt idx="5">
                  <c:v>Potamogeton robbinsii</c:v>
                </c:pt>
                <c:pt idx="6">
                  <c:v>Lemna minor</c:v>
                </c:pt>
                <c:pt idx="7">
                  <c:v>Spirodela polyrhiza</c:v>
                </c:pt>
                <c:pt idx="8">
                  <c:v>Nitella sp.</c:v>
                </c:pt>
              </c:strCache>
            </c:strRef>
          </c:cat>
          <c:val>
            <c:numRef>
              <c:f>'Species Showing Sig Changes'!$C$2:$C$10</c:f>
              <c:numCache>
                <c:formatCode>General</c:formatCode>
                <c:ptCount val="9"/>
                <c:pt idx="0">
                  <c:v>33</c:v>
                </c:pt>
                <c:pt idx="1">
                  <c:v>111</c:v>
                </c:pt>
                <c:pt idx="2">
                  <c:v>46</c:v>
                </c:pt>
                <c:pt idx="3">
                  <c:v>91</c:v>
                </c:pt>
                <c:pt idx="4">
                  <c:v>80</c:v>
                </c:pt>
                <c:pt idx="5">
                  <c:v>49</c:v>
                </c:pt>
                <c:pt idx="6">
                  <c:v>40</c:v>
                </c:pt>
                <c:pt idx="7">
                  <c:v>34</c:v>
                </c:pt>
                <c:pt idx="8">
                  <c:v>19</c:v>
                </c:pt>
              </c:numCache>
            </c:numRef>
          </c:val>
          <c:extLst>
            <c:ext xmlns:c16="http://schemas.microsoft.com/office/drawing/2014/chart" uri="{C3380CC4-5D6E-409C-BE32-E72D297353CC}">
              <c16:uniqueId val="{00000001-405D-43FA-884D-17DBC8EFF72B}"/>
            </c:ext>
          </c:extLst>
        </c:ser>
        <c:dLbls>
          <c:showLegendKey val="0"/>
          <c:showVal val="0"/>
          <c:showCatName val="0"/>
          <c:showSerName val="0"/>
          <c:showPercent val="0"/>
          <c:showBubbleSize val="0"/>
        </c:dLbls>
        <c:gapWidth val="150"/>
        <c:axId val="691529216"/>
        <c:axId val="691530752"/>
      </c:barChart>
      <c:catAx>
        <c:axId val="691529216"/>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691530752"/>
        <c:crosses val="autoZero"/>
        <c:auto val="1"/>
        <c:lblAlgn val="ctr"/>
        <c:lblOffset val="100"/>
        <c:noMultiLvlLbl val="0"/>
      </c:catAx>
      <c:valAx>
        <c:axId val="691530752"/>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3.7432702110583603E-2"/>
              <c:y val="0.4037934071800347"/>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691529216"/>
        <c:crosses val="autoZero"/>
        <c:crossBetween val="between"/>
      </c:valAx>
      <c:spPr>
        <a:ln>
          <a:solidFill>
            <a:sysClr val="windowText" lastClr="000000"/>
          </a:solidFill>
        </a:ln>
      </c:spPr>
    </c:plotArea>
    <c:legend>
      <c:legendPos val="r"/>
      <c:layout>
        <c:manualLayout>
          <c:xMode val="edge"/>
          <c:yMode val="edge"/>
          <c:x val="0.31268693705870626"/>
          <c:y val="0.19268969219756621"/>
          <c:w val="0.39566115702479382"/>
          <c:h val="0.11694915254237287"/>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Species Showing Significant Changes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Sand Lake, Barron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July 23-24, 2017 and July 31-August 1, 2018</a:t>
            </a:r>
          </a:p>
        </c:rich>
      </c:tx>
      <c:overlay val="0"/>
    </c:title>
    <c:autoTitleDeleted val="0"/>
    <c:plotArea>
      <c:layout>
        <c:manualLayout>
          <c:layoutTarget val="inner"/>
          <c:xMode val="edge"/>
          <c:yMode val="edge"/>
          <c:x val="0.12762237762237763"/>
          <c:y val="0.21200750469043228"/>
          <c:w val="0.83391608391608396"/>
          <c:h val="0.49155722326454276"/>
        </c:manualLayout>
      </c:layout>
      <c:barChart>
        <c:barDir val="col"/>
        <c:grouping val="clustered"/>
        <c:varyColors val="0"/>
        <c:ser>
          <c:idx val="0"/>
          <c:order val="0"/>
          <c:tx>
            <c:strRef>
              <c:f>'2017-18 Graph Sig Changes'!$B$1</c:f>
              <c:strCache>
                <c:ptCount val="1"/>
                <c:pt idx="0">
                  <c:v>2017</c:v>
                </c:pt>
              </c:strCache>
            </c:strRef>
          </c:tx>
          <c:invertIfNegative val="0"/>
          <c:cat>
            <c:strRef>
              <c:f>'2017-18 Graph Sig Changes'!$A$2:$A$13</c:f>
              <c:strCache>
                <c:ptCount val="12"/>
                <c:pt idx="0">
                  <c:v>Potamogeton pusillus</c:v>
                </c:pt>
                <c:pt idx="1">
                  <c:v>Myriophyllum sibiricum</c:v>
                </c:pt>
                <c:pt idx="2">
                  <c:v>Elodea canadensis</c:v>
                </c:pt>
                <c:pt idx="3">
                  <c:v>Chara sp.</c:v>
                </c:pt>
                <c:pt idx="4">
                  <c:v>Potamogeton gramineus</c:v>
                </c:pt>
                <c:pt idx="5">
                  <c:v>Lemna trisulca</c:v>
                </c:pt>
                <c:pt idx="6">
                  <c:v>Najas flexilis</c:v>
                </c:pt>
                <c:pt idx="7">
                  <c:v>Potamogeton amplifolius</c:v>
                </c:pt>
                <c:pt idx="8">
                  <c:v>Ranunculus aquatilis</c:v>
                </c:pt>
                <c:pt idx="9">
                  <c:v>Heteranthera dubia</c:v>
                </c:pt>
                <c:pt idx="10">
                  <c:v>Nitella sp.</c:v>
                </c:pt>
                <c:pt idx="11">
                  <c:v>Wolffia columbiana</c:v>
                </c:pt>
              </c:strCache>
            </c:strRef>
          </c:cat>
          <c:val>
            <c:numRef>
              <c:f>'2017-18 Graph Sig Changes'!$B$2:$B$13</c:f>
              <c:numCache>
                <c:formatCode>General</c:formatCode>
                <c:ptCount val="12"/>
                <c:pt idx="0">
                  <c:v>166</c:v>
                </c:pt>
                <c:pt idx="1">
                  <c:v>124</c:v>
                </c:pt>
                <c:pt idx="2">
                  <c:v>111</c:v>
                </c:pt>
                <c:pt idx="3">
                  <c:v>97</c:v>
                </c:pt>
                <c:pt idx="4">
                  <c:v>88</c:v>
                </c:pt>
                <c:pt idx="5">
                  <c:v>83</c:v>
                </c:pt>
                <c:pt idx="6">
                  <c:v>46</c:v>
                </c:pt>
                <c:pt idx="7">
                  <c:v>46</c:v>
                </c:pt>
                <c:pt idx="8" formatCode="0">
                  <c:v>30</c:v>
                </c:pt>
                <c:pt idx="9" formatCode="0">
                  <c:v>21</c:v>
                </c:pt>
                <c:pt idx="10" formatCode="0">
                  <c:v>19</c:v>
                </c:pt>
                <c:pt idx="11" formatCode="0">
                  <c:v>17</c:v>
                </c:pt>
              </c:numCache>
            </c:numRef>
          </c:val>
          <c:extLst>
            <c:ext xmlns:c16="http://schemas.microsoft.com/office/drawing/2014/chart" uri="{C3380CC4-5D6E-409C-BE32-E72D297353CC}">
              <c16:uniqueId val="{00000000-B15C-4BA9-AE40-F37FA4979A69}"/>
            </c:ext>
          </c:extLst>
        </c:ser>
        <c:ser>
          <c:idx val="1"/>
          <c:order val="1"/>
          <c:tx>
            <c:strRef>
              <c:f>'2017-18 Graph Sig Changes'!$C$1</c:f>
              <c:strCache>
                <c:ptCount val="1"/>
                <c:pt idx="0">
                  <c:v>2018</c:v>
                </c:pt>
              </c:strCache>
            </c:strRef>
          </c:tx>
          <c:invertIfNegative val="0"/>
          <c:cat>
            <c:strRef>
              <c:f>'2017-18 Graph Sig Changes'!$A$2:$A$13</c:f>
              <c:strCache>
                <c:ptCount val="12"/>
                <c:pt idx="0">
                  <c:v>Potamogeton pusillus</c:v>
                </c:pt>
                <c:pt idx="1">
                  <c:v>Myriophyllum sibiricum</c:v>
                </c:pt>
                <c:pt idx="2">
                  <c:v>Elodea canadensis</c:v>
                </c:pt>
                <c:pt idx="3">
                  <c:v>Chara sp.</c:v>
                </c:pt>
                <c:pt idx="4">
                  <c:v>Potamogeton gramineus</c:v>
                </c:pt>
                <c:pt idx="5">
                  <c:v>Lemna trisulca</c:v>
                </c:pt>
                <c:pt idx="6">
                  <c:v>Najas flexilis</c:v>
                </c:pt>
                <c:pt idx="7">
                  <c:v>Potamogeton amplifolius</c:v>
                </c:pt>
                <c:pt idx="8">
                  <c:v>Ranunculus aquatilis</c:v>
                </c:pt>
                <c:pt idx="9">
                  <c:v>Heteranthera dubia</c:v>
                </c:pt>
                <c:pt idx="10">
                  <c:v>Nitella sp.</c:v>
                </c:pt>
                <c:pt idx="11">
                  <c:v>Wolffia columbiana</c:v>
                </c:pt>
              </c:strCache>
            </c:strRef>
          </c:cat>
          <c:val>
            <c:numRef>
              <c:f>'2017-18 Graph Sig Changes'!$C$2:$C$13</c:f>
              <c:numCache>
                <c:formatCode>General</c:formatCode>
                <c:ptCount val="12"/>
                <c:pt idx="0">
                  <c:v>217</c:v>
                </c:pt>
                <c:pt idx="1">
                  <c:v>49</c:v>
                </c:pt>
                <c:pt idx="2">
                  <c:v>86</c:v>
                </c:pt>
                <c:pt idx="3">
                  <c:v>134</c:v>
                </c:pt>
                <c:pt idx="4">
                  <c:v>28</c:v>
                </c:pt>
                <c:pt idx="5">
                  <c:v>118</c:v>
                </c:pt>
                <c:pt idx="6">
                  <c:v>114</c:v>
                </c:pt>
                <c:pt idx="7">
                  <c:v>25</c:v>
                </c:pt>
                <c:pt idx="8">
                  <c:v>4</c:v>
                </c:pt>
                <c:pt idx="9">
                  <c:v>9</c:v>
                </c:pt>
                <c:pt idx="10">
                  <c:v>1</c:v>
                </c:pt>
                <c:pt idx="11">
                  <c:v>37</c:v>
                </c:pt>
              </c:numCache>
            </c:numRef>
          </c:val>
          <c:extLst>
            <c:ext xmlns:c16="http://schemas.microsoft.com/office/drawing/2014/chart" uri="{C3380CC4-5D6E-409C-BE32-E72D297353CC}">
              <c16:uniqueId val="{00000001-B15C-4BA9-AE40-F37FA4979A69}"/>
            </c:ext>
          </c:extLst>
        </c:ser>
        <c:dLbls>
          <c:showLegendKey val="0"/>
          <c:showVal val="0"/>
          <c:showCatName val="0"/>
          <c:showSerName val="0"/>
          <c:showPercent val="0"/>
          <c:showBubbleSize val="0"/>
        </c:dLbls>
        <c:gapWidth val="150"/>
        <c:axId val="715813248"/>
        <c:axId val="716069888"/>
      </c:barChart>
      <c:catAx>
        <c:axId val="715813248"/>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716069888"/>
        <c:crosses val="autoZero"/>
        <c:auto val="1"/>
        <c:lblAlgn val="ctr"/>
        <c:lblOffset val="100"/>
        <c:noMultiLvlLbl val="0"/>
      </c:catAx>
      <c:valAx>
        <c:axId val="716069888"/>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3.7432721040283272E-2"/>
              <c:y val="0.40379342288096343"/>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715813248"/>
        <c:crosses val="autoZero"/>
        <c:crossBetween val="between"/>
      </c:valAx>
      <c:spPr>
        <a:ln>
          <a:solidFill>
            <a:sysClr val="windowText" lastClr="000000"/>
          </a:solidFill>
        </a:ln>
      </c:spPr>
    </c:plotArea>
    <c:legend>
      <c:legendPos val="r"/>
      <c:layout>
        <c:manualLayout>
          <c:xMode val="edge"/>
          <c:yMode val="edge"/>
          <c:x val="0.30888430346053475"/>
          <c:y val="0.20550896773396971"/>
          <c:w val="0.39359504132231432"/>
          <c:h val="0.11864406779661063"/>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a:cs typeface="Times New Roman"/>
              </a:rPr>
              <a:t>Species Showing Significant Changes</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a:cs typeface="Times New Roman"/>
              </a:rPr>
              <a:t>Sand Lake, Barron County</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a:cs typeface="Times New Roman"/>
              </a:rPr>
              <a:t>July 31-August 1, 2018 and August 15, 2019</a:t>
            </a:r>
          </a:p>
        </c:rich>
      </c:tx>
      <c:layout>
        <c:manualLayout>
          <c:xMode val="edge"/>
          <c:yMode val="edge"/>
          <c:x val="0.26501366564716644"/>
          <c:y val="3.5608323828631404E-2"/>
        </c:manualLayout>
      </c:layout>
      <c:overlay val="0"/>
    </c:title>
    <c:autoTitleDeleted val="0"/>
    <c:plotArea>
      <c:layout>
        <c:manualLayout>
          <c:layoutTarget val="inner"/>
          <c:xMode val="edge"/>
          <c:yMode val="edge"/>
          <c:x val="0.12762237762237763"/>
          <c:y val="0.21200750469043189"/>
          <c:w val="0.83391608391608396"/>
          <c:h val="0.49155722326454143"/>
        </c:manualLayout>
      </c:layout>
      <c:barChart>
        <c:barDir val="col"/>
        <c:grouping val="clustered"/>
        <c:varyColors val="0"/>
        <c:ser>
          <c:idx val="0"/>
          <c:order val="0"/>
          <c:tx>
            <c:strRef>
              <c:f>'2018-19 Graph Sig Changes'!$B$1</c:f>
              <c:strCache>
                <c:ptCount val="1"/>
                <c:pt idx="0">
                  <c:v>2018</c:v>
                </c:pt>
              </c:strCache>
            </c:strRef>
          </c:tx>
          <c:invertIfNegative val="0"/>
          <c:cat>
            <c:strRef>
              <c:f>'2018-19 Graph Sig Changes'!$A$2:$A$16</c:f>
              <c:strCache>
                <c:ptCount val="15"/>
                <c:pt idx="0">
                  <c:v>Chara sp.</c:v>
                </c:pt>
                <c:pt idx="1">
                  <c:v>Najas flexilis</c:v>
                </c:pt>
                <c:pt idx="2">
                  <c:v>Elodea canadensis</c:v>
                </c:pt>
                <c:pt idx="3">
                  <c:v>Potamogeton friesii</c:v>
                </c:pt>
                <c:pt idx="4">
                  <c:v>Potamogeton richardsonii</c:v>
                </c:pt>
                <c:pt idx="5">
                  <c:v>Vallisneria americana</c:v>
                </c:pt>
                <c:pt idx="6">
                  <c:v>Potamogeton robbinsii</c:v>
                </c:pt>
                <c:pt idx="7">
                  <c:v>Myriophyllum sibiricum</c:v>
                </c:pt>
                <c:pt idx="8">
                  <c:v>Lemna minor</c:v>
                </c:pt>
                <c:pt idx="9">
                  <c:v>Potamogeton illinoensis</c:v>
                </c:pt>
                <c:pt idx="10">
                  <c:v>Wolffia columbiana</c:v>
                </c:pt>
                <c:pt idx="11">
                  <c:v>Potamogeton gramineus</c:v>
                </c:pt>
                <c:pt idx="12">
                  <c:v>Heteranthera dubia</c:v>
                </c:pt>
                <c:pt idx="13">
                  <c:v>Bidens beckii</c:v>
                </c:pt>
                <c:pt idx="14">
                  <c:v>Nitella sp.</c:v>
                </c:pt>
              </c:strCache>
            </c:strRef>
          </c:cat>
          <c:val>
            <c:numRef>
              <c:f>'2018-19 Graph Sig Changes'!$B$2:$B$16</c:f>
              <c:numCache>
                <c:formatCode>General</c:formatCode>
                <c:ptCount val="15"/>
                <c:pt idx="0">
                  <c:v>134</c:v>
                </c:pt>
                <c:pt idx="1">
                  <c:v>114</c:v>
                </c:pt>
                <c:pt idx="2">
                  <c:v>86</c:v>
                </c:pt>
                <c:pt idx="3">
                  <c:v>73</c:v>
                </c:pt>
                <c:pt idx="4">
                  <c:v>70</c:v>
                </c:pt>
                <c:pt idx="5">
                  <c:v>65</c:v>
                </c:pt>
                <c:pt idx="6">
                  <c:v>51</c:v>
                </c:pt>
                <c:pt idx="7">
                  <c:v>49</c:v>
                </c:pt>
                <c:pt idx="8" formatCode="0">
                  <c:v>43</c:v>
                </c:pt>
                <c:pt idx="9" formatCode="0">
                  <c:v>37</c:v>
                </c:pt>
                <c:pt idx="10" formatCode="0">
                  <c:v>37</c:v>
                </c:pt>
                <c:pt idx="11" formatCode="0">
                  <c:v>28</c:v>
                </c:pt>
                <c:pt idx="12" formatCode="0">
                  <c:v>9</c:v>
                </c:pt>
                <c:pt idx="13" formatCode="0">
                  <c:v>1</c:v>
                </c:pt>
                <c:pt idx="14" formatCode="0">
                  <c:v>1</c:v>
                </c:pt>
              </c:numCache>
            </c:numRef>
          </c:val>
          <c:extLst>
            <c:ext xmlns:c16="http://schemas.microsoft.com/office/drawing/2014/chart" uri="{C3380CC4-5D6E-409C-BE32-E72D297353CC}">
              <c16:uniqueId val="{00000000-B388-4274-B11A-3B9F906E4113}"/>
            </c:ext>
          </c:extLst>
        </c:ser>
        <c:ser>
          <c:idx val="1"/>
          <c:order val="1"/>
          <c:tx>
            <c:strRef>
              <c:f>'2018-19 Graph Sig Changes'!$C$1</c:f>
              <c:strCache>
                <c:ptCount val="1"/>
                <c:pt idx="0">
                  <c:v>2019</c:v>
                </c:pt>
              </c:strCache>
            </c:strRef>
          </c:tx>
          <c:invertIfNegative val="0"/>
          <c:cat>
            <c:strRef>
              <c:f>'2018-19 Graph Sig Changes'!$A$2:$A$16</c:f>
              <c:strCache>
                <c:ptCount val="15"/>
                <c:pt idx="0">
                  <c:v>Chara sp.</c:v>
                </c:pt>
                <c:pt idx="1">
                  <c:v>Najas flexilis</c:v>
                </c:pt>
                <c:pt idx="2">
                  <c:v>Elodea canadensis</c:v>
                </c:pt>
                <c:pt idx="3">
                  <c:v>Potamogeton friesii</c:v>
                </c:pt>
                <c:pt idx="4">
                  <c:v>Potamogeton richardsonii</c:v>
                </c:pt>
                <c:pt idx="5">
                  <c:v>Vallisneria americana</c:v>
                </c:pt>
                <c:pt idx="6">
                  <c:v>Potamogeton robbinsii</c:v>
                </c:pt>
                <c:pt idx="7">
                  <c:v>Myriophyllum sibiricum</c:v>
                </c:pt>
                <c:pt idx="8">
                  <c:v>Lemna minor</c:v>
                </c:pt>
                <c:pt idx="9">
                  <c:v>Potamogeton illinoensis</c:v>
                </c:pt>
                <c:pt idx="10">
                  <c:v>Wolffia columbiana</c:v>
                </c:pt>
                <c:pt idx="11">
                  <c:v>Potamogeton gramineus</c:v>
                </c:pt>
                <c:pt idx="12">
                  <c:v>Heteranthera dubia</c:v>
                </c:pt>
                <c:pt idx="13">
                  <c:v>Bidens beckii</c:v>
                </c:pt>
                <c:pt idx="14">
                  <c:v>Nitella sp.</c:v>
                </c:pt>
              </c:strCache>
            </c:strRef>
          </c:cat>
          <c:val>
            <c:numRef>
              <c:f>'2018-19 Graph Sig Changes'!$C$2:$C$16</c:f>
              <c:numCache>
                <c:formatCode>General</c:formatCode>
                <c:ptCount val="15"/>
                <c:pt idx="0">
                  <c:v>79</c:v>
                </c:pt>
                <c:pt idx="1">
                  <c:v>68</c:v>
                </c:pt>
                <c:pt idx="2">
                  <c:v>63</c:v>
                </c:pt>
                <c:pt idx="3">
                  <c:v>25</c:v>
                </c:pt>
                <c:pt idx="4">
                  <c:v>113</c:v>
                </c:pt>
                <c:pt idx="5">
                  <c:v>94</c:v>
                </c:pt>
                <c:pt idx="6">
                  <c:v>88</c:v>
                </c:pt>
                <c:pt idx="7">
                  <c:v>117</c:v>
                </c:pt>
                <c:pt idx="8">
                  <c:v>20</c:v>
                </c:pt>
                <c:pt idx="9">
                  <c:v>17</c:v>
                </c:pt>
                <c:pt idx="10">
                  <c:v>19</c:v>
                </c:pt>
                <c:pt idx="11">
                  <c:v>70</c:v>
                </c:pt>
                <c:pt idx="12">
                  <c:v>25</c:v>
                </c:pt>
                <c:pt idx="13">
                  <c:v>13</c:v>
                </c:pt>
                <c:pt idx="14">
                  <c:v>10</c:v>
                </c:pt>
              </c:numCache>
            </c:numRef>
          </c:val>
          <c:extLst>
            <c:ext xmlns:c16="http://schemas.microsoft.com/office/drawing/2014/chart" uri="{C3380CC4-5D6E-409C-BE32-E72D297353CC}">
              <c16:uniqueId val="{00000001-B388-4274-B11A-3B9F906E4113}"/>
            </c:ext>
          </c:extLst>
        </c:ser>
        <c:dLbls>
          <c:showLegendKey val="0"/>
          <c:showVal val="0"/>
          <c:showCatName val="0"/>
          <c:showSerName val="0"/>
          <c:showPercent val="0"/>
          <c:showBubbleSize val="0"/>
        </c:dLbls>
        <c:gapWidth val="150"/>
        <c:axId val="755167616"/>
        <c:axId val="755169152"/>
      </c:barChart>
      <c:catAx>
        <c:axId val="755167616"/>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755169152"/>
        <c:crosses val="autoZero"/>
        <c:auto val="1"/>
        <c:lblAlgn val="ctr"/>
        <c:lblOffset val="100"/>
        <c:noMultiLvlLbl val="0"/>
      </c:catAx>
      <c:valAx>
        <c:axId val="755169152"/>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3.7432702110583367E-2"/>
              <c:y val="0.40379345252000509"/>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755167616"/>
        <c:crosses val="autoZero"/>
        <c:crossBetween val="between"/>
      </c:valAx>
      <c:spPr>
        <a:ln>
          <a:solidFill>
            <a:sysClr val="windowText" lastClr="000000"/>
          </a:solidFill>
        </a:ln>
      </c:spPr>
    </c:plotArea>
    <c:legend>
      <c:legendPos val="r"/>
      <c:layout>
        <c:manualLayout>
          <c:xMode val="edge"/>
          <c:yMode val="edge"/>
          <c:x val="0.31162024684930956"/>
          <c:y val="0.18472065337382571"/>
          <c:w val="0.39359504132231432"/>
          <c:h val="0.11864414853902426"/>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ADC82-56ED-4FB7-8F1A-389CFEA9D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142</Pages>
  <Words>14957</Words>
  <Characters>85255</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School District of Grantsburg</Company>
  <LinksUpToDate>false</LinksUpToDate>
  <CharactersWithSpaces>100012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Smith, Alex R - DNR</cp:lastModifiedBy>
  <cp:revision>2</cp:revision>
  <cp:lastPrinted>2016-03-27T00:00:00Z</cp:lastPrinted>
  <dcterms:created xsi:type="dcterms:W3CDTF">2020-05-21T17:01:00Z</dcterms:created>
  <dcterms:modified xsi:type="dcterms:W3CDTF">2020-05-21T17:01:00Z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