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DCF" w:rsidRDefault="00136DCF" w:rsidP="00E37C2B">
      <w:pPr>
        <w:pStyle w:val="Subtitle"/>
      </w:pPr>
      <w:r>
        <w:t xml:space="preserve">Scope of Work </w:t>
      </w:r>
    </w:p>
    <w:p w:rsidR="00E37C2B" w:rsidRDefault="004E36B3" w:rsidP="00E37C2B">
      <w:pPr>
        <w:pStyle w:val="Subtitle"/>
      </w:pPr>
      <w:r>
        <w:t xml:space="preserve">Sediment </w:t>
      </w:r>
      <w:r w:rsidR="00E37C2B">
        <w:t>Toxicity Test</w:t>
      </w:r>
      <w:r w:rsidR="009A6C82">
        <w:t>s</w:t>
      </w:r>
      <w:r w:rsidR="00EF3874">
        <w:t xml:space="preserve"> </w:t>
      </w:r>
    </w:p>
    <w:p w:rsidR="00E37C2B" w:rsidRDefault="009A6C82" w:rsidP="004E36B3">
      <w:pPr>
        <w:pStyle w:val="Subtitle"/>
      </w:pPr>
      <w:r>
        <w:t xml:space="preserve">Solvay Coke </w:t>
      </w:r>
      <w:r w:rsidR="004E36B3">
        <w:t xml:space="preserve">and Manitowoc </w:t>
      </w:r>
      <w:r>
        <w:t>MGP site</w:t>
      </w:r>
      <w:r w:rsidR="004E36B3">
        <w:t>s</w:t>
      </w:r>
      <w:r>
        <w:t xml:space="preserve"> </w:t>
      </w:r>
    </w:p>
    <w:p w:rsidR="002F00F5" w:rsidRDefault="002F00F5" w:rsidP="00E37C2B">
      <w:pPr>
        <w:pStyle w:val="Subtitle"/>
      </w:pPr>
    </w:p>
    <w:p w:rsidR="00E37C2B" w:rsidRDefault="00381880" w:rsidP="00E37C2B">
      <w:pPr>
        <w:pStyle w:val="Subtitle"/>
      </w:pPr>
      <w:r>
        <w:t xml:space="preserve">Revised </w:t>
      </w:r>
      <w:r w:rsidR="00AA3C91">
        <w:t>–</w:t>
      </w:r>
      <w:r>
        <w:t xml:space="preserve"> </w:t>
      </w:r>
      <w:r w:rsidR="00AA3C91">
        <w:t>July 11</w:t>
      </w:r>
      <w:r w:rsidR="004E36B3">
        <w:t>,</w:t>
      </w:r>
      <w:r w:rsidR="00E37C2B">
        <w:t xml:space="preserve"> 201</w:t>
      </w:r>
      <w:r w:rsidR="009A6C82">
        <w:t>4</w:t>
      </w:r>
    </w:p>
    <w:p w:rsidR="00E37C2B" w:rsidRDefault="00E37C2B" w:rsidP="00E37C2B">
      <w:pPr>
        <w:pStyle w:val="Subtitle"/>
      </w:pPr>
    </w:p>
    <w:p w:rsidR="00E37C2B" w:rsidRDefault="00E37C2B" w:rsidP="00E37C2B">
      <w:pPr>
        <w:pStyle w:val="Subtitle"/>
        <w:jc w:val="left"/>
      </w:pPr>
    </w:p>
    <w:p w:rsidR="0047441B" w:rsidRPr="0066004D" w:rsidRDefault="0047441B" w:rsidP="00E37C2B">
      <w:pPr>
        <w:pStyle w:val="Subtitle"/>
        <w:jc w:val="left"/>
        <w:rPr>
          <w:rFonts w:ascii="Times New Roman" w:hAnsi="Times New Roman"/>
          <w:szCs w:val="24"/>
        </w:rPr>
      </w:pPr>
      <w:r w:rsidRPr="0066004D">
        <w:rPr>
          <w:rFonts w:ascii="Times New Roman" w:hAnsi="Times New Roman"/>
          <w:szCs w:val="24"/>
        </w:rPr>
        <w:t>OBJECTIVES</w:t>
      </w:r>
      <w:r w:rsidR="00FC2F35" w:rsidRPr="0066004D">
        <w:rPr>
          <w:rFonts w:ascii="Times New Roman" w:hAnsi="Times New Roman"/>
          <w:szCs w:val="24"/>
        </w:rPr>
        <w:t xml:space="preserve"> AND GOALS</w:t>
      </w:r>
    </w:p>
    <w:p w:rsidR="0047441B" w:rsidRPr="0066004D" w:rsidRDefault="0047441B" w:rsidP="00E37C2B">
      <w:pPr>
        <w:pStyle w:val="Subtitle"/>
        <w:jc w:val="left"/>
        <w:rPr>
          <w:rFonts w:ascii="Times New Roman" w:hAnsi="Times New Roman"/>
          <w:szCs w:val="24"/>
        </w:rPr>
      </w:pPr>
    </w:p>
    <w:p w:rsidR="0047441B" w:rsidRPr="0066004D" w:rsidRDefault="00FC2F35" w:rsidP="00E37C2B">
      <w:pPr>
        <w:pStyle w:val="Subtitle"/>
        <w:jc w:val="left"/>
        <w:rPr>
          <w:rFonts w:ascii="Times New Roman" w:hAnsi="Times New Roman"/>
          <w:b w:val="0"/>
          <w:szCs w:val="24"/>
        </w:rPr>
      </w:pPr>
      <w:r w:rsidRPr="0066004D">
        <w:rPr>
          <w:rFonts w:ascii="Times New Roman" w:hAnsi="Times New Roman"/>
          <w:b w:val="0"/>
          <w:szCs w:val="24"/>
        </w:rPr>
        <w:t xml:space="preserve">The </w:t>
      </w:r>
      <w:r w:rsidR="00136DCF" w:rsidRPr="0066004D">
        <w:rPr>
          <w:rFonts w:ascii="Times New Roman" w:hAnsi="Times New Roman"/>
          <w:b w:val="0"/>
          <w:szCs w:val="24"/>
        </w:rPr>
        <w:t xml:space="preserve">primary </w:t>
      </w:r>
      <w:r w:rsidRPr="0066004D">
        <w:rPr>
          <w:rFonts w:ascii="Times New Roman" w:hAnsi="Times New Roman"/>
          <w:b w:val="0"/>
          <w:szCs w:val="24"/>
        </w:rPr>
        <w:t>objective</w:t>
      </w:r>
      <w:r w:rsidR="00136DCF" w:rsidRPr="0066004D">
        <w:rPr>
          <w:rFonts w:ascii="Times New Roman" w:hAnsi="Times New Roman"/>
          <w:b w:val="0"/>
          <w:szCs w:val="24"/>
        </w:rPr>
        <w:t>s</w:t>
      </w:r>
      <w:r w:rsidRPr="0066004D">
        <w:rPr>
          <w:rFonts w:ascii="Times New Roman" w:hAnsi="Times New Roman"/>
          <w:b w:val="0"/>
          <w:szCs w:val="24"/>
        </w:rPr>
        <w:t xml:space="preserve"> </w:t>
      </w:r>
      <w:r w:rsidR="00136DCF" w:rsidRPr="0066004D">
        <w:rPr>
          <w:rFonts w:ascii="Times New Roman" w:hAnsi="Times New Roman"/>
          <w:b w:val="0"/>
          <w:szCs w:val="24"/>
        </w:rPr>
        <w:t xml:space="preserve">of </w:t>
      </w:r>
      <w:r w:rsidR="00E9057B">
        <w:rPr>
          <w:rFonts w:ascii="Times New Roman" w:hAnsi="Times New Roman"/>
          <w:b w:val="0"/>
          <w:szCs w:val="24"/>
        </w:rPr>
        <w:t>the</w:t>
      </w:r>
      <w:r w:rsidR="00136DCF" w:rsidRPr="0066004D">
        <w:rPr>
          <w:rFonts w:ascii="Times New Roman" w:hAnsi="Times New Roman"/>
          <w:b w:val="0"/>
          <w:szCs w:val="24"/>
        </w:rPr>
        <w:t xml:space="preserve"> proposed sediment toxicity tests for both the Solvay Coke and Manitowoc MGP sites are </w:t>
      </w:r>
      <w:r w:rsidRPr="0066004D">
        <w:rPr>
          <w:rFonts w:ascii="Times New Roman" w:hAnsi="Times New Roman"/>
          <w:b w:val="0"/>
          <w:szCs w:val="24"/>
        </w:rPr>
        <w:t xml:space="preserve">to </w:t>
      </w:r>
      <w:r w:rsidR="00136DCF" w:rsidRPr="0066004D">
        <w:rPr>
          <w:rFonts w:ascii="Times New Roman" w:hAnsi="Times New Roman"/>
          <w:b w:val="0"/>
          <w:szCs w:val="24"/>
        </w:rPr>
        <w:t>build a database to</w:t>
      </w:r>
      <w:r w:rsidRPr="0066004D">
        <w:rPr>
          <w:rFonts w:ascii="Times New Roman" w:hAnsi="Times New Roman"/>
          <w:b w:val="0"/>
          <w:szCs w:val="24"/>
        </w:rPr>
        <w:t xml:space="preserve"> better understand sediment toxicity test results and to support resolving issues related to establishing contaminated sediment remedial action target levels</w:t>
      </w:r>
      <w:r w:rsidR="00A64781" w:rsidRPr="0066004D">
        <w:rPr>
          <w:rFonts w:ascii="Times New Roman" w:hAnsi="Times New Roman"/>
          <w:b w:val="0"/>
          <w:szCs w:val="24"/>
        </w:rPr>
        <w:t xml:space="preserve"> (RATL) for </w:t>
      </w:r>
      <w:r w:rsidR="00B6158F" w:rsidRPr="0066004D">
        <w:rPr>
          <w:rFonts w:ascii="Times New Roman" w:hAnsi="Times New Roman"/>
          <w:b w:val="0"/>
          <w:szCs w:val="24"/>
        </w:rPr>
        <w:t xml:space="preserve">MGP sites, specifically based on concentrations of </w:t>
      </w:r>
      <w:r w:rsidR="00A64781" w:rsidRPr="0066004D">
        <w:rPr>
          <w:rFonts w:ascii="Times New Roman" w:hAnsi="Times New Roman"/>
          <w:szCs w:val="24"/>
        </w:rPr>
        <w:t>polycyclic</w:t>
      </w:r>
      <w:r w:rsidR="00381880">
        <w:rPr>
          <w:rFonts w:ascii="Times New Roman" w:hAnsi="Times New Roman"/>
          <w:szCs w:val="24"/>
        </w:rPr>
        <w:t xml:space="preserve"> </w:t>
      </w:r>
      <w:r w:rsidR="00A64781" w:rsidRPr="0066004D">
        <w:rPr>
          <w:rFonts w:ascii="Times New Roman" w:hAnsi="Times New Roman"/>
          <w:szCs w:val="24"/>
        </w:rPr>
        <w:t>aromatic hydrocarbons (PAHs)</w:t>
      </w:r>
      <w:r w:rsidRPr="0066004D">
        <w:rPr>
          <w:rFonts w:ascii="Times New Roman" w:hAnsi="Times New Roman"/>
          <w:b w:val="0"/>
          <w:szCs w:val="24"/>
        </w:rPr>
        <w:t xml:space="preserve">. The goal of the project is to provide information to </w:t>
      </w:r>
      <w:r w:rsidR="009D743D" w:rsidRPr="0066004D">
        <w:rPr>
          <w:rFonts w:ascii="Times New Roman" w:hAnsi="Times New Roman"/>
          <w:b w:val="0"/>
          <w:szCs w:val="24"/>
        </w:rPr>
        <w:t xml:space="preserve">either </w:t>
      </w:r>
      <w:r w:rsidRPr="0066004D">
        <w:rPr>
          <w:rFonts w:ascii="Times New Roman" w:hAnsi="Times New Roman"/>
          <w:b w:val="0"/>
          <w:szCs w:val="24"/>
        </w:rPr>
        <w:t xml:space="preserve">support </w:t>
      </w:r>
      <w:r w:rsidR="009D743D" w:rsidRPr="0066004D">
        <w:rPr>
          <w:rFonts w:ascii="Times New Roman" w:hAnsi="Times New Roman"/>
          <w:b w:val="0"/>
          <w:szCs w:val="24"/>
        </w:rPr>
        <w:t xml:space="preserve">or modify </w:t>
      </w:r>
      <w:r w:rsidRPr="0066004D">
        <w:rPr>
          <w:rFonts w:ascii="Times New Roman" w:hAnsi="Times New Roman"/>
          <w:b w:val="0"/>
          <w:szCs w:val="24"/>
        </w:rPr>
        <w:t>the</w:t>
      </w:r>
      <w:r w:rsidR="009D743D" w:rsidRPr="0066004D">
        <w:rPr>
          <w:rFonts w:ascii="Times New Roman" w:hAnsi="Times New Roman"/>
          <w:b w:val="0"/>
          <w:szCs w:val="24"/>
        </w:rPr>
        <w:t xml:space="preserve"> current</w:t>
      </w:r>
      <w:r w:rsidRPr="0066004D">
        <w:rPr>
          <w:rFonts w:ascii="Times New Roman" w:hAnsi="Times New Roman"/>
          <w:b w:val="0"/>
          <w:szCs w:val="24"/>
        </w:rPr>
        <w:t xml:space="preserve"> </w:t>
      </w:r>
      <w:r w:rsidR="009D743D" w:rsidRPr="0066004D">
        <w:rPr>
          <w:rFonts w:ascii="Times New Roman" w:hAnsi="Times New Roman"/>
          <w:b w:val="0"/>
          <w:szCs w:val="24"/>
        </w:rPr>
        <w:t>PAH sediment quality guidelines.</w:t>
      </w:r>
    </w:p>
    <w:p w:rsidR="0047441B" w:rsidRPr="0066004D" w:rsidRDefault="0047441B" w:rsidP="00E37C2B">
      <w:pPr>
        <w:pStyle w:val="Subtitle"/>
        <w:jc w:val="left"/>
        <w:rPr>
          <w:rFonts w:ascii="Times New Roman" w:hAnsi="Times New Roman"/>
          <w:szCs w:val="24"/>
        </w:rPr>
      </w:pPr>
    </w:p>
    <w:p w:rsidR="00E37C2B" w:rsidRPr="0066004D" w:rsidRDefault="009D743D" w:rsidP="00E37C2B">
      <w:pPr>
        <w:pStyle w:val="Subtitle"/>
        <w:jc w:val="left"/>
        <w:rPr>
          <w:rFonts w:ascii="Times New Roman" w:hAnsi="Times New Roman"/>
          <w:szCs w:val="24"/>
        </w:rPr>
      </w:pPr>
      <w:r w:rsidRPr="0066004D">
        <w:rPr>
          <w:rFonts w:ascii="Times New Roman" w:hAnsi="Times New Roman"/>
          <w:szCs w:val="24"/>
        </w:rPr>
        <w:t xml:space="preserve">BACKGROUND </w:t>
      </w:r>
    </w:p>
    <w:p w:rsidR="008B3ADC" w:rsidRPr="0066004D" w:rsidRDefault="008B3ADC" w:rsidP="00E37C2B">
      <w:pPr>
        <w:pStyle w:val="Subtitle"/>
        <w:jc w:val="left"/>
        <w:rPr>
          <w:rFonts w:ascii="Times New Roman" w:hAnsi="Times New Roman"/>
          <w:szCs w:val="24"/>
        </w:rPr>
      </w:pPr>
    </w:p>
    <w:p w:rsidR="00236047" w:rsidRPr="0066004D" w:rsidRDefault="00136DCF" w:rsidP="00E37C2B">
      <w:pPr>
        <w:pStyle w:val="Subtitle"/>
        <w:jc w:val="left"/>
        <w:rPr>
          <w:rFonts w:ascii="Times New Roman" w:hAnsi="Times New Roman"/>
          <w:b w:val="0"/>
          <w:szCs w:val="24"/>
        </w:rPr>
      </w:pPr>
      <w:r w:rsidRPr="0066004D">
        <w:rPr>
          <w:rFonts w:ascii="Times New Roman" w:hAnsi="Times New Roman"/>
          <w:b w:val="0"/>
          <w:szCs w:val="24"/>
        </w:rPr>
        <w:t>Contamination of sediment related to previous m</w:t>
      </w:r>
      <w:r w:rsidR="009A6C82" w:rsidRPr="0066004D">
        <w:rPr>
          <w:rFonts w:ascii="Times New Roman" w:hAnsi="Times New Roman"/>
          <w:b w:val="0"/>
          <w:szCs w:val="24"/>
        </w:rPr>
        <w:t xml:space="preserve">anufactured </w:t>
      </w:r>
      <w:r w:rsidRPr="0066004D">
        <w:rPr>
          <w:rFonts w:ascii="Times New Roman" w:hAnsi="Times New Roman"/>
          <w:b w:val="0"/>
          <w:szCs w:val="24"/>
        </w:rPr>
        <w:t>g</w:t>
      </w:r>
      <w:r w:rsidR="009A6C82" w:rsidRPr="0066004D">
        <w:rPr>
          <w:rFonts w:ascii="Times New Roman" w:hAnsi="Times New Roman"/>
          <w:b w:val="0"/>
          <w:szCs w:val="24"/>
        </w:rPr>
        <w:t xml:space="preserve">as </w:t>
      </w:r>
      <w:r w:rsidRPr="0066004D">
        <w:rPr>
          <w:rFonts w:ascii="Times New Roman" w:hAnsi="Times New Roman"/>
          <w:b w:val="0"/>
          <w:szCs w:val="24"/>
        </w:rPr>
        <w:t>p</w:t>
      </w:r>
      <w:r w:rsidR="00351280" w:rsidRPr="0066004D">
        <w:rPr>
          <w:rFonts w:ascii="Times New Roman" w:hAnsi="Times New Roman"/>
          <w:b w:val="0"/>
          <w:szCs w:val="24"/>
        </w:rPr>
        <w:t xml:space="preserve">lant </w:t>
      </w:r>
      <w:r w:rsidR="009A6C82" w:rsidRPr="0066004D">
        <w:rPr>
          <w:rFonts w:ascii="Times New Roman" w:hAnsi="Times New Roman"/>
          <w:b w:val="0"/>
          <w:szCs w:val="24"/>
        </w:rPr>
        <w:t xml:space="preserve">(MGP) </w:t>
      </w:r>
      <w:r w:rsidRPr="0066004D">
        <w:rPr>
          <w:rFonts w:ascii="Times New Roman" w:hAnsi="Times New Roman"/>
          <w:b w:val="0"/>
          <w:szCs w:val="24"/>
        </w:rPr>
        <w:t xml:space="preserve">operations is a </w:t>
      </w:r>
      <w:r w:rsidR="009A6C82" w:rsidRPr="0066004D">
        <w:rPr>
          <w:rFonts w:ascii="Times New Roman" w:hAnsi="Times New Roman"/>
          <w:b w:val="0"/>
          <w:szCs w:val="24"/>
        </w:rPr>
        <w:t xml:space="preserve">statewide </w:t>
      </w:r>
      <w:r w:rsidRPr="0066004D">
        <w:rPr>
          <w:rFonts w:ascii="Times New Roman" w:hAnsi="Times New Roman"/>
          <w:b w:val="0"/>
          <w:szCs w:val="24"/>
        </w:rPr>
        <w:t>concern.</w:t>
      </w:r>
      <w:r w:rsidR="00EF3874">
        <w:rPr>
          <w:rFonts w:ascii="Times New Roman" w:hAnsi="Times New Roman"/>
          <w:b w:val="0"/>
          <w:szCs w:val="24"/>
        </w:rPr>
        <w:t xml:space="preserve"> </w:t>
      </w:r>
      <w:r w:rsidRPr="0066004D">
        <w:rPr>
          <w:rFonts w:ascii="Times New Roman" w:hAnsi="Times New Roman"/>
          <w:b w:val="0"/>
          <w:szCs w:val="24"/>
        </w:rPr>
        <w:t>A total of twenty eight MGP sites have been identified and under different stages of assessment and remediation.</w:t>
      </w:r>
      <w:r w:rsidR="00EF3874">
        <w:rPr>
          <w:rFonts w:ascii="Times New Roman" w:hAnsi="Times New Roman"/>
          <w:b w:val="0"/>
          <w:szCs w:val="24"/>
        </w:rPr>
        <w:t xml:space="preserve"> </w:t>
      </w:r>
    </w:p>
    <w:p w:rsidR="00136DCF" w:rsidRPr="0066004D" w:rsidRDefault="00136DCF" w:rsidP="00E37C2B">
      <w:pPr>
        <w:pStyle w:val="Subtitle"/>
        <w:jc w:val="left"/>
        <w:rPr>
          <w:rFonts w:ascii="Times New Roman" w:hAnsi="Times New Roman"/>
          <w:b w:val="0"/>
          <w:szCs w:val="24"/>
        </w:rPr>
      </w:pPr>
    </w:p>
    <w:p w:rsidR="00B6158F" w:rsidRPr="0066004D" w:rsidRDefault="00236047" w:rsidP="00E37C2B">
      <w:pPr>
        <w:pStyle w:val="Subtitle"/>
        <w:jc w:val="left"/>
        <w:rPr>
          <w:rFonts w:ascii="Times New Roman" w:hAnsi="Times New Roman"/>
          <w:b w:val="0"/>
          <w:szCs w:val="24"/>
        </w:rPr>
      </w:pPr>
      <w:r w:rsidRPr="0066004D">
        <w:rPr>
          <w:rFonts w:ascii="Times New Roman" w:hAnsi="Times New Roman"/>
          <w:b w:val="0"/>
          <w:szCs w:val="24"/>
        </w:rPr>
        <w:t xml:space="preserve">Similar to other </w:t>
      </w:r>
      <w:r w:rsidR="00136DCF" w:rsidRPr="0066004D">
        <w:rPr>
          <w:rFonts w:ascii="Times New Roman" w:hAnsi="Times New Roman"/>
          <w:b w:val="0"/>
          <w:szCs w:val="24"/>
        </w:rPr>
        <w:t xml:space="preserve">contaminated sediment </w:t>
      </w:r>
      <w:r w:rsidRPr="0066004D">
        <w:rPr>
          <w:rFonts w:ascii="Times New Roman" w:hAnsi="Times New Roman"/>
          <w:b w:val="0"/>
          <w:szCs w:val="24"/>
        </w:rPr>
        <w:t>site</w:t>
      </w:r>
      <w:r w:rsidR="004E18C4" w:rsidRPr="0066004D">
        <w:rPr>
          <w:rFonts w:ascii="Times New Roman" w:hAnsi="Times New Roman"/>
          <w:b w:val="0"/>
          <w:szCs w:val="24"/>
        </w:rPr>
        <w:t>s</w:t>
      </w:r>
      <w:r w:rsidRPr="0066004D">
        <w:rPr>
          <w:rFonts w:ascii="Times New Roman" w:hAnsi="Times New Roman"/>
          <w:b w:val="0"/>
          <w:szCs w:val="24"/>
        </w:rPr>
        <w:t xml:space="preserve">, </w:t>
      </w:r>
      <w:r w:rsidR="00D57600" w:rsidRPr="0066004D">
        <w:rPr>
          <w:rFonts w:ascii="Times New Roman" w:hAnsi="Times New Roman"/>
          <w:b w:val="0"/>
          <w:szCs w:val="24"/>
        </w:rPr>
        <w:t xml:space="preserve">managing the </w:t>
      </w:r>
      <w:r w:rsidRPr="0066004D">
        <w:rPr>
          <w:rFonts w:ascii="Times New Roman" w:hAnsi="Times New Roman"/>
          <w:b w:val="0"/>
          <w:szCs w:val="24"/>
        </w:rPr>
        <w:t xml:space="preserve">MGP </w:t>
      </w:r>
      <w:r w:rsidR="00136DCF" w:rsidRPr="0066004D">
        <w:rPr>
          <w:rFonts w:ascii="Times New Roman" w:hAnsi="Times New Roman"/>
          <w:b w:val="0"/>
          <w:szCs w:val="24"/>
        </w:rPr>
        <w:t xml:space="preserve">related </w:t>
      </w:r>
      <w:r w:rsidRPr="0066004D">
        <w:rPr>
          <w:rFonts w:ascii="Times New Roman" w:hAnsi="Times New Roman"/>
          <w:b w:val="0"/>
          <w:szCs w:val="24"/>
        </w:rPr>
        <w:t>site</w:t>
      </w:r>
      <w:r w:rsidR="00136DCF" w:rsidRPr="0066004D">
        <w:rPr>
          <w:rFonts w:ascii="Times New Roman" w:hAnsi="Times New Roman"/>
          <w:b w:val="0"/>
          <w:szCs w:val="24"/>
        </w:rPr>
        <w:t>s</w:t>
      </w:r>
      <w:r w:rsidRPr="0066004D">
        <w:rPr>
          <w:rFonts w:ascii="Times New Roman" w:hAnsi="Times New Roman"/>
          <w:b w:val="0"/>
          <w:szCs w:val="24"/>
        </w:rPr>
        <w:t xml:space="preserve"> faces challenges</w:t>
      </w:r>
      <w:r w:rsidR="004E18C4" w:rsidRPr="0066004D">
        <w:rPr>
          <w:rFonts w:ascii="Times New Roman" w:hAnsi="Times New Roman"/>
          <w:b w:val="0"/>
          <w:szCs w:val="24"/>
        </w:rPr>
        <w:t xml:space="preserve"> in assessment and remediation due to factors </w:t>
      </w:r>
      <w:r w:rsidRPr="0066004D">
        <w:rPr>
          <w:rFonts w:ascii="Times New Roman" w:hAnsi="Times New Roman"/>
          <w:b w:val="0"/>
          <w:szCs w:val="24"/>
        </w:rPr>
        <w:t>such as heterogeneity</w:t>
      </w:r>
      <w:r w:rsidR="004E18C4" w:rsidRPr="0066004D">
        <w:rPr>
          <w:rFonts w:ascii="Times New Roman" w:hAnsi="Times New Roman"/>
          <w:b w:val="0"/>
          <w:szCs w:val="24"/>
        </w:rPr>
        <w:t xml:space="preserve"> </w:t>
      </w:r>
      <w:r w:rsidR="00663244">
        <w:rPr>
          <w:rFonts w:ascii="Times New Roman" w:hAnsi="Times New Roman"/>
          <w:b w:val="0"/>
          <w:szCs w:val="24"/>
        </w:rPr>
        <w:t xml:space="preserve">of sediment </w:t>
      </w:r>
      <w:r w:rsidR="004E18C4" w:rsidRPr="0066004D">
        <w:rPr>
          <w:rFonts w:ascii="Times New Roman" w:hAnsi="Times New Roman"/>
          <w:b w:val="0"/>
          <w:szCs w:val="24"/>
        </w:rPr>
        <w:t xml:space="preserve">and </w:t>
      </w:r>
      <w:r w:rsidR="00373CFD">
        <w:rPr>
          <w:rFonts w:ascii="Times New Roman" w:hAnsi="Times New Roman"/>
          <w:b w:val="0"/>
          <w:szCs w:val="24"/>
        </w:rPr>
        <w:t xml:space="preserve">complex </w:t>
      </w:r>
      <w:r w:rsidR="004E18C4" w:rsidRPr="0066004D">
        <w:rPr>
          <w:rFonts w:ascii="Times New Roman" w:hAnsi="Times New Roman"/>
          <w:b w:val="0"/>
          <w:szCs w:val="24"/>
        </w:rPr>
        <w:t xml:space="preserve">migration </w:t>
      </w:r>
      <w:r w:rsidR="00136DCF" w:rsidRPr="0066004D">
        <w:rPr>
          <w:rFonts w:ascii="Times New Roman" w:hAnsi="Times New Roman"/>
          <w:b w:val="0"/>
          <w:szCs w:val="24"/>
        </w:rPr>
        <w:t>pathways</w:t>
      </w:r>
      <w:r w:rsidR="00663244">
        <w:rPr>
          <w:rFonts w:ascii="Times New Roman" w:hAnsi="Times New Roman"/>
          <w:b w:val="0"/>
          <w:szCs w:val="24"/>
        </w:rPr>
        <w:t xml:space="preserve"> </w:t>
      </w:r>
      <w:r w:rsidR="00373CFD">
        <w:rPr>
          <w:rFonts w:ascii="Times New Roman" w:hAnsi="Times New Roman"/>
          <w:b w:val="0"/>
          <w:szCs w:val="24"/>
        </w:rPr>
        <w:t>of contaminants associated with sediment</w:t>
      </w:r>
      <w:r w:rsidR="004E18C4" w:rsidRPr="0066004D">
        <w:rPr>
          <w:rFonts w:ascii="Times New Roman" w:hAnsi="Times New Roman"/>
          <w:b w:val="0"/>
          <w:szCs w:val="24"/>
        </w:rPr>
        <w:t>.</w:t>
      </w:r>
      <w:r w:rsidR="00EF3874">
        <w:rPr>
          <w:rFonts w:ascii="Times New Roman" w:hAnsi="Times New Roman"/>
          <w:b w:val="0"/>
          <w:szCs w:val="24"/>
        </w:rPr>
        <w:t xml:space="preserve"> </w:t>
      </w:r>
      <w:r w:rsidRPr="0066004D">
        <w:rPr>
          <w:rFonts w:ascii="Times New Roman" w:hAnsi="Times New Roman"/>
          <w:b w:val="0"/>
          <w:szCs w:val="24"/>
        </w:rPr>
        <w:t xml:space="preserve">Based on the information obtained from sites that have been </w:t>
      </w:r>
      <w:r w:rsidR="004E18C4" w:rsidRPr="0066004D">
        <w:rPr>
          <w:rFonts w:ascii="Times New Roman" w:hAnsi="Times New Roman"/>
          <w:b w:val="0"/>
          <w:szCs w:val="24"/>
        </w:rPr>
        <w:t xml:space="preserve">either </w:t>
      </w:r>
      <w:r w:rsidRPr="0066004D">
        <w:rPr>
          <w:rFonts w:ascii="Times New Roman" w:hAnsi="Times New Roman"/>
          <w:b w:val="0"/>
          <w:szCs w:val="24"/>
        </w:rPr>
        <w:t xml:space="preserve">remediated or assessed, WDNR sediment management team </w:t>
      </w:r>
      <w:r w:rsidR="00E243A0" w:rsidRPr="0066004D">
        <w:rPr>
          <w:rFonts w:ascii="Times New Roman" w:hAnsi="Times New Roman"/>
          <w:b w:val="0"/>
          <w:szCs w:val="24"/>
        </w:rPr>
        <w:t xml:space="preserve">observed </w:t>
      </w:r>
      <w:r w:rsidR="008D0866" w:rsidRPr="0066004D">
        <w:rPr>
          <w:rFonts w:ascii="Times New Roman" w:hAnsi="Times New Roman"/>
          <w:b w:val="0"/>
          <w:szCs w:val="24"/>
        </w:rPr>
        <w:t>inconsist</w:t>
      </w:r>
      <w:r w:rsidR="008D0866">
        <w:rPr>
          <w:rFonts w:ascii="Times New Roman" w:hAnsi="Times New Roman"/>
          <w:b w:val="0"/>
          <w:szCs w:val="24"/>
        </w:rPr>
        <w:t>ences in</w:t>
      </w:r>
      <w:r w:rsidR="00E243A0" w:rsidRPr="0066004D">
        <w:rPr>
          <w:rFonts w:ascii="Times New Roman" w:hAnsi="Times New Roman"/>
          <w:b w:val="0"/>
          <w:szCs w:val="24"/>
        </w:rPr>
        <w:t xml:space="preserve"> cleanup criteria or </w:t>
      </w:r>
      <w:r w:rsidR="004E18C4" w:rsidRPr="0066004D">
        <w:rPr>
          <w:rFonts w:ascii="Times New Roman" w:hAnsi="Times New Roman"/>
          <w:b w:val="0"/>
          <w:szCs w:val="24"/>
        </w:rPr>
        <w:t xml:space="preserve">RATL </w:t>
      </w:r>
      <w:r w:rsidR="00D57600" w:rsidRPr="0066004D">
        <w:rPr>
          <w:rFonts w:ascii="Times New Roman" w:hAnsi="Times New Roman"/>
          <w:b w:val="0"/>
          <w:szCs w:val="24"/>
        </w:rPr>
        <w:t>from one</w:t>
      </w:r>
      <w:r w:rsidR="00E243A0" w:rsidRPr="0066004D">
        <w:rPr>
          <w:rFonts w:ascii="Times New Roman" w:hAnsi="Times New Roman"/>
          <w:b w:val="0"/>
          <w:szCs w:val="24"/>
        </w:rPr>
        <w:t xml:space="preserve"> site to </w:t>
      </w:r>
      <w:r w:rsidR="00D57600" w:rsidRPr="0066004D">
        <w:rPr>
          <w:rFonts w:ascii="Times New Roman" w:hAnsi="Times New Roman"/>
          <w:b w:val="0"/>
          <w:szCs w:val="24"/>
        </w:rPr>
        <w:t xml:space="preserve">another. </w:t>
      </w:r>
      <w:r w:rsidR="004E18C4" w:rsidRPr="0066004D">
        <w:rPr>
          <w:rFonts w:ascii="Times New Roman" w:hAnsi="Times New Roman"/>
          <w:b w:val="0"/>
          <w:szCs w:val="24"/>
        </w:rPr>
        <w:t>At some sites, RATL</w:t>
      </w:r>
      <w:r w:rsidR="00D57600" w:rsidRPr="0066004D">
        <w:rPr>
          <w:rFonts w:ascii="Times New Roman" w:hAnsi="Times New Roman"/>
          <w:b w:val="0"/>
          <w:szCs w:val="24"/>
        </w:rPr>
        <w:t xml:space="preserve"> w</w:t>
      </w:r>
      <w:r w:rsidR="00136DCF" w:rsidRPr="0066004D">
        <w:rPr>
          <w:rFonts w:ascii="Times New Roman" w:hAnsi="Times New Roman"/>
          <w:b w:val="0"/>
          <w:szCs w:val="24"/>
        </w:rPr>
        <w:t xml:space="preserve">as </w:t>
      </w:r>
      <w:r w:rsidR="00E243A0" w:rsidRPr="0066004D">
        <w:rPr>
          <w:rFonts w:ascii="Times New Roman" w:hAnsi="Times New Roman"/>
          <w:b w:val="0"/>
          <w:szCs w:val="24"/>
        </w:rPr>
        <w:t xml:space="preserve">based on </w:t>
      </w:r>
      <w:r w:rsidR="004E18C4" w:rsidRPr="0066004D">
        <w:rPr>
          <w:rFonts w:ascii="Times New Roman" w:hAnsi="Times New Roman"/>
          <w:b w:val="0"/>
          <w:szCs w:val="24"/>
        </w:rPr>
        <w:t>site</w:t>
      </w:r>
      <w:r w:rsidR="00373CFD">
        <w:rPr>
          <w:rFonts w:ascii="Times New Roman" w:hAnsi="Times New Roman"/>
          <w:b w:val="0"/>
          <w:szCs w:val="24"/>
        </w:rPr>
        <w:t xml:space="preserve"> specific </w:t>
      </w:r>
      <w:r w:rsidR="004E18C4" w:rsidRPr="0066004D">
        <w:rPr>
          <w:rFonts w:ascii="Times New Roman" w:hAnsi="Times New Roman"/>
          <w:b w:val="0"/>
          <w:szCs w:val="24"/>
        </w:rPr>
        <w:t xml:space="preserve">risk assessment, primarily </w:t>
      </w:r>
      <w:r w:rsidR="00E243A0" w:rsidRPr="0066004D">
        <w:rPr>
          <w:rFonts w:ascii="Times New Roman" w:hAnsi="Times New Roman"/>
          <w:b w:val="0"/>
          <w:szCs w:val="24"/>
        </w:rPr>
        <w:t>sediment toxicity test results</w:t>
      </w:r>
      <w:r w:rsidR="004E18C4" w:rsidRPr="0066004D">
        <w:rPr>
          <w:rFonts w:ascii="Times New Roman" w:hAnsi="Times New Roman"/>
          <w:b w:val="0"/>
          <w:szCs w:val="24"/>
        </w:rPr>
        <w:t>,</w:t>
      </w:r>
      <w:r w:rsidR="00001173" w:rsidRPr="0066004D">
        <w:rPr>
          <w:rFonts w:ascii="Times New Roman" w:hAnsi="Times New Roman"/>
          <w:b w:val="0"/>
          <w:szCs w:val="24"/>
        </w:rPr>
        <w:t xml:space="preserve"> </w:t>
      </w:r>
      <w:r w:rsidR="00E243A0" w:rsidRPr="0066004D">
        <w:rPr>
          <w:rFonts w:ascii="Times New Roman" w:hAnsi="Times New Roman"/>
          <w:b w:val="0"/>
          <w:szCs w:val="24"/>
        </w:rPr>
        <w:t xml:space="preserve">in </w:t>
      </w:r>
      <w:r w:rsidR="004E18C4" w:rsidRPr="0066004D">
        <w:rPr>
          <w:rFonts w:ascii="Times New Roman" w:hAnsi="Times New Roman"/>
          <w:b w:val="0"/>
          <w:szCs w:val="24"/>
        </w:rPr>
        <w:t>con</w:t>
      </w:r>
      <w:r w:rsidR="00E243A0" w:rsidRPr="0066004D">
        <w:rPr>
          <w:rFonts w:ascii="Times New Roman" w:hAnsi="Times New Roman"/>
          <w:b w:val="0"/>
          <w:szCs w:val="24"/>
        </w:rPr>
        <w:t xml:space="preserve">junction with </w:t>
      </w:r>
      <w:r w:rsidR="00373CFD">
        <w:rPr>
          <w:rFonts w:ascii="Times New Roman" w:hAnsi="Times New Roman"/>
          <w:b w:val="0"/>
          <w:szCs w:val="24"/>
        </w:rPr>
        <w:t xml:space="preserve">chemical </w:t>
      </w:r>
      <w:r w:rsidR="00E243A0" w:rsidRPr="0066004D">
        <w:rPr>
          <w:rFonts w:ascii="Times New Roman" w:hAnsi="Times New Roman"/>
          <w:b w:val="0"/>
          <w:szCs w:val="24"/>
        </w:rPr>
        <w:t>concentrations</w:t>
      </w:r>
      <w:r w:rsidR="004E18C4" w:rsidRPr="0066004D">
        <w:rPr>
          <w:rFonts w:ascii="Times New Roman" w:hAnsi="Times New Roman"/>
          <w:b w:val="0"/>
          <w:szCs w:val="24"/>
        </w:rPr>
        <w:t xml:space="preserve"> of contaminant</w:t>
      </w:r>
      <w:r w:rsidR="00B6158F" w:rsidRPr="0066004D">
        <w:rPr>
          <w:rFonts w:ascii="Times New Roman" w:hAnsi="Times New Roman"/>
          <w:b w:val="0"/>
          <w:szCs w:val="24"/>
        </w:rPr>
        <w:t>s</w:t>
      </w:r>
      <w:r w:rsidR="004E18C4" w:rsidRPr="0066004D">
        <w:rPr>
          <w:rFonts w:ascii="Times New Roman" w:hAnsi="Times New Roman"/>
          <w:b w:val="0"/>
          <w:szCs w:val="24"/>
        </w:rPr>
        <w:t xml:space="preserve"> of concern</w:t>
      </w:r>
      <w:r w:rsidR="00D57600" w:rsidRPr="0066004D">
        <w:rPr>
          <w:rFonts w:ascii="Times New Roman" w:hAnsi="Times New Roman"/>
          <w:b w:val="0"/>
          <w:szCs w:val="24"/>
        </w:rPr>
        <w:t>.</w:t>
      </w:r>
      <w:r w:rsidR="00A64781" w:rsidRPr="0066004D">
        <w:rPr>
          <w:rFonts w:ascii="Times New Roman" w:hAnsi="Times New Roman"/>
          <w:b w:val="0"/>
          <w:szCs w:val="24"/>
        </w:rPr>
        <w:t xml:space="preserve"> </w:t>
      </w:r>
      <w:r w:rsidR="00D57600" w:rsidRPr="0066004D">
        <w:rPr>
          <w:rFonts w:ascii="Times New Roman" w:hAnsi="Times New Roman"/>
          <w:b w:val="0"/>
          <w:szCs w:val="24"/>
        </w:rPr>
        <w:t>The others used the WDNR consensus based sediment quality guidelines.</w:t>
      </w:r>
      <w:r w:rsidR="00EF3874">
        <w:rPr>
          <w:rFonts w:ascii="Times New Roman" w:hAnsi="Times New Roman"/>
          <w:b w:val="0"/>
          <w:szCs w:val="24"/>
        </w:rPr>
        <w:t xml:space="preserve"> </w:t>
      </w:r>
      <w:r w:rsidR="00373CFD">
        <w:rPr>
          <w:rFonts w:ascii="Times New Roman" w:hAnsi="Times New Roman"/>
          <w:b w:val="0"/>
          <w:szCs w:val="24"/>
        </w:rPr>
        <w:t xml:space="preserve">Proposed or implemented </w:t>
      </w:r>
      <w:r w:rsidR="00001173" w:rsidRPr="0066004D">
        <w:rPr>
          <w:rFonts w:ascii="Times New Roman" w:hAnsi="Times New Roman"/>
          <w:b w:val="0"/>
          <w:szCs w:val="24"/>
        </w:rPr>
        <w:t>RATL var</w:t>
      </w:r>
      <w:r w:rsidR="00373CFD">
        <w:rPr>
          <w:rFonts w:ascii="Times New Roman" w:hAnsi="Times New Roman"/>
          <w:b w:val="0"/>
          <w:szCs w:val="24"/>
        </w:rPr>
        <w:t xml:space="preserve">ied </w:t>
      </w:r>
      <w:r w:rsidR="00001173" w:rsidRPr="0066004D">
        <w:rPr>
          <w:rFonts w:ascii="Times New Roman" w:hAnsi="Times New Roman"/>
          <w:b w:val="0"/>
          <w:szCs w:val="24"/>
        </w:rPr>
        <w:t>from 3.8 ppm at one site to more than 400 ppm</w:t>
      </w:r>
      <w:r w:rsidR="00461D82">
        <w:rPr>
          <w:rFonts w:ascii="Times New Roman" w:hAnsi="Times New Roman"/>
          <w:b w:val="0"/>
          <w:szCs w:val="24"/>
        </w:rPr>
        <w:t xml:space="preserve"> </w:t>
      </w:r>
      <w:r w:rsidR="00D134A0">
        <w:rPr>
          <w:rFonts w:ascii="Times New Roman" w:hAnsi="Times New Roman"/>
          <w:b w:val="0"/>
          <w:szCs w:val="24"/>
        </w:rPr>
        <w:t xml:space="preserve">of PAHs </w:t>
      </w:r>
      <w:r w:rsidR="00001173" w:rsidRPr="0066004D">
        <w:rPr>
          <w:rFonts w:ascii="Times New Roman" w:hAnsi="Times New Roman"/>
          <w:b w:val="0"/>
          <w:szCs w:val="24"/>
        </w:rPr>
        <w:t>at another</w:t>
      </w:r>
      <w:r w:rsidR="00B6158F" w:rsidRPr="0066004D">
        <w:rPr>
          <w:rFonts w:ascii="Times New Roman" w:hAnsi="Times New Roman"/>
          <w:b w:val="0"/>
          <w:szCs w:val="24"/>
        </w:rPr>
        <w:t>.</w:t>
      </w:r>
      <w:r w:rsidR="00EF3874">
        <w:rPr>
          <w:rFonts w:ascii="Times New Roman" w:hAnsi="Times New Roman"/>
          <w:b w:val="0"/>
          <w:szCs w:val="24"/>
        </w:rPr>
        <w:t xml:space="preserve"> </w:t>
      </w:r>
      <w:r w:rsidR="00373CFD">
        <w:rPr>
          <w:rFonts w:ascii="Times New Roman" w:hAnsi="Times New Roman"/>
          <w:b w:val="0"/>
          <w:szCs w:val="24"/>
        </w:rPr>
        <w:t>In addition, d</w:t>
      </w:r>
      <w:r w:rsidR="00B6158F" w:rsidRPr="0066004D">
        <w:rPr>
          <w:rFonts w:ascii="Times New Roman" w:hAnsi="Times New Roman"/>
          <w:b w:val="0"/>
          <w:szCs w:val="24"/>
        </w:rPr>
        <w:t>epending on the circumstances, the RATL was sometimes normalized by total organic carbons in sediment</w:t>
      </w:r>
      <w:r w:rsidR="00001173" w:rsidRPr="0066004D">
        <w:rPr>
          <w:rFonts w:ascii="Times New Roman" w:hAnsi="Times New Roman"/>
          <w:b w:val="0"/>
          <w:szCs w:val="24"/>
        </w:rPr>
        <w:t>.</w:t>
      </w:r>
      <w:r w:rsidR="00EF3874">
        <w:rPr>
          <w:rFonts w:ascii="Times New Roman" w:hAnsi="Times New Roman"/>
          <w:b w:val="0"/>
          <w:szCs w:val="24"/>
        </w:rPr>
        <w:t xml:space="preserve"> </w:t>
      </w:r>
    </w:p>
    <w:p w:rsidR="00B6158F" w:rsidRPr="0066004D" w:rsidRDefault="00B6158F" w:rsidP="00E37C2B">
      <w:pPr>
        <w:pStyle w:val="Subtitle"/>
        <w:jc w:val="left"/>
        <w:rPr>
          <w:rFonts w:ascii="Times New Roman" w:hAnsi="Times New Roman"/>
          <w:b w:val="0"/>
          <w:szCs w:val="24"/>
        </w:rPr>
      </w:pPr>
    </w:p>
    <w:p w:rsidR="00B6158F" w:rsidRPr="0066004D" w:rsidRDefault="00B6158F" w:rsidP="00E37C2B">
      <w:pPr>
        <w:pStyle w:val="Subtitle"/>
        <w:jc w:val="left"/>
        <w:rPr>
          <w:rFonts w:ascii="Times New Roman" w:hAnsi="Times New Roman"/>
          <w:szCs w:val="24"/>
        </w:rPr>
      </w:pPr>
      <w:r w:rsidRPr="0066004D">
        <w:rPr>
          <w:rFonts w:ascii="Times New Roman" w:hAnsi="Times New Roman"/>
          <w:szCs w:val="24"/>
        </w:rPr>
        <w:t>SCOPE OF WORK</w:t>
      </w:r>
    </w:p>
    <w:p w:rsidR="00B6158F" w:rsidRPr="0066004D" w:rsidRDefault="00B6158F" w:rsidP="00E37C2B">
      <w:pPr>
        <w:pStyle w:val="Subtitle"/>
        <w:jc w:val="left"/>
        <w:rPr>
          <w:rFonts w:ascii="Times New Roman" w:hAnsi="Times New Roman"/>
          <w:szCs w:val="24"/>
        </w:rPr>
      </w:pPr>
    </w:p>
    <w:p w:rsidR="00B6158F" w:rsidRPr="0066004D" w:rsidRDefault="00B6158F" w:rsidP="00E37C2B">
      <w:pPr>
        <w:pStyle w:val="Subtitle"/>
        <w:jc w:val="left"/>
        <w:rPr>
          <w:rFonts w:ascii="Times New Roman" w:hAnsi="Times New Roman"/>
          <w:szCs w:val="24"/>
          <w:u w:val="single"/>
        </w:rPr>
      </w:pPr>
      <w:r w:rsidRPr="0066004D">
        <w:rPr>
          <w:rFonts w:ascii="Times New Roman" w:hAnsi="Times New Roman"/>
          <w:szCs w:val="24"/>
          <w:u w:val="single"/>
        </w:rPr>
        <w:t xml:space="preserve">Sediment </w:t>
      </w:r>
      <w:r w:rsidR="00A472DE" w:rsidRPr="0066004D">
        <w:rPr>
          <w:rFonts w:ascii="Times New Roman" w:hAnsi="Times New Roman"/>
          <w:szCs w:val="24"/>
          <w:u w:val="single"/>
        </w:rPr>
        <w:t xml:space="preserve">and surface water </w:t>
      </w:r>
      <w:r w:rsidRPr="0066004D">
        <w:rPr>
          <w:rFonts w:ascii="Times New Roman" w:hAnsi="Times New Roman"/>
          <w:szCs w:val="24"/>
          <w:u w:val="single"/>
        </w:rPr>
        <w:t>sampling</w:t>
      </w:r>
    </w:p>
    <w:p w:rsidR="0066004D" w:rsidRPr="0066004D" w:rsidRDefault="0066004D" w:rsidP="00E37C2B">
      <w:pPr>
        <w:pStyle w:val="Subtitle"/>
        <w:jc w:val="left"/>
        <w:rPr>
          <w:rFonts w:ascii="Times New Roman" w:hAnsi="Times New Roman"/>
          <w:b w:val="0"/>
          <w:szCs w:val="24"/>
          <w:u w:val="single"/>
        </w:rPr>
      </w:pPr>
    </w:p>
    <w:p w:rsidR="00A472DE" w:rsidRPr="0066004D" w:rsidRDefault="00B6158F" w:rsidP="00E37C2B">
      <w:pPr>
        <w:pStyle w:val="Subtitle"/>
        <w:jc w:val="left"/>
        <w:rPr>
          <w:rFonts w:ascii="Times New Roman" w:hAnsi="Times New Roman"/>
          <w:b w:val="0"/>
          <w:szCs w:val="24"/>
        </w:rPr>
      </w:pPr>
      <w:r w:rsidRPr="0066004D">
        <w:rPr>
          <w:rFonts w:ascii="Times New Roman" w:hAnsi="Times New Roman"/>
          <w:b w:val="0"/>
          <w:szCs w:val="24"/>
        </w:rPr>
        <w:t>Sediment samples will be collected fr</w:t>
      </w:r>
      <w:r w:rsidR="00C54634">
        <w:rPr>
          <w:rFonts w:ascii="Times New Roman" w:hAnsi="Times New Roman"/>
          <w:b w:val="0"/>
          <w:szCs w:val="24"/>
        </w:rPr>
        <w:t xml:space="preserve">om Manitowoc River close to Wisconsin Public Service Corp </w:t>
      </w:r>
      <w:r w:rsidRPr="0066004D">
        <w:rPr>
          <w:rFonts w:ascii="Times New Roman" w:hAnsi="Times New Roman"/>
          <w:b w:val="0"/>
          <w:szCs w:val="24"/>
        </w:rPr>
        <w:t>MGP site and from the Kinnickinnic (KK) River close to Solvay Coke MGP site.</w:t>
      </w:r>
      <w:r w:rsidR="00C54634">
        <w:rPr>
          <w:rFonts w:ascii="Times New Roman" w:hAnsi="Times New Roman"/>
          <w:b w:val="0"/>
          <w:szCs w:val="24"/>
        </w:rPr>
        <w:t xml:space="preserve"> </w:t>
      </w:r>
      <w:r w:rsidR="00EF3874">
        <w:rPr>
          <w:rFonts w:ascii="Times New Roman" w:hAnsi="Times New Roman"/>
          <w:b w:val="0"/>
          <w:szCs w:val="24"/>
        </w:rPr>
        <w:t xml:space="preserve"> </w:t>
      </w:r>
      <w:r w:rsidR="00A472DE" w:rsidRPr="0066004D">
        <w:rPr>
          <w:rFonts w:ascii="Times New Roman" w:hAnsi="Times New Roman"/>
          <w:b w:val="0"/>
          <w:szCs w:val="24"/>
        </w:rPr>
        <w:t xml:space="preserve">Figure 1 shows the general location of the sites. It is proposed that </w:t>
      </w:r>
      <w:r w:rsidR="00461D82">
        <w:rPr>
          <w:rFonts w:ascii="Times New Roman" w:hAnsi="Times New Roman"/>
          <w:b w:val="0"/>
          <w:szCs w:val="24"/>
        </w:rPr>
        <w:t>four</w:t>
      </w:r>
      <w:r w:rsidRPr="0066004D">
        <w:rPr>
          <w:rFonts w:ascii="Times New Roman" w:hAnsi="Times New Roman"/>
          <w:b w:val="0"/>
          <w:szCs w:val="24"/>
        </w:rPr>
        <w:t xml:space="preserve"> investigative sediment samples and one reference sample will be collected</w:t>
      </w:r>
      <w:r w:rsidR="00373CFD">
        <w:rPr>
          <w:rFonts w:ascii="Times New Roman" w:hAnsi="Times New Roman"/>
          <w:b w:val="0"/>
          <w:szCs w:val="24"/>
        </w:rPr>
        <w:t xml:space="preserve"> from each site</w:t>
      </w:r>
      <w:r w:rsidRPr="0066004D">
        <w:rPr>
          <w:rFonts w:ascii="Times New Roman" w:hAnsi="Times New Roman"/>
          <w:b w:val="0"/>
          <w:szCs w:val="24"/>
        </w:rPr>
        <w:t>.</w:t>
      </w:r>
      <w:r w:rsidR="00A472DE" w:rsidRPr="0066004D">
        <w:rPr>
          <w:rFonts w:ascii="Times New Roman" w:hAnsi="Times New Roman"/>
          <w:b w:val="0"/>
          <w:szCs w:val="24"/>
        </w:rPr>
        <w:t xml:space="preserve"> </w:t>
      </w:r>
    </w:p>
    <w:p w:rsidR="00A472DE" w:rsidRPr="0066004D" w:rsidRDefault="00A472DE" w:rsidP="00E37C2B">
      <w:pPr>
        <w:pStyle w:val="Subtitle"/>
        <w:jc w:val="left"/>
        <w:rPr>
          <w:rFonts w:ascii="Times New Roman" w:hAnsi="Times New Roman"/>
          <w:b w:val="0"/>
          <w:szCs w:val="24"/>
        </w:rPr>
      </w:pPr>
    </w:p>
    <w:p w:rsidR="00A472DE" w:rsidRPr="0066004D" w:rsidRDefault="00A472DE" w:rsidP="00E37C2B">
      <w:pPr>
        <w:pStyle w:val="Subtitle"/>
        <w:jc w:val="left"/>
        <w:rPr>
          <w:rFonts w:ascii="Times New Roman" w:hAnsi="Times New Roman"/>
          <w:b w:val="0"/>
          <w:i/>
          <w:szCs w:val="24"/>
        </w:rPr>
      </w:pPr>
      <w:r w:rsidRPr="0066004D">
        <w:rPr>
          <w:rFonts w:ascii="Times New Roman" w:hAnsi="Times New Roman"/>
          <w:b w:val="0"/>
          <w:i/>
          <w:szCs w:val="24"/>
        </w:rPr>
        <w:t>Manitowoc River</w:t>
      </w:r>
    </w:p>
    <w:p w:rsidR="00A472DE" w:rsidRPr="0066004D" w:rsidRDefault="00A472DE" w:rsidP="00E37C2B">
      <w:pPr>
        <w:pStyle w:val="Subtitle"/>
        <w:jc w:val="left"/>
        <w:rPr>
          <w:rFonts w:ascii="Times New Roman" w:hAnsi="Times New Roman"/>
          <w:b w:val="0"/>
          <w:szCs w:val="24"/>
        </w:rPr>
      </w:pPr>
    </w:p>
    <w:p w:rsidR="00A472DE" w:rsidRPr="0066004D" w:rsidRDefault="00A472DE" w:rsidP="00E37C2B">
      <w:pPr>
        <w:pStyle w:val="Subtitle"/>
        <w:jc w:val="left"/>
        <w:rPr>
          <w:rFonts w:ascii="Times New Roman" w:hAnsi="Times New Roman"/>
          <w:b w:val="0"/>
          <w:szCs w:val="24"/>
        </w:rPr>
      </w:pPr>
      <w:r w:rsidRPr="0066004D">
        <w:rPr>
          <w:rFonts w:ascii="Times New Roman" w:hAnsi="Times New Roman"/>
          <w:b w:val="0"/>
          <w:szCs w:val="24"/>
        </w:rPr>
        <w:t>Sediment samples will</w:t>
      </w:r>
      <w:r w:rsidR="00373CFD">
        <w:rPr>
          <w:rFonts w:ascii="Times New Roman" w:hAnsi="Times New Roman"/>
          <w:b w:val="0"/>
          <w:szCs w:val="24"/>
        </w:rPr>
        <w:t xml:space="preserve"> be collected from places </w:t>
      </w:r>
      <w:r w:rsidRPr="0066004D">
        <w:rPr>
          <w:rFonts w:ascii="Times New Roman" w:hAnsi="Times New Roman"/>
          <w:b w:val="0"/>
          <w:szCs w:val="24"/>
        </w:rPr>
        <w:t>representat</w:t>
      </w:r>
      <w:r w:rsidR="00373CFD">
        <w:rPr>
          <w:rFonts w:ascii="Times New Roman" w:hAnsi="Times New Roman"/>
          <w:b w:val="0"/>
          <w:szCs w:val="24"/>
        </w:rPr>
        <w:t xml:space="preserve">ive </w:t>
      </w:r>
      <w:r w:rsidRPr="0066004D">
        <w:rPr>
          <w:rFonts w:ascii="Times New Roman" w:hAnsi="Times New Roman"/>
          <w:b w:val="0"/>
          <w:szCs w:val="24"/>
        </w:rPr>
        <w:t>of concentrations</w:t>
      </w:r>
      <w:r w:rsidR="00C54634">
        <w:rPr>
          <w:rFonts w:ascii="Times New Roman" w:hAnsi="Times New Roman"/>
          <w:b w:val="0"/>
          <w:szCs w:val="24"/>
        </w:rPr>
        <w:t xml:space="preserve"> of PAHs</w:t>
      </w:r>
      <w:r w:rsidRPr="0066004D">
        <w:rPr>
          <w:rFonts w:ascii="Times New Roman" w:hAnsi="Times New Roman"/>
          <w:b w:val="0"/>
          <w:szCs w:val="24"/>
        </w:rPr>
        <w:t xml:space="preserve"> ranging from low to high.</w:t>
      </w:r>
      <w:r w:rsidR="00EF3874">
        <w:rPr>
          <w:rFonts w:ascii="Times New Roman" w:hAnsi="Times New Roman"/>
          <w:b w:val="0"/>
          <w:szCs w:val="24"/>
        </w:rPr>
        <w:t xml:space="preserve"> </w:t>
      </w:r>
      <w:r w:rsidRPr="0066004D">
        <w:rPr>
          <w:rFonts w:ascii="Times New Roman" w:hAnsi="Times New Roman"/>
          <w:b w:val="0"/>
          <w:szCs w:val="24"/>
        </w:rPr>
        <w:t>There is a possibility of encountering free tar products</w:t>
      </w:r>
      <w:r w:rsidR="00C54634">
        <w:rPr>
          <w:rFonts w:ascii="Times New Roman" w:hAnsi="Times New Roman"/>
          <w:b w:val="0"/>
          <w:szCs w:val="24"/>
        </w:rPr>
        <w:t xml:space="preserve"> so that h</w:t>
      </w:r>
      <w:r w:rsidR="00373CFD">
        <w:rPr>
          <w:rFonts w:ascii="Times New Roman" w:hAnsi="Times New Roman"/>
          <w:b w:val="0"/>
          <w:szCs w:val="24"/>
        </w:rPr>
        <w:t xml:space="preserve">ow to clean </w:t>
      </w:r>
      <w:r w:rsidRPr="0066004D">
        <w:rPr>
          <w:rFonts w:ascii="Times New Roman" w:hAnsi="Times New Roman"/>
          <w:b w:val="0"/>
          <w:szCs w:val="24"/>
        </w:rPr>
        <w:t xml:space="preserve">sampling equipment between sampling </w:t>
      </w:r>
      <w:r w:rsidR="00373CFD">
        <w:rPr>
          <w:rFonts w:ascii="Times New Roman" w:hAnsi="Times New Roman"/>
          <w:b w:val="0"/>
          <w:szCs w:val="24"/>
        </w:rPr>
        <w:t xml:space="preserve">locations </w:t>
      </w:r>
      <w:r w:rsidRPr="0066004D">
        <w:rPr>
          <w:rFonts w:ascii="Times New Roman" w:hAnsi="Times New Roman"/>
          <w:b w:val="0"/>
          <w:szCs w:val="24"/>
        </w:rPr>
        <w:t>need</w:t>
      </w:r>
      <w:r w:rsidR="00373CFD">
        <w:rPr>
          <w:rFonts w:ascii="Times New Roman" w:hAnsi="Times New Roman"/>
          <w:b w:val="0"/>
          <w:szCs w:val="24"/>
        </w:rPr>
        <w:t>s</w:t>
      </w:r>
      <w:r w:rsidRPr="0066004D">
        <w:rPr>
          <w:rFonts w:ascii="Times New Roman" w:hAnsi="Times New Roman"/>
          <w:b w:val="0"/>
          <w:szCs w:val="24"/>
        </w:rPr>
        <w:t xml:space="preserve"> to be planned out.</w:t>
      </w:r>
      <w:r w:rsidR="00EF3874">
        <w:rPr>
          <w:rFonts w:ascii="Times New Roman" w:hAnsi="Times New Roman"/>
          <w:b w:val="0"/>
          <w:szCs w:val="24"/>
        </w:rPr>
        <w:t xml:space="preserve"> </w:t>
      </w:r>
      <w:r w:rsidRPr="0066004D">
        <w:rPr>
          <w:rFonts w:ascii="Times New Roman" w:hAnsi="Times New Roman"/>
          <w:b w:val="0"/>
          <w:szCs w:val="24"/>
        </w:rPr>
        <w:t>Also the investigative waste will need to be properly disposed</w:t>
      </w:r>
      <w:r w:rsidR="00373CFD">
        <w:rPr>
          <w:rFonts w:ascii="Times New Roman" w:hAnsi="Times New Roman"/>
          <w:b w:val="0"/>
          <w:szCs w:val="24"/>
        </w:rPr>
        <w:t xml:space="preserve"> of</w:t>
      </w:r>
      <w:r w:rsidRPr="0066004D">
        <w:rPr>
          <w:rFonts w:ascii="Times New Roman" w:hAnsi="Times New Roman"/>
          <w:b w:val="0"/>
          <w:szCs w:val="24"/>
        </w:rPr>
        <w:t>.</w:t>
      </w:r>
      <w:r w:rsidR="00EF3874">
        <w:rPr>
          <w:rFonts w:ascii="Times New Roman" w:hAnsi="Times New Roman"/>
          <w:b w:val="0"/>
          <w:szCs w:val="24"/>
        </w:rPr>
        <w:t xml:space="preserve"> </w:t>
      </w:r>
      <w:r w:rsidRPr="0066004D">
        <w:rPr>
          <w:rFonts w:ascii="Times New Roman" w:hAnsi="Times New Roman"/>
          <w:b w:val="0"/>
          <w:szCs w:val="24"/>
        </w:rPr>
        <w:t xml:space="preserve"> Samples will be collected </w:t>
      </w:r>
      <w:r w:rsidR="00C54634">
        <w:rPr>
          <w:rFonts w:ascii="Times New Roman" w:hAnsi="Times New Roman"/>
          <w:b w:val="0"/>
          <w:szCs w:val="24"/>
        </w:rPr>
        <w:t>in</w:t>
      </w:r>
      <w:r w:rsidRPr="0066004D">
        <w:rPr>
          <w:rFonts w:ascii="Times New Roman" w:hAnsi="Times New Roman"/>
          <w:b w:val="0"/>
          <w:szCs w:val="24"/>
        </w:rPr>
        <w:t xml:space="preserve"> late July by either W</w:t>
      </w:r>
      <w:r w:rsidR="00C54634">
        <w:rPr>
          <w:rFonts w:ascii="Times New Roman" w:hAnsi="Times New Roman"/>
          <w:b w:val="0"/>
          <w:szCs w:val="24"/>
        </w:rPr>
        <w:t xml:space="preserve">DNR. </w:t>
      </w:r>
    </w:p>
    <w:p w:rsidR="00A472DE" w:rsidRPr="0066004D" w:rsidRDefault="00AB110D" w:rsidP="00E37C2B">
      <w:pPr>
        <w:pStyle w:val="Subtitle"/>
        <w:jc w:val="left"/>
        <w:rPr>
          <w:rFonts w:ascii="Times New Roman" w:hAnsi="Times New Roman"/>
          <w:b w:val="0"/>
          <w:szCs w:val="24"/>
        </w:rPr>
      </w:pPr>
      <w:r w:rsidRPr="00C54634">
        <w:rPr>
          <w:rFonts w:ascii="Times New Roman" w:hAnsi="Times New Roman"/>
          <w:b w:val="0"/>
          <w:szCs w:val="24"/>
        </w:rPr>
        <w:lastRenderedPageBreak/>
        <w:t xml:space="preserve">A single surface water </w:t>
      </w:r>
      <w:r w:rsidR="00C54634">
        <w:rPr>
          <w:rFonts w:ascii="Times New Roman" w:hAnsi="Times New Roman"/>
          <w:b w:val="0"/>
          <w:szCs w:val="24"/>
        </w:rPr>
        <w:t xml:space="preserve">sample will be collected from the </w:t>
      </w:r>
      <w:r w:rsidRPr="00C54634">
        <w:rPr>
          <w:rFonts w:ascii="Times New Roman" w:hAnsi="Times New Roman"/>
          <w:b w:val="0"/>
          <w:szCs w:val="24"/>
        </w:rPr>
        <w:t xml:space="preserve">Manitowoc River </w:t>
      </w:r>
      <w:r w:rsidR="00C54634">
        <w:rPr>
          <w:rFonts w:ascii="Times New Roman" w:hAnsi="Times New Roman"/>
          <w:b w:val="0"/>
          <w:szCs w:val="24"/>
        </w:rPr>
        <w:t xml:space="preserve">at the reference site for conducting </w:t>
      </w:r>
      <w:proofErr w:type="gramStart"/>
      <w:r w:rsidRPr="00C54634">
        <w:rPr>
          <w:rFonts w:ascii="Times New Roman" w:hAnsi="Times New Roman"/>
          <w:b w:val="0"/>
          <w:szCs w:val="24"/>
        </w:rPr>
        <w:t>elutriate</w:t>
      </w:r>
      <w:proofErr w:type="gramEnd"/>
      <w:r w:rsidRPr="00C54634">
        <w:rPr>
          <w:rFonts w:ascii="Times New Roman" w:hAnsi="Times New Roman"/>
          <w:b w:val="0"/>
          <w:szCs w:val="24"/>
        </w:rPr>
        <w:t xml:space="preserve"> </w:t>
      </w:r>
      <w:r w:rsidR="00C54634">
        <w:rPr>
          <w:rFonts w:ascii="Times New Roman" w:hAnsi="Times New Roman"/>
          <w:b w:val="0"/>
          <w:szCs w:val="24"/>
        </w:rPr>
        <w:t xml:space="preserve">toxicity </w:t>
      </w:r>
      <w:r w:rsidRPr="00C54634">
        <w:rPr>
          <w:rFonts w:ascii="Times New Roman" w:hAnsi="Times New Roman"/>
          <w:b w:val="0"/>
          <w:szCs w:val="24"/>
        </w:rPr>
        <w:t xml:space="preserve">tests. </w:t>
      </w:r>
      <w:r w:rsidR="00C54634">
        <w:rPr>
          <w:rFonts w:ascii="Times New Roman" w:hAnsi="Times New Roman"/>
          <w:b w:val="0"/>
          <w:szCs w:val="24"/>
        </w:rPr>
        <w:t xml:space="preserve"> </w:t>
      </w:r>
      <w:r w:rsidR="00A472DE" w:rsidRPr="0066004D">
        <w:rPr>
          <w:rFonts w:ascii="Times New Roman" w:hAnsi="Times New Roman"/>
          <w:b w:val="0"/>
          <w:szCs w:val="24"/>
        </w:rPr>
        <w:t xml:space="preserve">The reference site </w:t>
      </w:r>
      <w:r w:rsidR="00C54634">
        <w:rPr>
          <w:rFonts w:ascii="Times New Roman" w:hAnsi="Times New Roman"/>
          <w:b w:val="0"/>
          <w:szCs w:val="24"/>
        </w:rPr>
        <w:t>will</w:t>
      </w:r>
      <w:r w:rsidR="00A472DE" w:rsidRPr="0066004D">
        <w:rPr>
          <w:rFonts w:ascii="Times New Roman" w:hAnsi="Times New Roman"/>
          <w:b w:val="0"/>
          <w:szCs w:val="24"/>
        </w:rPr>
        <w:t xml:space="preserve"> be located upstream of the MGP site on the Manitowoc River. </w:t>
      </w:r>
    </w:p>
    <w:p w:rsidR="00A472DE" w:rsidRPr="0066004D" w:rsidRDefault="00A472DE" w:rsidP="00E37C2B">
      <w:pPr>
        <w:pStyle w:val="Subtitle"/>
        <w:jc w:val="left"/>
        <w:rPr>
          <w:rFonts w:ascii="Times New Roman" w:hAnsi="Times New Roman"/>
          <w:b w:val="0"/>
          <w:szCs w:val="24"/>
        </w:rPr>
      </w:pPr>
    </w:p>
    <w:p w:rsidR="00A472DE" w:rsidRPr="0066004D" w:rsidRDefault="00A472DE" w:rsidP="00E37C2B">
      <w:pPr>
        <w:pStyle w:val="Subtitle"/>
        <w:jc w:val="left"/>
        <w:rPr>
          <w:rFonts w:ascii="Times New Roman" w:hAnsi="Times New Roman"/>
          <w:b w:val="0"/>
          <w:i/>
          <w:szCs w:val="24"/>
        </w:rPr>
      </w:pPr>
      <w:r w:rsidRPr="0066004D">
        <w:rPr>
          <w:rFonts w:ascii="Times New Roman" w:hAnsi="Times New Roman"/>
          <w:b w:val="0"/>
          <w:i/>
          <w:szCs w:val="24"/>
        </w:rPr>
        <w:t xml:space="preserve">KK River </w:t>
      </w:r>
    </w:p>
    <w:p w:rsidR="00A472DE" w:rsidRPr="0066004D" w:rsidRDefault="00A472DE" w:rsidP="00E37C2B">
      <w:pPr>
        <w:pStyle w:val="Subtitle"/>
        <w:jc w:val="left"/>
        <w:rPr>
          <w:rFonts w:ascii="Times New Roman" w:hAnsi="Times New Roman"/>
          <w:b w:val="0"/>
          <w:szCs w:val="24"/>
        </w:rPr>
      </w:pPr>
    </w:p>
    <w:p w:rsidR="00E413F0" w:rsidRPr="0066004D" w:rsidRDefault="00B6158F" w:rsidP="00E37C2B">
      <w:pPr>
        <w:pStyle w:val="Subtitle"/>
        <w:jc w:val="left"/>
        <w:rPr>
          <w:rFonts w:ascii="Times New Roman" w:hAnsi="Times New Roman"/>
          <w:b w:val="0"/>
          <w:szCs w:val="24"/>
        </w:rPr>
      </w:pPr>
      <w:r w:rsidRPr="0066004D">
        <w:rPr>
          <w:rFonts w:ascii="Times New Roman" w:hAnsi="Times New Roman"/>
          <w:b w:val="0"/>
          <w:szCs w:val="24"/>
        </w:rPr>
        <w:t>At this point</w:t>
      </w:r>
      <w:r w:rsidR="00373CFD">
        <w:rPr>
          <w:rFonts w:ascii="Times New Roman" w:hAnsi="Times New Roman"/>
          <w:b w:val="0"/>
          <w:szCs w:val="24"/>
        </w:rPr>
        <w:t>,</w:t>
      </w:r>
      <w:r w:rsidRPr="0066004D">
        <w:rPr>
          <w:rFonts w:ascii="Times New Roman" w:hAnsi="Times New Roman"/>
          <w:b w:val="0"/>
          <w:szCs w:val="24"/>
        </w:rPr>
        <w:t xml:space="preserve"> the USEPA GLNPO </w:t>
      </w:r>
      <w:r w:rsidR="00C54634">
        <w:rPr>
          <w:rFonts w:ascii="Times New Roman" w:hAnsi="Times New Roman"/>
          <w:b w:val="0"/>
          <w:szCs w:val="24"/>
        </w:rPr>
        <w:t xml:space="preserve">will provide assistance to </w:t>
      </w:r>
      <w:r w:rsidRPr="0066004D">
        <w:rPr>
          <w:rFonts w:ascii="Times New Roman" w:hAnsi="Times New Roman"/>
          <w:b w:val="0"/>
          <w:szCs w:val="24"/>
        </w:rPr>
        <w:t>collect samples from the KK River in September</w:t>
      </w:r>
      <w:r w:rsidR="00C54634">
        <w:rPr>
          <w:rFonts w:ascii="Times New Roman" w:hAnsi="Times New Roman"/>
          <w:b w:val="0"/>
          <w:szCs w:val="24"/>
        </w:rPr>
        <w:t xml:space="preserve">.  One grab sample and two sediment core samples are planned to be collected. Sediment cores will be segment into two layers, surface sediment sample (0-1ft) and subsurface sample (1ft to the end of the core) for toxicity tests. </w:t>
      </w:r>
      <w:r w:rsidR="00EF3874">
        <w:rPr>
          <w:rFonts w:ascii="Times New Roman" w:hAnsi="Times New Roman"/>
          <w:b w:val="0"/>
          <w:szCs w:val="24"/>
        </w:rPr>
        <w:t xml:space="preserve"> </w:t>
      </w:r>
      <w:r w:rsidR="00A472DE" w:rsidRPr="0066004D">
        <w:rPr>
          <w:rFonts w:ascii="Times New Roman" w:hAnsi="Times New Roman"/>
          <w:b w:val="0"/>
          <w:szCs w:val="24"/>
        </w:rPr>
        <w:t>Selection of a reference site is difficult given that the investigative site is an urban estuary</w:t>
      </w:r>
      <w:r w:rsidR="008D0866">
        <w:rPr>
          <w:rFonts w:ascii="Times New Roman" w:hAnsi="Times New Roman"/>
          <w:b w:val="0"/>
          <w:szCs w:val="24"/>
        </w:rPr>
        <w:t xml:space="preserve">. </w:t>
      </w:r>
      <w:r w:rsidR="000E6C23">
        <w:rPr>
          <w:rFonts w:ascii="Times New Roman" w:hAnsi="Times New Roman"/>
          <w:b w:val="0"/>
          <w:szCs w:val="24"/>
        </w:rPr>
        <w:t xml:space="preserve">The most upstream site will be considered as a reference but it might not be treated as a true reference because of constant seiche effect in the project area. </w:t>
      </w:r>
    </w:p>
    <w:p w:rsidR="00E413F0" w:rsidRPr="0066004D" w:rsidRDefault="00E413F0" w:rsidP="00E37C2B">
      <w:pPr>
        <w:pStyle w:val="Subtitle"/>
        <w:jc w:val="left"/>
        <w:rPr>
          <w:rFonts w:ascii="Times New Roman" w:hAnsi="Times New Roman"/>
          <w:b w:val="0"/>
          <w:szCs w:val="24"/>
        </w:rPr>
      </w:pPr>
    </w:p>
    <w:p w:rsidR="00E413F0" w:rsidRPr="0066004D" w:rsidRDefault="00AB110D" w:rsidP="00E413F0">
      <w:pPr>
        <w:pStyle w:val="Subtitle"/>
        <w:jc w:val="left"/>
        <w:rPr>
          <w:rFonts w:ascii="Times New Roman" w:hAnsi="Times New Roman"/>
          <w:b w:val="0"/>
          <w:szCs w:val="24"/>
        </w:rPr>
      </w:pPr>
      <w:proofErr w:type="gramStart"/>
      <w:r>
        <w:rPr>
          <w:rFonts w:ascii="Times New Roman" w:hAnsi="Times New Roman"/>
          <w:b w:val="0"/>
          <w:szCs w:val="24"/>
        </w:rPr>
        <w:t xml:space="preserve">A single surface </w:t>
      </w:r>
      <w:r w:rsidR="004C7A51">
        <w:rPr>
          <w:rFonts w:ascii="Times New Roman" w:hAnsi="Times New Roman"/>
          <w:b w:val="0"/>
          <w:szCs w:val="24"/>
        </w:rPr>
        <w:t>water</w:t>
      </w:r>
      <w:r>
        <w:rPr>
          <w:rFonts w:ascii="Times New Roman" w:hAnsi="Times New Roman"/>
          <w:b w:val="0"/>
          <w:szCs w:val="24"/>
        </w:rPr>
        <w:t xml:space="preserve"> site</w:t>
      </w:r>
      <w:proofErr w:type="gramEnd"/>
      <w:r>
        <w:rPr>
          <w:rFonts w:ascii="Times New Roman" w:hAnsi="Times New Roman"/>
          <w:b w:val="0"/>
          <w:szCs w:val="24"/>
        </w:rPr>
        <w:t xml:space="preserve"> on the KK river will be selected to collect ambient water for use in </w:t>
      </w:r>
      <w:r w:rsidR="004C7A51">
        <w:rPr>
          <w:rFonts w:ascii="Times New Roman" w:hAnsi="Times New Roman"/>
          <w:b w:val="0"/>
          <w:szCs w:val="24"/>
        </w:rPr>
        <w:t>elutriate</w:t>
      </w:r>
      <w:r>
        <w:rPr>
          <w:rFonts w:ascii="Times New Roman" w:hAnsi="Times New Roman"/>
          <w:b w:val="0"/>
          <w:szCs w:val="24"/>
        </w:rPr>
        <w:t xml:space="preserve"> </w:t>
      </w:r>
      <w:r w:rsidR="000E6C23">
        <w:rPr>
          <w:rFonts w:ascii="Times New Roman" w:hAnsi="Times New Roman"/>
          <w:b w:val="0"/>
          <w:szCs w:val="24"/>
        </w:rPr>
        <w:t xml:space="preserve">toxicity </w:t>
      </w:r>
      <w:r>
        <w:rPr>
          <w:rFonts w:ascii="Times New Roman" w:hAnsi="Times New Roman"/>
          <w:b w:val="0"/>
          <w:szCs w:val="24"/>
        </w:rPr>
        <w:t xml:space="preserve">tests. </w:t>
      </w:r>
    </w:p>
    <w:p w:rsidR="00E413F0" w:rsidRPr="0066004D" w:rsidRDefault="00E413F0" w:rsidP="00E37C2B">
      <w:pPr>
        <w:pStyle w:val="Subtitle"/>
        <w:jc w:val="left"/>
        <w:rPr>
          <w:rFonts w:ascii="Times New Roman" w:hAnsi="Times New Roman"/>
          <w:b w:val="0"/>
          <w:szCs w:val="24"/>
        </w:rPr>
      </w:pPr>
    </w:p>
    <w:p w:rsidR="00E413F0" w:rsidRPr="0066004D" w:rsidRDefault="00C028EA" w:rsidP="00E37C2B">
      <w:pPr>
        <w:pStyle w:val="Subtitle"/>
        <w:jc w:val="left"/>
        <w:rPr>
          <w:rFonts w:ascii="Times New Roman" w:hAnsi="Times New Roman"/>
          <w:szCs w:val="24"/>
          <w:u w:val="single"/>
        </w:rPr>
      </w:pPr>
      <w:r>
        <w:rPr>
          <w:rFonts w:ascii="Times New Roman" w:hAnsi="Times New Roman"/>
          <w:szCs w:val="24"/>
          <w:u w:val="single"/>
        </w:rPr>
        <w:t>T</w:t>
      </w:r>
      <w:r w:rsidR="00E413F0" w:rsidRPr="0066004D">
        <w:rPr>
          <w:rFonts w:ascii="Times New Roman" w:hAnsi="Times New Roman"/>
          <w:szCs w:val="24"/>
          <w:u w:val="single"/>
        </w:rPr>
        <w:t>oxicity tests</w:t>
      </w:r>
    </w:p>
    <w:p w:rsidR="00B6158F" w:rsidRPr="0066004D" w:rsidRDefault="00A472DE" w:rsidP="00E37C2B">
      <w:pPr>
        <w:pStyle w:val="Subtitle"/>
        <w:jc w:val="left"/>
        <w:rPr>
          <w:rFonts w:ascii="Times New Roman" w:hAnsi="Times New Roman"/>
          <w:szCs w:val="24"/>
        </w:rPr>
      </w:pPr>
      <w:r w:rsidRPr="0066004D">
        <w:rPr>
          <w:rFonts w:ascii="Times New Roman" w:hAnsi="Times New Roman"/>
          <w:szCs w:val="24"/>
        </w:rPr>
        <w:t xml:space="preserve"> </w:t>
      </w:r>
    </w:p>
    <w:p w:rsidR="00E413F0" w:rsidRPr="0066004D" w:rsidRDefault="00EF3874" w:rsidP="00390BFE">
      <w:pPr>
        <w:rPr>
          <w:rFonts w:eastAsia="Times New Roman"/>
          <w:color w:val="000000"/>
          <w:lang w:eastAsia="en-US"/>
        </w:rPr>
      </w:pPr>
      <w:r>
        <w:rPr>
          <w:rFonts w:eastAsia="Times New Roman"/>
          <w:color w:val="000000"/>
          <w:lang w:eastAsia="en-US"/>
        </w:rPr>
        <w:t>T</w:t>
      </w:r>
      <w:r w:rsidR="0093298A" w:rsidRPr="0066004D">
        <w:rPr>
          <w:rFonts w:eastAsia="Times New Roman"/>
          <w:color w:val="000000"/>
          <w:lang w:eastAsia="en-US"/>
        </w:rPr>
        <w:t>his study will use two</w:t>
      </w:r>
      <w:r w:rsidR="009E2CEE" w:rsidRPr="0066004D">
        <w:rPr>
          <w:rFonts w:eastAsia="Times New Roman"/>
          <w:color w:val="000000"/>
          <w:lang w:eastAsia="en-US"/>
        </w:rPr>
        <w:t xml:space="preserve"> </w:t>
      </w:r>
      <w:r w:rsidR="00C028EA">
        <w:rPr>
          <w:rFonts w:eastAsia="Times New Roman"/>
          <w:color w:val="000000"/>
          <w:lang w:eastAsia="en-US"/>
        </w:rPr>
        <w:t>species,</w:t>
      </w:r>
      <w:r w:rsidR="0093298A" w:rsidRPr="0066004D">
        <w:rPr>
          <w:rFonts w:eastAsia="Times New Roman"/>
          <w:color w:val="000000"/>
          <w:lang w:eastAsia="en-US"/>
        </w:rPr>
        <w:t xml:space="preserve"> </w:t>
      </w:r>
      <w:proofErr w:type="spellStart"/>
      <w:r w:rsidR="00043471" w:rsidRPr="000C1902">
        <w:rPr>
          <w:rFonts w:eastAsia="Times New Roman"/>
          <w:i/>
          <w:color w:val="000000"/>
          <w:lang w:eastAsia="en-US"/>
        </w:rPr>
        <w:t>H</w:t>
      </w:r>
      <w:r w:rsidR="00043471">
        <w:rPr>
          <w:rFonts w:eastAsia="Times New Roman"/>
          <w:i/>
          <w:color w:val="000000"/>
          <w:lang w:eastAsia="en-US"/>
        </w:rPr>
        <w:t>yalella</w:t>
      </w:r>
      <w:proofErr w:type="spellEnd"/>
      <w:r w:rsidR="0093298A" w:rsidRPr="000C1902">
        <w:rPr>
          <w:rFonts w:eastAsia="Times New Roman"/>
          <w:i/>
          <w:color w:val="000000"/>
          <w:lang w:eastAsia="en-US"/>
        </w:rPr>
        <w:t xml:space="preserve"> </w:t>
      </w:r>
      <w:proofErr w:type="spellStart"/>
      <w:r w:rsidR="0093298A" w:rsidRPr="000C1902">
        <w:rPr>
          <w:rFonts w:eastAsia="Times New Roman"/>
          <w:i/>
          <w:color w:val="000000"/>
          <w:lang w:eastAsia="en-US"/>
        </w:rPr>
        <w:t>azteca</w:t>
      </w:r>
      <w:proofErr w:type="spellEnd"/>
      <w:r w:rsidR="0093298A" w:rsidRPr="0066004D">
        <w:rPr>
          <w:rFonts w:eastAsia="Times New Roman"/>
          <w:color w:val="000000"/>
          <w:lang w:eastAsia="en-US"/>
        </w:rPr>
        <w:t xml:space="preserve"> and </w:t>
      </w:r>
      <w:proofErr w:type="spellStart"/>
      <w:r w:rsidR="0093298A" w:rsidRPr="000C1902">
        <w:rPr>
          <w:rFonts w:eastAsia="Times New Roman"/>
          <w:i/>
          <w:color w:val="000000"/>
          <w:lang w:eastAsia="en-US"/>
        </w:rPr>
        <w:t>C</w:t>
      </w:r>
      <w:r w:rsidR="00461D82">
        <w:rPr>
          <w:rFonts w:eastAsia="Times New Roman"/>
          <w:i/>
          <w:color w:val="000000"/>
          <w:lang w:eastAsia="en-US"/>
        </w:rPr>
        <w:t>hironomus</w:t>
      </w:r>
      <w:proofErr w:type="spellEnd"/>
      <w:r w:rsidR="0093298A" w:rsidRPr="000C1902">
        <w:rPr>
          <w:rFonts w:eastAsia="Times New Roman"/>
          <w:i/>
          <w:color w:val="000000"/>
          <w:lang w:eastAsia="en-US"/>
        </w:rPr>
        <w:t xml:space="preserve"> </w:t>
      </w:r>
      <w:proofErr w:type="spellStart"/>
      <w:r w:rsidR="00043471">
        <w:rPr>
          <w:rFonts w:eastAsia="Times New Roman"/>
          <w:i/>
          <w:color w:val="000000"/>
          <w:lang w:eastAsia="en-US"/>
        </w:rPr>
        <w:t>dilutus</w:t>
      </w:r>
      <w:proofErr w:type="spellEnd"/>
      <w:r w:rsidR="0093298A" w:rsidRPr="0066004D">
        <w:rPr>
          <w:rFonts w:eastAsia="Times New Roman"/>
          <w:color w:val="000000"/>
          <w:lang w:eastAsia="en-US"/>
        </w:rPr>
        <w:t>, for the</w:t>
      </w:r>
      <w:r w:rsidR="0066004D">
        <w:rPr>
          <w:rFonts w:eastAsia="Times New Roman"/>
          <w:color w:val="000000"/>
          <w:lang w:eastAsia="en-US"/>
        </w:rPr>
        <w:t xml:space="preserve"> sediment toxicity </w:t>
      </w:r>
      <w:r w:rsidR="0093298A" w:rsidRPr="0066004D">
        <w:rPr>
          <w:rFonts w:eastAsia="Times New Roman"/>
          <w:color w:val="000000"/>
          <w:lang w:eastAsia="en-US"/>
        </w:rPr>
        <w:t>test</w:t>
      </w:r>
      <w:r w:rsidR="0066004D">
        <w:rPr>
          <w:rFonts w:eastAsia="Times New Roman"/>
          <w:color w:val="000000"/>
          <w:lang w:eastAsia="en-US"/>
        </w:rPr>
        <w:t>s</w:t>
      </w:r>
      <w:r w:rsidR="009E2CEE" w:rsidRPr="0066004D">
        <w:rPr>
          <w:rFonts w:eastAsia="Times New Roman"/>
          <w:color w:val="000000"/>
          <w:lang w:eastAsia="en-US"/>
        </w:rPr>
        <w:t xml:space="preserve"> and </w:t>
      </w:r>
      <w:r w:rsidR="0066004D">
        <w:rPr>
          <w:rFonts w:eastAsia="Times New Roman"/>
          <w:color w:val="000000"/>
          <w:lang w:eastAsia="en-US"/>
        </w:rPr>
        <w:t xml:space="preserve">two </w:t>
      </w:r>
      <w:r w:rsidR="00C028EA">
        <w:rPr>
          <w:rFonts w:eastAsia="Times New Roman"/>
          <w:color w:val="000000"/>
          <w:lang w:eastAsia="en-US"/>
        </w:rPr>
        <w:t xml:space="preserve">species, </w:t>
      </w:r>
      <w:r w:rsidRPr="0066004D">
        <w:rPr>
          <w:i/>
          <w:iCs/>
          <w:lang w:eastAsia="en-US"/>
        </w:rPr>
        <w:t>D</w:t>
      </w:r>
      <w:r w:rsidR="00461D82">
        <w:rPr>
          <w:i/>
          <w:iCs/>
          <w:lang w:eastAsia="en-US"/>
        </w:rPr>
        <w:t>aphnia</w:t>
      </w:r>
      <w:r w:rsidRPr="0066004D">
        <w:rPr>
          <w:i/>
          <w:iCs/>
          <w:lang w:eastAsia="en-US"/>
        </w:rPr>
        <w:t xml:space="preserve"> </w:t>
      </w:r>
      <w:r w:rsidR="00C028EA" w:rsidRPr="0066004D">
        <w:rPr>
          <w:i/>
          <w:iCs/>
          <w:lang w:eastAsia="en-US"/>
        </w:rPr>
        <w:t>magna</w:t>
      </w:r>
      <w:r w:rsidR="00C028EA">
        <w:rPr>
          <w:i/>
          <w:iCs/>
          <w:lang w:eastAsia="en-US"/>
        </w:rPr>
        <w:t xml:space="preserve"> </w:t>
      </w:r>
      <w:r w:rsidR="00C028EA">
        <w:rPr>
          <w:iCs/>
          <w:lang w:eastAsia="en-US"/>
        </w:rPr>
        <w:t xml:space="preserve">and </w:t>
      </w:r>
      <w:proofErr w:type="spellStart"/>
      <w:r w:rsidR="0075384A" w:rsidRPr="00D134A0">
        <w:rPr>
          <w:i/>
          <w:iCs/>
          <w:lang w:eastAsia="en-US"/>
        </w:rPr>
        <w:t>P</w:t>
      </w:r>
      <w:r w:rsidR="0033650F">
        <w:rPr>
          <w:i/>
          <w:iCs/>
          <w:lang w:eastAsia="en-US"/>
        </w:rPr>
        <w:t>imephales</w:t>
      </w:r>
      <w:proofErr w:type="spellEnd"/>
      <w:r w:rsidRPr="000C1902">
        <w:rPr>
          <w:i/>
          <w:iCs/>
          <w:lang w:eastAsia="en-US"/>
        </w:rPr>
        <w:t xml:space="preserve"> </w:t>
      </w:r>
      <w:proofErr w:type="spellStart"/>
      <w:r w:rsidRPr="000C1902">
        <w:rPr>
          <w:i/>
          <w:iCs/>
          <w:lang w:eastAsia="en-US"/>
        </w:rPr>
        <w:t>promelas</w:t>
      </w:r>
      <w:proofErr w:type="spellEnd"/>
      <w:r>
        <w:rPr>
          <w:iCs/>
          <w:lang w:eastAsia="en-US"/>
        </w:rPr>
        <w:t xml:space="preserve"> (</w:t>
      </w:r>
      <w:r w:rsidR="00C028EA">
        <w:rPr>
          <w:iCs/>
          <w:lang w:eastAsia="en-US"/>
        </w:rPr>
        <w:t>fathead minnow</w:t>
      </w:r>
      <w:r>
        <w:rPr>
          <w:iCs/>
          <w:lang w:eastAsia="en-US"/>
        </w:rPr>
        <w:t>)</w:t>
      </w:r>
      <w:r w:rsidR="00C028EA">
        <w:rPr>
          <w:iCs/>
          <w:lang w:eastAsia="en-US"/>
        </w:rPr>
        <w:t>,</w:t>
      </w:r>
      <w:r w:rsidR="00C028EA">
        <w:rPr>
          <w:rFonts w:eastAsia="Times New Roman"/>
          <w:color w:val="000000"/>
          <w:lang w:eastAsia="en-US"/>
        </w:rPr>
        <w:t xml:space="preserve"> </w:t>
      </w:r>
      <w:r w:rsidR="009E2CEE" w:rsidRPr="0066004D">
        <w:rPr>
          <w:rFonts w:eastAsia="Times New Roman"/>
          <w:color w:val="000000"/>
          <w:lang w:eastAsia="en-US"/>
        </w:rPr>
        <w:t xml:space="preserve">for </w:t>
      </w:r>
      <w:r>
        <w:rPr>
          <w:rFonts w:eastAsia="Times New Roman"/>
          <w:color w:val="000000"/>
          <w:lang w:eastAsia="en-US"/>
        </w:rPr>
        <w:t xml:space="preserve">the </w:t>
      </w:r>
      <w:r w:rsidR="00461D82">
        <w:rPr>
          <w:rFonts w:eastAsia="Times New Roman"/>
          <w:color w:val="000000"/>
          <w:lang w:eastAsia="en-US"/>
        </w:rPr>
        <w:t>elutriate</w:t>
      </w:r>
      <w:r w:rsidR="009E2CEE" w:rsidRPr="0066004D">
        <w:rPr>
          <w:rFonts w:eastAsia="Times New Roman"/>
          <w:color w:val="000000"/>
          <w:lang w:eastAsia="en-US"/>
        </w:rPr>
        <w:t xml:space="preserve"> </w:t>
      </w:r>
      <w:r w:rsidR="000E6C23">
        <w:rPr>
          <w:rFonts w:eastAsia="Times New Roman"/>
          <w:color w:val="000000"/>
          <w:lang w:eastAsia="en-US"/>
        </w:rPr>
        <w:t>water t</w:t>
      </w:r>
      <w:r w:rsidR="009E2CEE" w:rsidRPr="0066004D">
        <w:rPr>
          <w:rFonts w:eastAsia="Times New Roman"/>
          <w:color w:val="000000"/>
          <w:lang w:eastAsia="en-US"/>
        </w:rPr>
        <w:t>oxicity</w:t>
      </w:r>
      <w:r>
        <w:rPr>
          <w:rFonts w:eastAsia="Times New Roman"/>
          <w:color w:val="000000"/>
          <w:lang w:eastAsia="en-US"/>
        </w:rPr>
        <w:t xml:space="preserve"> tests</w:t>
      </w:r>
      <w:r w:rsidR="0093298A" w:rsidRPr="0066004D">
        <w:rPr>
          <w:rFonts w:eastAsia="Times New Roman"/>
          <w:color w:val="000000"/>
          <w:lang w:eastAsia="en-US"/>
        </w:rPr>
        <w:t xml:space="preserve">. </w:t>
      </w:r>
      <w:r w:rsidR="00C028EA">
        <w:rPr>
          <w:rFonts w:eastAsia="Times New Roman"/>
          <w:color w:val="000000"/>
          <w:lang w:eastAsia="en-US"/>
        </w:rPr>
        <w:t xml:space="preserve">The water test </w:t>
      </w:r>
      <w:r w:rsidR="00722B98">
        <w:rPr>
          <w:rFonts w:eastAsia="Times New Roman"/>
          <w:color w:val="000000"/>
          <w:lang w:eastAsia="en-US"/>
        </w:rPr>
        <w:t>will be done using elutriate prepared using sediment from each site mixed with the ambient surface water in a 1:4 ratio and then allowed to settle at least 4 hours</w:t>
      </w:r>
      <w:r w:rsidR="00461D82">
        <w:rPr>
          <w:rFonts w:eastAsia="Times New Roman"/>
          <w:color w:val="000000"/>
          <w:lang w:eastAsia="en-US"/>
        </w:rPr>
        <w:t xml:space="preserve"> or overnight at 4˚C </w:t>
      </w:r>
      <w:r w:rsidR="00722B98">
        <w:rPr>
          <w:rFonts w:eastAsia="Times New Roman"/>
          <w:color w:val="000000"/>
          <w:lang w:eastAsia="en-US"/>
        </w:rPr>
        <w:t>.  This water will then be poured off and stored at 4</w:t>
      </w:r>
      <w:r w:rsidR="00461D82">
        <w:rPr>
          <w:rFonts w:eastAsia="Times New Roman"/>
          <w:color w:val="000000"/>
          <w:lang w:eastAsia="en-US"/>
        </w:rPr>
        <w:t>˚</w:t>
      </w:r>
      <w:r w:rsidR="00722B98">
        <w:rPr>
          <w:rFonts w:eastAsia="Times New Roman"/>
          <w:color w:val="000000"/>
          <w:lang w:eastAsia="en-US"/>
        </w:rPr>
        <w:t xml:space="preserve">C for use.  Elutriate for each site will be prepared once for acute tests and weekly as needed for chronic toxicity tests.  In addition, if it is found to be feasible (i.e. control performance is acceptable) the tests will be conducted with a small layer of sediment in the test container and elutriate used as overlying water and for renewals. </w:t>
      </w:r>
      <w:r>
        <w:rPr>
          <w:rFonts w:eastAsia="Times New Roman"/>
          <w:color w:val="000000"/>
          <w:lang w:eastAsia="en-US"/>
        </w:rPr>
        <w:t xml:space="preserve"> </w:t>
      </w:r>
      <w:r w:rsidR="00067D1E" w:rsidRPr="00067D1E">
        <w:rPr>
          <w:rFonts w:eastAsia="Times New Roman"/>
          <w:color w:val="000000"/>
          <w:lang w:eastAsia="en-US"/>
        </w:rPr>
        <w:t>Disposable plastic beakers will be used for toxicity testing</w:t>
      </w:r>
      <w:r w:rsidR="00067D1E">
        <w:rPr>
          <w:rFonts w:eastAsia="Times New Roman"/>
          <w:color w:val="000000"/>
          <w:lang w:eastAsia="en-US"/>
        </w:rPr>
        <w:t xml:space="preserve">. </w:t>
      </w:r>
      <w:r w:rsidR="00C028EA">
        <w:rPr>
          <w:rFonts w:eastAsia="Times New Roman"/>
          <w:color w:val="000000"/>
          <w:lang w:eastAsia="en-US"/>
        </w:rPr>
        <w:t>T</w:t>
      </w:r>
      <w:r w:rsidR="00E413F0" w:rsidRPr="0066004D">
        <w:rPr>
          <w:rFonts w:eastAsia="Times New Roman"/>
          <w:color w:val="000000"/>
          <w:lang w:eastAsia="en-US"/>
        </w:rPr>
        <w:t xml:space="preserve">able </w:t>
      </w:r>
      <w:r w:rsidR="00C028EA">
        <w:rPr>
          <w:rFonts w:eastAsia="Times New Roman"/>
          <w:color w:val="000000"/>
          <w:lang w:eastAsia="en-US"/>
        </w:rPr>
        <w:t>1 summarize</w:t>
      </w:r>
      <w:r>
        <w:rPr>
          <w:rFonts w:eastAsia="Times New Roman"/>
          <w:color w:val="000000"/>
          <w:lang w:eastAsia="en-US"/>
        </w:rPr>
        <w:t>s</w:t>
      </w:r>
      <w:r w:rsidR="00C028EA">
        <w:rPr>
          <w:rFonts w:eastAsia="Times New Roman"/>
          <w:color w:val="000000"/>
          <w:lang w:eastAsia="en-US"/>
        </w:rPr>
        <w:t xml:space="preserve"> </w:t>
      </w:r>
      <w:r w:rsidR="00E413F0" w:rsidRPr="0066004D">
        <w:rPr>
          <w:rFonts w:eastAsia="Times New Roman"/>
          <w:color w:val="000000"/>
          <w:lang w:eastAsia="en-US"/>
        </w:rPr>
        <w:t xml:space="preserve">the </w:t>
      </w:r>
      <w:r w:rsidR="00C028EA">
        <w:rPr>
          <w:rFonts w:eastAsia="Times New Roman"/>
          <w:color w:val="000000"/>
          <w:lang w:eastAsia="en-US"/>
        </w:rPr>
        <w:t xml:space="preserve">proposed </w:t>
      </w:r>
      <w:r w:rsidR="00E413F0" w:rsidRPr="0066004D">
        <w:rPr>
          <w:rFonts w:eastAsia="Times New Roman"/>
          <w:color w:val="000000"/>
          <w:lang w:eastAsia="en-US"/>
        </w:rPr>
        <w:t>test duration and endpoints</w:t>
      </w:r>
      <w:r w:rsidR="00C028EA">
        <w:rPr>
          <w:rFonts w:eastAsia="Times New Roman"/>
          <w:color w:val="000000"/>
          <w:lang w:eastAsia="en-US"/>
        </w:rPr>
        <w:t xml:space="preserve"> based on </w:t>
      </w:r>
      <w:r>
        <w:rPr>
          <w:rFonts w:eastAsia="Times New Roman"/>
          <w:color w:val="000000"/>
          <w:lang w:eastAsia="en-US"/>
        </w:rPr>
        <w:t xml:space="preserve">the </w:t>
      </w:r>
      <w:r w:rsidR="00C028EA">
        <w:rPr>
          <w:rFonts w:eastAsia="Times New Roman"/>
          <w:color w:val="000000"/>
          <w:lang w:eastAsia="en-US"/>
        </w:rPr>
        <w:t>previous test</w:t>
      </w:r>
      <w:r w:rsidR="00373CFD">
        <w:rPr>
          <w:rFonts w:eastAsia="Times New Roman"/>
          <w:color w:val="000000"/>
          <w:lang w:eastAsia="en-US"/>
        </w:rPr>
        <w:t>s</w:t>
      </w:r>
      <w:r w:rsidR="00C028EA">
        <w:rPr>
          <w:rFonts w:eastAsia="Times New Roman"/>
          <w:color w:val="000000"/>
          <w:lang w:eastAsia="en-US"/>
        </w:rPr>
        <w:t xml:space="preserve"> conducted by the USEPA on the KK River sediment and</w:t>
      </w:r>
      <w:r>
        <w:rPr>
          <w:rFonts w:eastAsia="Times New Roman"/>
          <w:color w:val="000000"/>
          <w:lang w:eastAsia="en-US"/>
        </w:rPr>
        <w:t xml:space="preserve"> the</w:t>
      </w:r>
      <w:r w:rsidR="00C028EA">
        <w:rPr>
          <w:rFonts w:eastAsia="Times New Roman"/>
          <w:color w:val="000000"/>
          <w:lang w:eastAsia="en-US"/>
        </w:rPr>
        <w:t xml:space="preserve"> US Army Corps testing manual</w:t>
      </w:r>
      <w:r w:rsidR="00E413F0" w:rsidRPr="0066004D">
        <w:rPr>
          <w:rFonts w:eastAsia="Times New Roman"/>
          <w:color w:val="000000"/>
          <w:lang w:eastAsia="en-US"/>
        </w:rPr>
        <w:t>.</w:t>
      </w:r>
      <w:r>
        <w:rPr>
          <w:rFonts w:eastAsia="Times New Roman"/>
          <w:color w:val="000000"/>
          <w:lang w:eastAsia="en-US"/>
        </w:rPr>
        <w:t xml:space="preserve"> </w:t>
      </w:r>
      <w:r w:rsidR="00722B98">
        <w:rPr>
          <w:rFonts w:eastAsia="Times New Roman"/>
          <w:color w:val="000000"/>
          <w:lang w:eastAsia="en-US"/>
        </w:rPr>
        <w:t xml:space="preserve">Methods are also </w:t>
      </w:r>
      <w:r w:rsidR="0082615D">
        <w:rPr>
          <w:rFonts w:eastAsia="Times New Roman"/>
          <w:color w:val="000000"/>
          <w:lang w:eastAsia="en-US"/>
        </w:rPr>
        <w:t xml:space="preserve">based on </w:t>
      </w:r>
      <w:r w:rsidR="00722B98">
        <w:rPr>
          <w:rFonts w:eastAsia="Times New Roman"/>
          <w:color w:val="000000"/>
          <w:lang w:eastAsia="en-US"/>
        </w:rPr>
        <w:t xml:space="preserve">ASTM methods </w:t>
      </w:r>
      <w:r w:rsidR="004C7A51">
        <w:rPr>
          <w:rFonts w:eastAsia="Times New Roman"/>
          <w:color w:val="000000"/>
          <w:lang w:eastAsia="en-US"/>
        </w:rPr>
        <w:t>with modification</w:t>
      </w:r>
      <w:r w:rsidR="0082615D">
        <w:rPr>
          <w:rFonts w:eastAsia="Times New Roman"/>
          <w:color w:val="000000"/>
          <w:lang w:eastAsia="en-US"/>
        </w:rPr>
        <w:t xml:space="preserve">. A testing SOP will be developed for the project. </w:t>
      </w:r>
      <w:r w:rsidR="00722B98">
        <w:rPr>
          <w:rFonts w:eastAsia="Times New Roman"/>
          <w:color w:val="000000"/>
          <w:lang w:eastAsia="en-US"/>
        </w:rPr>
        <w:t xml:space="preserve"> </w:t>
      </w:r>
      <w:r w:rsidR="00C028EA">
        <w:rPr>
          <w:rFonts w:eastAsia="Times New Roman"/>
          <w:color w:val="000000"/>
          <w:lang w:eastAsia="en-US"/>
        </w:rPr>
        <w:t>Additional discussion will be carried out between WDNR and SLH to finalize testing objectives and procedures as project QA</w:t>
      </w:r>
      <w:r w:rsidR="000C41B5">
        <w:rPr>
          <w:rFonts w:eastAsia="Times New Roman"/>
          <w:color w:val="000000"/>
          <w:lang w:eastAsia="en-US"/>
        </w:rPr>
        <w:t>/</w:t>
      </w:r>
      <w:r w:rsidR="00C028EA">
        <w:rPr>
          <w:rFonts w:eastAsia="Times New Roman"/>
          <w:color w:val="000000"/>
          <w:lang w:eastAsia="en-US"/>
        </w:rPr>
        <w:t>QC plans are developed.</w:t>
      </w:r>
    </w:p>
    <w:p w:rsidR="00E413F0" w:rsidRPr="0066004D" w:rsidRDefault="00E413F0" w:rsidP="00390BFE">
      <w:pPr>
        <w:rPr>
          <w:rFonts w:eastAsia="Times New Roman"/>
          <w:color w:val="000000"/>
          <w:lang w:eastAsia="en-US"/>
        </w:rPr>
      </w:pPr>
    </w:p>
    <w:p w:rsidR="00783EAB" w:rsidRPr="0066004D" w:rsidRDefault="00783EAB">
      <w:pPr>
        <w:rPr>
          <w:rFonts w:eastAsia="Times New Roman"/>
          <w:color w:val="000000"/>
          <w:lang w:eastAsia="en-US"/>
        </w:rPr>
      </w:pPr>
      <w:r w:rsidRPr="0066004D">
        <w:rPr>
          <w:rFonts w:eastAsia="Times New Roman"/>
          <w:color w:val="000000"/>
          <w:lang w:eastAsia="en-US"/>
        </w:rPr>
        <w:br w:type="page"/>
      </w:r>
    </w:p>
    <w:p w:rsidR="00E413F0" w:rsidRPr="0066004D" w:rsidRDefault="00E413F0" w:rsidP="00390BFE">
      <w:pPr>
        <w:rPr>
          <w:rFonts w:eastAsia="Times New Roman"/>
          <w:color w:val="000000"/>
          <w:lang w:eastAsia="en-US"/>
        </w:rPr>
      </w:pPr>
      <w:r w:rsidRPr="0066004D">
        <w:rPr>
          <w:rFonts w:eastAsia="Times New Roman"/>
          <w:color w:val="000000"/>
          <w:lang w:eastAsia="en-US"/>
        </w:rPr>
        <w:lastRenderedPageBreak/>
        <w:t>Table 1 Toxicity tests</w:t>
      </w:r>
      <w:r w:rsidR="007D5B84" w:rsidRPr="0066004D">
        <w:rPr>
          <w:rFonts w:eastAsia="Times New Roman"/>
          <w:color w:val="000000"/>
          <w:lang w:eastAsia="en-US"/>
        </w:rPr>
        <w:t xml:space="preserve"> and endpoints</w:t>
      </w:r>
    </w:p>
    <w:p w:rsidR="00E413F0" w:rsidRPr="0066004D" w:rsidRDefault="00E413F0" w:rsidP="00390BFE">
      <w:pPr>
        <w:rPr>
          <w:rFonts w:eastAsia="Times New Roman"/>
          <w:color w:val="000000"/>
          <w:lang w:eastAsia="en-US"/>
        </w:rPr>
      </w:pPr>
    </w:p>
    <w:tbl>
      <w:tblPr>
        <w:tblStyle w:val="TableGrid"/>
        <w:tblW w:w="10098" w:type="dxa"/>
        <w:tblLook w:val="04A0" w:firstRow="1" w:lastRow="0" w:firstColumn="1" w:lastColumn="0" w:noHBand="0" w:noVBand="1"/>
      </w:tblPr>
      <w:tblGrid>
        <w:gridCol w:w="1657"/>
        <w:gridCol w:w="3941"/>
        <w:gridCol w:w="4500"/>
      </w:tblGrid>
      <w:tr w:rsidR="006C17D7" w:rsidRPr="0066004D" w:rsidTr="00F2468B">
        <w:tc>
          <w:tcPr>
            <w:tcW w:w="10098" w:type="dxa"/>
            <w:gridSpan w:val="3"/>
          </w:tcPr>
          <w:p w:rsidR="006C17D7" w:rsidRPr="0066004D" w:rsidRDefault="006C17D7" w:rsidP="006C17D7">
            <w:pPr>
              <w:jc w:val="center"/>
              <w:rPr>
                <w:rFonts w:eastAsia="Times New Roman"/>
                <w:b/>
                <w:color w:val="000000"/>
                <w:lang w:eastAsia="en-US"/>
              </w:rPr>
            </w:pPr>
            <w:r w:rsidRPr="0066004D">
              <w:rPr>
                <w:rFonts w:eastAsia="Times New Roman"/>
                <w:b/>
                <w:color w:val="000000"/>
                <w:lang w:eastAsia="en-US"/>
              </w:rPr>
              <w:t>Sediment</w:t>
            </w:r>
          </w:p>
        </w:tc>
      </w:tr>
      <w:tr w:rsidR="006C17D7" w:rsidRPr="0066004D" w:rsidTr="00F2468B">
        <w:tc>
          <w:tcPr>
            <w:tcW w:w="1657" w:type="dxa"/>
          </w:tcPr>
          <w:p w:rsidR="006C17D7" w:rsidRPr="0066004D" w:rsidRDefault="006C17D7" w:rsidP="00E413F0">
            <w:pPr>
              <w:rPr>
                <w:rFonts w:eastAsia="Times New Roman"/>
                <w:color w:val="000000"/>
                <w:lang w:eastAsia="en-US"/>
              </w:rPr>
            </w:pPr>
            <w:r w:rsidRPr="0066004D">
              <w:rPr>
                <w:rFonts w:eastAsia="Times New Roman"/>
                <w:color w:val="000000"/>
                <w:lang w:eastAsia="en-US"/>
              </w:rPr>
              <w:t xml:space="preserve">Species </w:t>
            </w:r>
          </w:p>
        </w:tc>
        <w:tc>
          <w:tcPr>
            <w:tcW w:w="3941" w:type="dxa"/>
          </w:tcPr>
          <w:p w:rsidR="006C17D7" w:rsidRPr="0066004D" w:rsidRDefault="006C17D7" w:rsidP="000C1902">
            <w:pPr>
              <w:jc w:val="center"/>
              <w:rPr>
                <w:rFonts w:eastAsia="Times New Roman"/>
                <w:color w:val="000000"/>
                <w:lang w:eastAsia="en-US"/>
              </w:rPr>
            </w:pPr>
            <w:r w:rsidRPr="0066004D">
              <w:rPr>
                <w:rFonts w:eastAsia="Times New Roman"/>
                <w:color w:val="000000"/>
                <w:lang w:eastAsia="en-US"/>
              </w:rPr>
              <w:t>Test 1</w:t>
            </w:r>
          </w:p>
        </w:tc>
        <w:tc>
          <w:tcPr>
            <w:tcW w:w="4500" w:type="dxa"/>
          </w:tcPr>
          <w:p w:rsidR="006C17D7" w:rsidRPr="0066004D" w:rsidRDefault="006C17D7" w:rsidP="000C1902">
            <w:pPr>
              <w:jc w:val="center"/>
              <w:rPr>
                <w:rFonts w:eastAsia="Times New Roman"/>
                <w:color w:val="000000"/>
                <w:lang w:eastAsia="en-US"/>
              </w:rPr>
            </w:pPr>
            <w:r w:rsidRPr="0066004D">
              <w:rPr>
                <w:rFonts w:eastAsia="Times New Roman"/>
                <w:color w:val="000000"/>
                <w:lang w:eastAsia="en-US"/>
              </w:rPr>
              <w:t>Test</w:t>
            </w:r>
            <w:r w:rsidR="00EF3874">
              <w:rPr>
                <w:rFonts w:eastAsia="Times New Roman"/>
                <w:color w:val="000000"/>
                <w:lang w:eastAsia="en-US"/>
              </w:rPr>
              <w:t xml:space="preserve"> </w:t>
            </w:r>
            <w:r w:rsidRPr="0066004D">
              <w:rPr>
                <w:rFonts w:eastAsia="Times New Roman"/>
                <w:color w:val="000000"/>
                <w:lang w:eastAsia="en-US"/>
              </w:rPr>
              <w:t>2</w:t>
            </w:r>
            <w:r w:rsidR="00C96494">
              <w:rPr>
                <w:rFonts w:eastAsia="Times New Roman"/>
                <w:color w:val="000000"/>
                <w:lang w:eastAsia="en-US"/>
              </w:rPr>
              <w:t>*</w:t>
            </w:r>
          </w:p>
        </w:tc>
      </w:tr>
      <w:tr w:rsidR="006C17D7" w:rsidRPr="0066004D" w:rsidTr="00F2468B">
        <w:tc>
          <w:tcPr>
            <w:tcW w:w="1657" w:type="dxa"/>
          </w:tcPr>
          <w:p w:rsidR="006C17D7" w:rsidRPr="000C1902" w:rsidRDefault="006C17D7" w:rsidP="00390BFE">
            <w:pPr>
              <w:rPr>
                <w:rFonts w:eastAsia="Times New Roman"/>
                <w:i/>
                <w:color w:val="000000"/>
                <w:lang w:eastAsia="en-US"/>
              </w:rPr>
            </w:pPr>
            <w:r w:rsidRPr="000C1902">
              <w:rPr>
                <w:rFonts w:eastAsia="Times New Roman"/>
                <w:i/>
                <w:color w:val="000000"/>
                <w:lang w:eastAsia="en-US"/>
              </w:rPr>
              <w:t xml:space="preserve">H. </w:t>
            </w:r>
            <w:proofErr w:type="spellStart"/>
            <w:r w:rsidRPr="000C1902">
              <w:rPr>
                <w:rFonts w:eastAsia="Times New Roman"/>
                <w:i/>
                <w:color w:val="000000"/>
                <w:lang w:eastAsia="en-US"/>
              </w:rPr>
              <w:t>azteca</w:t>
            </w:r>
            <w:proofErr w:type="spellEnd"/>
          </w:p>
        </w:tc>
        <w:tc>
          <w:tcPr>
            <w:tcW w:w="3941" w:type="dxa"/>
          </w:tcPr>
          <w:p w:rsidR="006C17D7" w:rsidRDefault="006C17D7" w:rsidP="00390BFE">
            <w:pPr>
              <w:rPr>
                <w:rFonts w:eastAsia="Times New Roman"/>
                <w:color w:val="000000"/>
                <w:lang w:eastAsia="en-US"/>
              </w:rPr>
            </w:pPr>
            <w:r w:rsidRPr="0066004D">
              <w:rPr>
                <w:rFonts w:eastAsia="Times New Roman"/>
                <w:color w:val="000000"/>
                <w:lang w:eastAsia="en-US"/>
              </w:rPr>
              <w:t xml:space="preserve">28 day-survival and dry weight </w:t>
            </w:r>
          </w:p>
          <w:p w:rsidR="00BF5EA4" w:rsidRPr="0066004D" w:rsidRDefault="00BF5EA4" w:rsidP="00181448">
            <w:pPr>
              <w:rPr>
                <w:rFonts w:eastAsia="Times New Roman"/>
                <w:color w:val="000000"/>
                <w:lang w:eastAsia="en-US"/>
              </w:rPr>
            </w:pPr>
            <w:r>
              <w:rPr>
                <w:rFonts w:eastAsia="Times New Roman"/>
                <w:color w:val="000000"/>
                <w:lang w:eastAsia="en-US"/>
              </w:rPr>
              <w:t xml:space="preserve">(may </w:t>
            </w:r>
            <w:r w:rsidR="00181448">
              <w:rPr>
                <w:rFonts w:eastAsia="Times New Roman"/>
                <w:color w:val="000000"/>
                <w:lang w:eastAsia="en-US"/>
              </w:rPr>
              <w:t xml:space="preserve">run </w:t>
            </w:r>
            <w:r w:rsidR="00907B84">
              <w:rPr>
                <w:rFonts w:eastAsia="Times New Roman"/>
                <w:color w:val="000000"/>
                <w:lang w:eastAsia="en-US"/>
              </w:rPr>
              <w:t>2-</w:t>
            </w:r>
            <w:r>
              <w:rPr>
                <w:rFonts w:eastAsia="Times New Roman"/>
                <w:color w:val="000000"/>
                <w:lang w:eastAsia="en-US"/>
              </w:rPr>
              <w:t xml:space="preserve">4 </w:t>
            </w:r>
            <w:r w:rsidR="00181448">
              <w:rPr>
                <w:rFonts w:eastAsia="Times New Roman"/>
                <w:color w:val="000000"/>
                <w:lang w:eastAsia="en-US"/>
              </w:rPr>
              <w:t>replicates</w:t>
            </w:r>
            <w:r>
              <w:rPr>
                <w:rFonts w:eastAsia="Times New Roman"/>
                <w:color w:val="000000"/>
                <w:lang w:eastAsia="en-US"/>
              </w:rPr>
              <w:t xml:space="preserve"> for 10 days and 4</w:t>
            </w:r>
            <w:r w:rsidR="00907B84">
              <w:rPr>
                <w:rFonts w:eastAsia="Times New Roman"/>
                <w:color w:val="000000"/>
                <w:lang w:eastAsia="en-US"/>
              </w:rPr>
              <w:t>-6</w:t>
            </w:r>
            <w:r>
              <w:rPr>
                <w:rFonts w:eastAsia="Times New Roman"/>
                <w:color w:val="000000"/>
                <w:lang w:eastAsia="en-US"/>
              </w:rPr>
              <w:t xml:space="preserve"> </w:t>
            </w:r>
            <w:r w:rsidR="00181448">
              <w:rPr>
                <w:rFonts w:eastAsia="Times New Roman"/>
                <w:color w:val="000000"/>
                <w:lang w:eastAsia="en-US"/>
              </w:rPr>
              <w:t xml:space="preserve">replicates </w:t>
            </w:r>
            <w:r>
              <w:rPr>
                <w:rFonts w:eastAsia="Times New Roman"/>
                <w:color w:val="000000"/>
                <w:lang w:eastAsia="en-US"/>
              </w:rPr>
              <w:t xml:space="preserve"> </w:t>
            </w:r>
            <w:r w:rsidR="00907B84">
              <w:rPr>
                <w:rFonts w:eastAsia="Times New Roman"/>
                <w:color w:val="000000"/>
                <w:lang w:eastAsia="en-US"/>
              </w:rPr>
              <w:t xml:space="preserve">will continue </w:t>
            </w:r>
            <w:r>
              <w:rPr>
                <w:rFonts w:eastAsia="Times New Roman"/>
                <w:color w:val="000000"/>
                <w:lang w:eastAsia="en-US"/>
              </w:rPr>
              <w:t>for 28 days)</w:t>
            </w:r>
          </w:p>
        </w:tc>
        <w:tc>
          <w:tcPr>
            <w:tcW w:w="4500" w:type="dxa"/>
          </w:tcPr>
          <w:p w:rsidR="006C17D7" w:rsidRDefault="006C17D7" w:rsidP="009E2CEE">
            <w:pPr>
              <w:rPr>
                <w:rFonts w:eastAsia="Times New Roman"/>
                <w:color w:val="000000"/>
                <w:lang w:eastAsia="en-US"/>
              </w:rPr>
            </w:pPr>
            <w:r w:rsidRPr="0066004D">
              <w:rPr>
                <w:rFonts w:eastAsia="Times New Roman"/>
                <w:color w:val="000000"/>
                <w:lang w:eastAsia="en-US"/>
              </w:rPr>
              <w:t xml:space="preserve">Use </w:t>
            </w:r>
            <w:proofErr w:type="gramStart"/>
            <w:r w:rsidRPr="0066004D">
              <w:rPr>
                <w:rFonts w:eastAsia="Times New Roman"/>
                <w:color w:val="000000"/>
                <w:lang w:eastAsia="en-US"/>
              </w:rPr>
              <w:t>the  sediment</w:t>
            </w:r>
            <w:proofErr w:type="gramEnd"/>
            <w:r w:rsidRPr="0066004D">
              <w:rPr>
                <w:rFonts w:eastAsia="Times New Roman"/>
                <w:color w:val="000000"/>
                <w:lang w:eastAsia="en-US"/>
              </w:rPr>
              <w:t xml:space="preserve"> </w:t>
            </w:r>
            <w:r w:rsidR="00C16C66">
              <w:rPr>
                <w:rFonts w:eastAsia="Times New Roman"/>
                <w:color w:val="000000"/>
                <w:lang w:eastAsia="en-US"/>
              </w:rPr>
              <w:t xml:space="preserve">demonstrating the most toxicity </w:t>
            </w:r>
            <w:r w:rsidRPr="0066004D">
              <w:rPr>
                <w:rFonts w:eastAsia="Times New Roman"/>
                <w:color w:val="000000"/>
                <w:lang w:eastAsia="en-US"/>
              </w:rPr>
              <w:t xml:space="preserve">to conduct a dilution series </w:t>
            </w:r>
            <w:r w:rsidR="00BF5EA4">
              <w:rPr>
                <w:rFonts w:eastAsia="Times New Roman"/>
                <w:color w:val="000000"/>
                <w:lang w:eastAsia="en-US"/>
              </w:rPr>
              <w:t xml:space="preserve">10-day test. The purpose is to establish </w:t>
            </w:r>
            <w:r w:rsidR="004B2BDD">
              <w:rPr>
                <w:rFonts w:eastAsia="Times New Roman"/>
                <w:color w:val="000000"/>
                <w:lang w:eastAsia="en-US"/>
              </w:rPr>
              <w:t xml:space="preserve">an </w:t>
            </w:r>
            <w:r w:rsidR="00BF5EA4">
              <w:rPr>
                <w:rFonts w:eastAsia="Times New Roman"/>
                <w:color w:val="000000"/>
                <w:lang w:eastAsia="en-US"/>
              </w:rPr>
              <w:t>LC</w:t>
            </w:r>
            <w:r w:rsidR="00BF5EA4" w:rsidRPr="00BF5EA4">
              <w:rPr>
                <w:rFonts w:eastAsia="Times New Roman"/>
                <w:color w:val="000000"/>
                <w:vertAlign w:val="subscript"/>
                <w:lang w:eastAsia="en-US"/>
              </w:rPr>
              <w:t xml:space="preserve">50 </w:t>
            </w:r>
            <w:r w:rsidR="00BF5EA4">
              <w:rPr>
                <w:rFonts w:eastAsia="Times New Roman"/>
                <w:color w:val="000000"/>
                <w:lang w:eastAsia="en-US"/>
              </w:rPr>
              <w:t>or equivalent.</w:t>
            </w:r>
          </w:p>
          <w:p w:rsidR="00BF5EA4" w:rsidRPr="0066004D" w:rsidRDefault="00043471" w:rsidP="00907B84">
            <w:pPr>
              <w:rPr>
                <w:rFonts w:eastAsia="Times New Roman"/>
                <w:color w:val="000000"/>
                <w:lang w:eastAsia="en-US"/>
              </w:rPr>
            </w:pPr>
            <w:r>
              <w:rPr>
                <w:rFonts w:eastAsia="Times New Roman"/>
                <w:color w:val="000000"/>
                <w:lang w:eastAsia="en-US"/>
              </w:rPr>
              <w:t>Use</w:t>
            </w:r>
            <w:r w:rsidR="00BF5EA4">
              <w:rPr>
                <w:rFonts w:eastAsia="Times New Roman"/>
                <w:color w:val="000000"/>
                <w:lang w:eastAsia="en-US"/>
              </w:rPr>
              <w:t xml:space="preserve"> </w:t>
            </w:r>
            <w:r w:rsidR="00907B84">
              <w:rPr>
                <w:rFonts w:eastAsia="Times New Roman"/>
                <w:color w:val="000000"/>
                <w:lang w:eastAsia="en-US"/>
              </w:rPr>
              <w:t xml:space="preserve">lab control </w:t>
            </w:r>
            <w:proofErr w:type="gramStart"/>
            <w:r w:rsidR="00907B84">
              <w:rPr>
                <w:rFonts w:eastAsia="Times New Roman"/>
                <w:color w:val="000000"/>
                <w:lang w:eastAsia="en-US"/>
              </w:rPr>
              <w:t xml:space="preserve">sediment </w:t>
            </w:r>
            <w:r w:rsidR="00BF5EA4">
              <w:rPr>
                <w:rFonts w:eastAsia="Times New Roman"/>
                <w:color w:val="000000"/>
                <w:lang w:eastAsia="en-US"/>
              </w:rPr>
              <w:t xml:space="preserve"> prepared</w:t>
            </w:r>
            <w:proofErr w:type="gramEnd"/>
            <w:r w:rsidR="00BF5EA4">
              <w:rPr>
                <w:rFonts w:eastAsia="Times New Roman"/>
                <w:color w:val="000000"/>
                <w:lang w:eastAsia="en-US"/>
              </w:rPr>
              <w:t xml:space="preserve"> in lab to dilute the sediment samples with a series of 25%, 50%</w:t>
            </w:r>
            <w:r w:rsidR="004C7A51">
              <w:rPr>
                <w:rFonts w:eastAsia="Times New Roman"/>
                <w:color w:val="000000"/>
                <w:lang w:eastAsia="en-US"/>
              </w:rPr>
              <w:t>, 75</w:t>
            </w:r>
            <w:r w:rsidR="00BF5EA4">
              <w:rPr>
                <w:rFonts w:eastAsia="Times New Roman"/>
                <w:color w:val="000000"/>
                <w:lang w:eastAsia="en-US"/>
              </w:rPr>
              <w:t>%</w:t>
            </w:r>
            <w:r w:rsidR="004C7A51">
              <w:rPr>
                <w:rFonts w:eastAsia="Times New Roman"/>
                <w:color w:val="000000"/>
                <w:lang w:eastAsia="en-US"/>
              </w:rPr>
              <w:t>,</w:t>
            </w:r>
            <w:r w:rsidR="00907B84">
              <w:rPr>
                <w:rFonts w:eastAsia="Times New Roman"/>
                <w:color w:val="000000"/>
                <w:lang w:eastAsia="en-US"/>
              </w:rPr>
              <w:t xml:space="preserve"> and</w:t>
            </w:r>
            <w:r w:rsidR="004C7A51">
              <w:rPr>
                <w:rFonts w:eastAsia="Times New Roman"/>
                <w:color w:val="000000"/>
                <w:lang w:eastAsia="en-US"/>
              </w:rPr>
              <w:t xml:space="preserve"> 100%</w:t>
            </w:r>
            <w:r w:rsidR="00BF5EA4">
              <w:rPr>
                <w:rFonts w:eastAsia="Times New Roman"/>
                <w:color w:val="000000"/>
                <w:lang w:eastAsia="en-US"/>
              </w:rPr>
              <w:t xml:space="preserve"> of contaminated sediment with lab water as overlying water.</w:t>
            </w:r>
          </w:p>
        </w:tc>
      </w:tr>
      <w:tr w:rsidR="006C17D7" w:rsidRPr="0066004D" w:rsidTr="00F2468B">
        <w:tc>
          <w:tcPr>
            <w:tcW w:w="1657" w:type="dxa"/>
          </w:tcPr>
          <w:p w:rsidR="006C17D7" w:rsidRPr="000C1902" w:rsidRDefault="006C17D7" w:rsidP="00043471">
            <w:pPr>
              <w:rPr>
                <w:rFonts w:eastAsia="Times New Roman"/>
                <w:i/>
                <w:color w:val="000000"/>
                <w:lang w:eastAsia="en-US"/>
              </w:rPr>
            </w:pPr>
            <w:r w:rsidRPr="000C1902">
              <w:rPr>
                <w:rFonts w:eastAsia="Times New Roman"/>
                <w:i/>
                <w:color w:val="000000"/>
                <w:lang w:eastAsia="en-US"/>
              </w:rPr>
              <w:t xml:space="preserve">C. </w:t>
            </w:r>
            <w:proofErr w:type="spellStart"/>
            <w:r w:rsidR="00043471">
              <w:rPr>
                <w:rFonts w:eastAsia="Times New Roman"/>
                <w:i/>
                <w:color w:val="000000"/>
                <w:lang w:eastAsia="en-US"/>
              </w:rPr>
              <w:t>dilutus</w:t>
            </w:r>
            <w:proofErr w:type="spellEnd"/>
            <w:r w:rsidR="00043471">
              <w:rPr>
                <w:rFonts w:eastAsia="Times New Roman"/>
                <w:i/>
                <w:color w:val="000000"/>
                <w:lang w:eastAsia="en-US"/>
              </w:rPr>
              <w:t xml:space="preserve"> </w:t>
            </w:r>
          </w:p>
        </w:tc>
        <w:tc>
          <w:tcPr>
            <w:tcW w:w="3941" w:type="dxa"/>
          </w:tcPr>
          <w:p w:rsidR="006C17D7" w:rsidRPr="0066004D" w:rsidRDefault="00BF5EA4" w:rsidP="00390BFE">
            <w:pPr>
              <w:rPr>
                <w:rFonts w:eastAsia="Times New Roman"/>
                <w:color w:val="000000"/>
                <w:lang w:eastAsia="en-US"/>
              </w:rPr>
            </w:pPr>
            <w:r>
              <w:rPr>
                <w:rFonts w:eastAsia="Times New Roman"/>
                <w:color w:val="000000"/>
                <w:lang w:eastAsia="en-US"/>
              </w:rPr>
              <w:t>10</w:t>
            </w:r>
            <w:r w:rsidR="006C17D7" w:rsidRPr="0066004D">
              <w:rPr>
                <w:rFonts w:eastAsia="Times New Roman"/>
                <w:color w:val="000000"/>
                <w:lang w:eastAsia="en-US"/>
              </w:rPr>
              <w:t xml:space="preserve"> day-survival and dry weight </w:t>
            </w:r>
            <w:r>
              <w:rPr>
                <w:rFonts w:eastAsia="Times New Roman"/>
                <w:color w:val="000000"/>
                <w:lang w:eastAsia="en-US"/>
              </w:rPr>
              <w:t xml:space="preserve">(using </w:t>
            </w:r>
            <w:r w:rsidR="00181448">
              <w:rPr>
                <w:rFonts w:eastAsia="Times New Roman"/>
                <w:color w:val="000000"/>
                <w:lang w:eastAsia="en-US"/>
              </w:rPr>
              <w:t>~</w:t>
            </w:r>
            <w:r w:rsidR="00EB698E">
              <w:rPr>
                <w:rFonts w:eastAsia="Times New Roman"/>
                <w:color w:val="000000"/>
                <w:lang w:eastAsia="en-US"/>
              </w:rPr>
              <w:t>2</w:t>
            </w:r>
            <w:r w:rsidR="0075384A" w:rsidRPr="00D134A0">
              <w:rPr>
                <w:rFonts w:eastAsia="Times New Roman"/>
                <w:color w:val="000000"/>
                <w:vertAlign w:val="superscript"/>
                <w:lang w:eastAsia="en-US"/>
              </w:rPr>
              <w:t>nd</w:t>
            </w:r>
            <w:r w:rsidR="00EB698E">
              <w:rPr>
                <w:rFonts w:eastAsia="Times New Roman"/>
                <w:color w:val="000000"/>
                <w:lang w:eastAsia="en-US"/>
              </w:rPr>
              <w:t xml:space="preserve"> to 3</w:t>
            </w:r>
            <w:r w:rsidR="0075384A" w:rsidRPr="00D134A0">
              <w:rPr>
                <w:rFonts w:eastAsia="Times New Roman"/>
                <w:color w:val="000000"/>
                <w:vertAlign w:val="superscript"/>
                <w:lang w:eastAsia="en-US"/>
              </w:rPr>
              <w:t>rd</w:t>
            </w:r>
            <w:r w:rsidR="00EB698E">
              <w:rPr>
                <w:rFonts w:eastAsia="Times New Roman"/>
                <w:color w:val="000000"/>
                <w:lang w:eastAsia="en-US"/>
              </w:rPr>
              <w:t xml:space="preserve"> instar – 7-</w:t>
            </w:r>
            <w:r>
              <w:rPr>
                <w:rFonts w:eastAsia="Times New Roman"/>
                <w:color w:val="000000"/>
                <w:lang w:eastAsia="en-US"/>
              </w:rPr>
              <w:t>10-day old organisms)</w:t>
            </w:r>
          </w:p>
        </w:tc>
        <w:tc>
          <w:tcPr>
            <w:tcW w:w="4500" w:type="dxa"/>
          </w:tcPr>
          <w:p w:rsidR="00C96494" w:rsidRDefault="00C96494" w:rsidP="00C96494">
            <w:pPr>
              <w:rPr>
                <w:rFonts w:eastAsia="Times New Roman"/>
                <w:color w:val="000000"/>
                <w:lang w:eastAsia="en-US"/>
              </w:rPr>
            </w:pPr>
            <w:r w:rsidRPr="0066004D">
              <w:rPr>
                <w:rFonts w:eastAsia="Times New Roman"/>
                <w:color w:val="000000"/>
                <w:lang w:eastAsia="en-US"/>
              </w:rPr>
              <w:t xml:space="preserve">Use </w:t>
            </w:r>
            <w:proofErr w:type="gramStart"/>
            <w:r w:rsidRPr="0066004D">
              <w:rPr>
                <w:rFonts w:eastAsia="Times New Roman"/>
                <w:color w:val="000000"/>
                <w:lang w:eastAsia="en-US"/>
              </w:rPr>
              <w:t>the  sediment</w:t>
            </w:r>
            <w:proofErr w:type="gramEnd"/>
            <w:r w:rsidRPr="0066004D">
              <w:rPr>
                <w:rFonts w:eastAsia="Times New Roman"/>
                <w:color w:val="000000"/>
                <w:lang w:eastAsia="en-US"/>
              </w:rPr>
              <w:t xml:space="preserve"> </w:t>
            </w:r>
            <w:r w:rsidR="00C16C66">
              <w:rPr>
                <w:rFonts w:eastAsia="Times New Roman"/>
                <w:color w:val="000000"/>
                <w:lang w:eastAsia="en-US"/>
              </w:rPr>
              <w:t xml:space="preserve">demonstrating the most toxicity </w:t>
            </w:r>
            <w:r w:rsidRPr="0066004D">
              <w:rPr>
                <w:rFonts w:eastAsia="Times New Roman"/>
                <w:color w:val="000000"/>
                <w:lang w:eastAsia="en-US"/>
              </w:rPr>
              <w:t xml:space="preserve">to conduct a dilution series </w:t>
            </w:r>
            <w:r>
              <w:rPr>
                <w:rFonts w:eastAsia="Times New Roman"/>
                <w:color w:val="000000"/>
                <w:lang w:eastAsia="en-US"/>
              </w:rPr>
              <w:t>10-day test. The purpose is to establish LC</w:t>
            </w:r>
            <w:r w:rsidRPr="00BF5EA4">
              <w:rPr>
                <w:rFonts w:eastAsia="Times New Roman"/>
                <w:color w:val="000000"/>
                <w:vertAlign w:val="subscript"/>
                <w:lang w:eastAsia="en-US"/>
              </w:rPr>
              <w:t xml:space="preserve">50 </w:t>
            </w:r>
            <w:r>
              <w:rPr>
                <w:rFonts w:eastAsia="Times New Roman"/>
                <w:color w:val="000000"/>
                <w:lang w:eastAsia="en-US"/>
              </w:rPr>
              <w:t>or equivalent.</w:t>
            </w:r>
          </w:p>
          <w:p w:rsidR="006C17D7" w:rsidRPr="0066004D" w:rsidRDefault="004B2BDD" w:rsidP="004B2BDD">
            <w:pPr>
              <w:rPr>
                <w:rFonts w:eastAsia="Times New Roman"/>
                <w:color w:val="000000"/>
                <w:lang w:eastAsia="en-US"/>
              </w:rPr>
            </w:pPr>
            <w:r>
              <w:rPr>
                <w:rFonts w:eastAsia="Times New Roman"/>
                <w:color w:val="000000"/>
                <w:lang w:eastAsia="en-US"/>
              </w:rPr>
              <w:t>U</w:t>
            </w:r>
            <w:r w:rsidR="00C96494">
              <w:rPr>
                <w:rFonts w:eastAsia="Times New Roman"/>
                <w:color w:val="000000"/>
                <w:lang w:eastAsia="en-US"/>
              </w:rPr>
              <w:t>se clean sand materials prepared in lab to dilute the sediment samples with a series of 25%, 50%</w:t>
            </w:r>
            <w:r w:rsidR="004C7A51">
              <w:rPr>
                <w:rFonts w:eastAsia="Times New Roman"/>
                <w:color w:val="000000"/>
                <w:lang w:eastAsia="en-US"/>
              </w:rPr>
              <w:t>, 75</w:t>
            </w:r>
            <w:r w:rsidR="00C96494">
              <w:rPr>
                <w:rFonts w:eastAsia="Times New Roman"/>
                <w:color w:val="000000"/>
                <w:lang w:eastAsia="en-US"/>
              </w:rPr>
              <w:t>%</w:t>
            </w:r>
            <w:r w:rsidR="004C7A51">
              <w:rPr>
                <w:rFonts w:eastAsia="Times New Roman"/>
                <w:color w:val="000000"/>
                <w:lang w:eastAsia="en-US"/>
              </w:rPr>
              <w:t xml:space="preserve"> and 100%</w:t>
            </w:r>
            <w:r w:rsidR="00C96494">
              <w:rPr>
                <w:rFonts w:eastAsia="Times New Roman"/>
                <w:color w:val="000000"/>
                <w:lang w:eastAsia="en-US"/>
              </w:rPr>
              <w:t xml:space="preserve"> of contaminated sediment with lab water as overlying water.</w:t>
            </w:r>
          </w:p>
        </w:tc>
      </w:tr>
    </w:tbl>
    <w:p w:rsidR="00E65D1E" w:rsidRDefault="00E65D1E">
      <w:r>
        <w:br w:type="page"/>
      </w:r>
    </w:p>
    <w:tbl>
      <w:tblPr>
        <w:tblStyle w:val="TableGrid"/>
        <w:tblW w:w="9378" w:type="dxa"/>
        <w:tblLook w:val="04A0" w:firstRow="1" w:lastRow="0" w:firstColumn="1" w:lastColumn="0" w:noHBand="0" w:noVBand="1"/>
      </w:tblPr>
      <w:tblGrid>
        <w:gridCol w:w="1368"/>
        <w:gridCol w:w="5400"/>
        <w:gridCol w:w="2610"/>
      </w:tblGrid>
      <w:tr w:rsidR="006C17D7" w:rsidRPr="0066004D" w:rsidTr="00067D1E">
        <w:tc>
          <w:tcPr>
            <w:tcW w:w="9378" w:type="dxa"/>
            <w:gridSpan w:val="3"/>
          </w:tcPr>
          <w:p w:rsidR="006C17D7" w:rsidRPr="0066004D" w:rsidRDefault="006C17D7" w:rsidP="005C6C67">
            <w:pPr>
              <w:jc w:val="center"/>
              <w:rPr>
                <w:rFonts w:eastAsia="Times New Roman"/>
                <w:b/>
                <w:color w:val="000000"/>
                <w:lang w:eastAsia="en-US"/>
              </w:rPr>
            </w:pPr>
            <w:r w:rsidRPr="0066004D">
              <w:rPr>
                <w:rFonts w:eastAsia="Times New Roman"/>
                <w:b/>
                <w:color w:val="000000"/>
                <w:lang w:eastAsia="en-US"/>
              </w:rPr>
              <w:lastRenderedPageBreak/>
              <w:t>Water</w:t>
            </w:r>
            <w:r w:rsidR="005C6C67" w:rsidRPr="0066004D">
              <w:rPr>
                <w:rFonts w:eastAsia="Times New Roman"/>
                <w:b/>
                <w:color w:val="000000"/>
                <w:lang w:eastAsia="en-US"/>
              </w:rPr>
              <w:t>*</w:t>
            </w:r>
            <w:r w:rsidR="00C96494">
              <w:rPr>
                <w:rFonts w:eastAsia="Times New Roman"/>
                <w:b/>
                <w:color w:val="000000"/>
                <w:lang w:eastAsia="en-US"/>
              </w:rPr>
              <w:t>*</w:t>
            </w:r>
          </w:p>
        </w:tc>
      </w:tr>
      <w:tr w:rsidR="006C17D7" w:rsidRPr="0066004D" w:rsidTr="00067D1E">
        <w:tc>
          <w:tcPr>
            <w:tcW w:w="1368" w:type="dxa"/>
          </w:tcPr>
          <w:p w:rsidR="006C17D7" w:rsidRPr="000C41B5" w:rsidRDefault="006C17D7" w:rsidP="00A01438">
            <w:pPr>
              <w:rPr>
                <w:rFonts w:eastAsia="Times New Roman"/>
                <w:b/>
                <w:color w:val="000000"/>
                <w:lang w:eastAsia="en-US"/>
              </w:rPr>
            </w:pPr>
            <w:r w:rsidRPr="000C41B5">
              <w:rPr>
                <w:rFonts w:eastAsia="Times New Roman"/>
                <w:b/>
                <w:color w:val="000000"/>
                <w:lang w:eastAsia="en-US"/>
              </w:rPr>
              <w:t xml:space="preserve">Species </w:t>
            </w:r>
          </w:p>
        </w:tc>
        <w:tc>
          <w:tcPr>
            <w:tcW w:w="5400" w:type="dxa"/>
          </w:tcPr>
          <w:p w:rsidR="006C17D7" w:rsidRPr="000C41B5" w:rsidRDefault="006C17D7" w:rsidP="000C1902">
            <w:pPr>
              <w:jc w:val="center"/>
              <w:rPr>
                <w:rFonts w:eastAsia="Times New Roman"/>
                <w:b/>
                <w:color w:val="000000"/>
                <w:lang w:eastAsia="en-US"/>
              </w:rPr>
            </w:pPr>
            <w:r w:rsidRPr="000C41B5">
              <w:rPr>
                <w:rFonts w:eastAsia="Times New Roman"/>
                <w:b/>
                <w:color w:val="000000"/>
                <w:lang w:eastAsia="en-US"/>
              </w:rPr>
              <w:t>Test 1</w:t>
            </w:r>
          </w:p>
        </w:tc>
        <w:tc>
          <w:tcPr>
            <w:tcW w:w="2610" w:type="dxa"/>
          </w:tcPr>
          <w:p w:rsidR="006C17D7" w:rsidRPr="000C41B5" w:rsidRDefault="006C17D7" w:rsidP="000C1902">
            <w:pPr>
              <w:jc w:val="center"/>
              <w:rPr>
                <w:rFonts w:eastAsia="Times New Roman"/>
                <w:b/>
                <w:color w:val="000000"/>
                <w:lang w:eastAsia="en-US"/>
              </w:rPr>
            </w:pPr>
            <w:r w:rsidRPr="000C41B5">
              <w:rPr>
                <w:rFonts w:eastAsia="Times New Roman"/>
                <w:b/>
                <w:color w:val="000000"/>
                <w:lang w:eastAsia="en-US"/>
              </w:rPr>
              <w:t>Test</w:t>
            </w:r>
            <w:r w:rsidR="00EF3874" w:rsidRPr="000C41B5">
              <w:rPr>
                <w:rFonts w:eastAsia="Times New Roman"/>
                <w:b/>
                <w:color w:val="000000"/>
                <w:lang w:eastAsia="en-US"/>
              </w:rPr>
              <w:t xml:space="preserve"> </w:t>
            </w:r>
            <w:r w:rsidRPr="000C41B5">
              <w:rPr>
                <w:rFonts w:eastAsia="Times New Roman"/>
                <w:b/>
                <w:color w:val="000000"/>
                <w:lang w:eastAsia="en-US"/>
              </w:rPr>
              <w:t>2</w:t>
            </w:r>
          </w:p>
        </w:tc>
      </w:tr>
      <w:tr w:rsidR="006C17D7" w:rsidRPr="0066004D" w:rsidTr="00067D1E">
        <w:tc>
          <w:tcPr>
            <w:tcW w:w="1368" w:type="dxa"/>
          </w:tcPr>
          <w:p w:rsidR="006C17D7" w:rsidRPr="0066004D" w:rsidRDefault="00EF3874" w:rsidP="00EF3874">
            <w:pPr>
              <w:rPr>
                <w:rFonts w:eastAsia="Times New Roman"/>
                <w:color w:val="000000"/>
                <w:lang w:eastAsia="en-US"/>
              </w:rPr>
            </w:pPr>
            <w:r w:rsidRPr="0066004D">
              <w:rPr>
                <w:i/>
                <w:iCs/>
                <w:lang w:eastAsia="en-US"/>
              </w:rPr>
              <w:t>D</w:t>
            </w:r>
            <w:r>
              <w:rPr>
                <w:i/>
                <w:iCs/>
                <w:lang w:eastAsia="en-US"/>
              </w:rPr>
              <w:t xml:space="preserve">. </w:t>
            </w:r>
            <w:r w:rsidR="006C17D7" w:rsidRPr="0066004D">
              <w:rPr>
                <w:i/>
                <w:iCs/>
                <w:lang w:eastAsia="en-US"/>
              </w:rPr>
              <w:t>magna</w:t>
            </w:r>
          </w:p>
        </w:tc>
        <w:tc>
          <w:tcPr>
            <w:tcW w:w="5400" w:type="dxa"/>
          </w:tcPr>
          <w:p w:rsidR="00EF3874" w:rsidRDefault="00EF3874" w:rsidP="00EF3874">
            <w:pPr>
              <w:rPr>
                <w:rFonts w:eastAsia="Times New Roman"/>
                <w:color w:val="000000"/>
                <w:lang w:eastAsia="en-US"/>
              </w:rPr>
            </w:pPr>
            <w:r w:rsidRPr="0066004D">
              <w:rPr>
                <w:rFonts w:eastAsia="Times New Roman"/>
                <w:color w:val="000000"/>
                <w:lang w:eastAsia="en-US"/>
              </w:rPr>
              <w:t>48</w:t>
            </w:r>
            <w:r>
              <w:rPr>
                <w:rFonts w:eastAsia="Times New Roman"/>
                <w:color w:val="000000"/>
                <w:lang w:eastAsia="en-US"/>
              </w:rPr>
              <w:t>-</w:t>
            </w:r>
            <w:r w:rsidR="006C17D7" w:rsidRPr="0066004D">
              <w:rPr>
                <w:rFonts w:eastAsia="Times New Roman"/>
                <w:color w:val="000000"/>
                <w:lang w:eastAsia="en-US"/>
              </w:rPr>
              <w:t>hr acute test</w:t>
            </w:r>
            <w:r w:rsidR="00C96494">
              <w:rPr>
                <w:rFonts w:eastAsia="Times New Roman"/>
                <w:color w:val="000000"/>
                <w:lang w:eastAsia="en-US"/>
              </w:rPr>
              <w:t>s:</w:t>
            </w:r>
          </w:p>
          <w:p w:rsidR="00C96494" w:rsidRDefault="00C96494" w:rsidP="00EF3874">
            <w:pPr>
              <w:rPr>
                <w:rFonts w:eastAsia="Times New Roman"/>
                <w:color w:val="000000"/>
                <w:lang w:eastAsia="en-US"/>
              </w:rPr>
            </w:pPr>
            <w:r>
              <w:rPr>
                <w:rFonts w:eastAsia="Times New Roman"/>
                <w:color w:val="000000"/>
                <w:lang w:eastAsia="en-US"/>
              </w:rPr>
              <w:t>Three parallel tests:</w:t>
            </w:r>
          </w:p>
          <w:p w:rsidR="00C96494" w:rsidRDefault="00564CD5" w:rsidP="00C96494">
            <w:pPr>
              <w:pStyle w:val="ListParagraph"/>
              <w:numPr>
                <w:ilvl w:val="0"/>
                <w:numId w:val="10"/>
              </w:numPr>
              <w:rPr>
                <w:rFonts w:eastAsia="Times New Roman"/>
                <w:color w:val="000000"/>
                <w:lang w:eastAsia="en-US"/>
              </w:rPr>
            </w:pPr>
            <w:r>
              <w:rPr>
                <w:rFonts w:eastAsia="Times New Roman"/>
                <w:color w:val="000000"/>
                <w:lang w:eastAsia="en-US"/>
              </w:rPr>
              <w:t xml:space="preserve">Elutriate with </w:t>
            </w:r>
            <w:r w:rsidR="00C96494">
              <w:rPr>
                <w:rFonts w:eastAsia="Times New Roman"/>
                <w:color w:val="000000"/>
                <w:lang w:eastAsia="en-US"/>
              </w:rPr>
              <w:t xml:space="preserve">Sediment </w:t>
            </w:r>
            <w:r w:rsidR="00181448">
              <w:rPr>
                <w:rFonts w:eastAsia="Times New Roman"/>
                <w:color w:val="000000"/>
                <w:lang w:eastAsia="en-US"/>
              </w:rPr>
              <w:t xml:space="preserve">on </w:t>
            </w:r>
            <w:r w:rsidR="00C96494">
              <w:rPr>
                <w:rFonts w:eastAsia="Times New Roman"/>
                <w:color w:val="000000"/>
                <w:lang w:eastAsia="en-US"/>
              </w:rPr>
              <w:t xml:space="preserve">bottom </w:t>
            </w:r>
          </w:p>
          <w:p w:rsidR="00C96494" w:rsidRDefault="000C41B5" w:rsidP="00C96494">
            <w:pPr>
              <w:pStyle w:val="ListParagraph"/>
              <w:ind w:left="360"/>
              <w:rPr>
                <w:rFonts w:eastAsia="Times New Roman"/>
                <w:color w:val="000000"/>
                <w:lang w:eastAsia="en-US"/>
              </w:rPr>
            </w:pPr>
            <w:proofErr w:type="spellStart"/>
            <w:r>
              <w:rPr>
                <w:rFonts w:eastAsia="Times New Roman"/>
                <w:color w:val="000000"/>
                <w:lang w:eastAsia="en-US"/>
              </w:rPr>
              <w:t>s</w:t>
            </w:r>
            <w:r w:rsidR="00C96494">
              <w:rPr>
                <w:rFonts w:eastAsia="Times New Roman"/>
                <w:color w:val="000000"/>
                <w:lang w:eastAsia="en-US"/>
              </w:rPr>
              <w:t>ediment:</w:t>
            </w:r>
            <w:r w:rsidR="004C7A51">
              <w:rPr>
                <w:rFonts w:eastAsia="Times New Roman"/>
                <w:color w:val="000000"/>
                <w:lang w:eastAsia="en-US"/>
              </w:rPr>
              <w:t>elutriate</w:t>
            </w:r>
            <w:proofErr w:type="spellEnd"/>
            <w:r w:rsidR="004C7A51">
              <w:rPr>
                <w:rFonts w:eastAsia="Times New Roman"/>
                <w:color w:val="000000"/>
                <w:lang w:eastAsia="en-US"/>
              </w:rPr>
              <w:t xml:space="preserve"> water</w:t>
            </w:r>
            <w:r w:rsidR="00C96494">
              <w:rPr>
                <w:rFonts w:eastAsia="Times New Roman"/>
                <w:color w:val="000000"/>
                <w:lang w:eastAsia="en-US"/>
              </w:rPr>
              <w:t xml:space="preserve"> ratio of 1:</w:t>
            </w:r>
            <w:r w:rsidR="00181448">
              <w:rPr>
                <w:rFonts w:eastAsia="Times New Roman"/>
                <w:color w:val="000000"/>
                <w:lang w:eastAsia="en-US"/>
              </w:rPr>
              <w:t>4</w:t>
            </w:r>
            <w:r w:rsidR="009F607D">
              <w:rPr>
                <w:rFonts w:eastAsia="Times New Roman"/>
                <w:color w:val="000000"/>
                <w:lang w:eastAsia="en-US"/>
              </w:rPr>
              <w:t>v/v</w:t>
            </w:r>
            <w:r w:rsidR="00C96494">
              <w:rPr>
                <w:rFonts w:eastAsia="Times New Roman"/>
                <w:color w:val="000000"/>
                <w:lang w:eastAsia="en-US"/>
              </w:rPr>
              <w:t xml:space="preserve"> </w:t>
            </w:r>
            <w:r w:rsidR="00564CD5">
              <w:rPr>
                <w:rFonts w:eastAsia="Times New Roman"/>
                <w:color w:val="000000"/>
                <w:lang w:eastAsia="en-US"/>
              </w:rPr>
              <w:t xml:space="preserve"> in beaker</w:t>
            </w:r>
            <w:r w:rsidR="00067D1E">
              <w:rPr>
                <w:rFonts w:eastAsia="Times New Roman"/>
                <w:color w:val="000000"/>
                <w:lang w:eastAsia="en-US"/>
              </w:rPr>
              <w:t>, , at 25</w:t>
            </w:r>
            <w:r w:rsidR="00067D1E" w:rsidRPr="00C96494">
              <w:rPr>
                <w:rFonts w:eastAsia="Times New Roman"/>
                <w:color w:val="000000"/>
                <w:vertAlign w:val="superscript"/>
                <w:lang w:eastAsia="en-US"/>
              </w:rPr>
              <w:t>o</w:t>
            </w:r>
            <w:r w:rsidR="00067D1E">
              <w:rPr>
                <w:rFonts w:eastAsia="Times New Roman"/>
                <w:color w:val="000000"/>
                <w:lang w:eastAsia="en-US"/>
              </w:rPr>
              <w:t>C</w:t>
            </w:r>
          </w:p>
          <w:p w:rsidR="00C96494" w:rsidRDefault="00564CD5" w:rsidP="00C96494">
            <w:pPr>
              <w:pStyle w:val="ListParagraph"/>
              <w:numPr>
                <w:ilvl w:val="0"/>
                <w:numId w:val="10"/>
              </w:numPr>
              <w:rPr>
                <w:rFonts w:eastAsia="Times New Roman"/>
                <w:color w:val="000000"/>
                <w:lang w:eastAsia="en-US"/>
              </w:rPr>
            </w:pPr>
            <w:r>
              <w:rPr>
                <w:rFonts w:eastAsia="Times New Roman"/>
                <w:color w:val="000000"/>
                <w:lang w:eastAsia="en-US"/>
              </w:rPr>
              <w:t>Ambient water with s</w:t>
            </w:r>
            <w:r w:rsidR="00C96494">
              <w:rPr>
                <w:rFonts w:eastAsia="Times New Roman"/>
                <w:color w:val="000000"/>
                <w:lang w:eastAsia="en-US"/>
              </w:rPr>
              <w:t xml:space="preserve">ediment </w:t>
            </w:r>
            <w:r>
              <w:rPr>
                <w:rFonts w:eastAsia="Times New Roman"/>
                <w:color w:val="000000"/>
                <w:lang w:eastAsia="en-US"/>
              </w:rPr>
              <w:t>o</w:t>
            </w:r>
            <w:r w:rsidR="00C96494">
              <w:rPr>
                <w:rFonts w:eastAsia="Times New Roman"/>
                <w:color w:val="000000"/>
                <w:lang w:eastAsia="en-US"/>
              </w:rPr>
              <w:t xml:space="preserve">n bottom </w:t>
            </w:r>
            <w:r w:rsidR="00907B84">
              <w:rPr>
                <w:rFonts w:eastAsia="Times New Roman"/>
                <w:color w:val="000000"/>
                <w:lang w:eastAsia="en-US"/>
              </w:rPr>
              <w:t>of beaker</w:t>
            </w:r>
          </w:p>
          <w:p w:rsidR="00C96494" w:rsidRDefault="00C96494" w:rsidP="00C96494">
            <w:pPr>
              <w:pStyle w:val="ListParagraph"/>
              <w:ind w:left="360"/>
              <w:rPr>
                <w:rFonts w:eastAsia="Times New Roman"/>
                <w:color w:val="000000"/>
                <w:lang w:eastAsia="en-US"/>
              </w:rPr>
            </w:pPr>
            <w:proofErr w:type="spellStart"/>
            <w:r>
              <w:rPr>
                <w:rFonts w:eastAsia="Times New Roman"/>
                <w:color w:val="000000"/>
                <w:lang w:eastAsia="en-US"/>
              </w:rPr>
              <w:t>Sediment:water</w:t>
            </w:r>
            <w:proofErr w:type="spellEnd"/>
            <w:r>
              <w:rPr>
                <w:rFonts w:eastAsia="Times New Roman"/>
                <w:color w:val="000000"/>
                <w:lang w:eastAsia="en-US"/>
              </w:rPr>
              <w:t xml:space="preserve"> ratio of 1:</w:t>
            </w:r>
            <w:r w:rsidR="00564CD5">
              <w:rPr>
                <w:rFonts w:eastAsia="Times New Roman"/>
                <w:color w:val="000000"/>
                <w:lang w:eastAsia="en-US"/>
              </w:rPr>
              <w:t>4</w:t>
            </w:r>
            <w:r w:rsidR="009F607D">
              <w:rPr>
                <w:rFonts w:eastAsia="Times New Roman"/>
                <w:color w:val="000000"/>
                <w:lang w:eastAsia="en-US"/>
              </w:rPr>
              <w:t>v/v</w:t>
            </w:r>
            <w:r>
              <w:rPr>
                <w:rFonts w:eastAsia="Times New Roman"/>
                <w:color w:val="000000"/>
                <w:lang w:eastAsia="en-US"/>
              </w:rPr>
              <w:t xml:space="preserve"> </w:t>
            </w:r>
          </w:p>
          <w:p w:rsidR="00C96494" w:rsidRDefault="00C96494" w:rsidP="00C96494">
            <w:pPr>
              <w:pStyle w:val="ListParagraph"/>
              <w:ind w:left="360"/>
              <w:rPr>
                <w:rFonts w:eastAsia="Times New Roman"/>
                <w:color w:val="000000"/>
                <w:lang w:eastAsia="en-US"/>
              </w:rPr>
            </w:pPr>
            <w:r>
              <w:rPr>
                <w:rFonts w:eastAsia="Times New Roman"/>
                <w:color w:val="000000"/>
                <w:lang w:eastAsia="en-US"/>
              </w:rPr>
              <w:t>Site ambient water, at 25</w:t>
            </w:r>
            <w:r w:rsidRPr="00C96494">
              <w:rPr>
                <w:rFonts w:eastAsia="Times New Roman"/>
                <w:color w:val="000000"/>
                <w:vertAlign w:val="superscript"/>
                <w:lang w:eastAsia="en-US"/>
              </w:rPr>
              <w:t>o</w:t>
            </w:r>
            <w:r>
              <w:rPr>
                <w:rFonts w:eastAsia="Times New Roman"/>
                <w:color w:val="000000"/>
                <w:lang w:eastAsia="en-US"/>
              </w:rPr>
              <w:t>C</w:t>
            </w:r>
          </w:p>
          <w:p w:rsidR="00C65B96" w:rsidRDefault="00564CD5" w:rsidP="00C96494">
            <w:pPr>
              <w:pStyle w:val="ListParagraph"/>
              <w:numPr>
                <w:ilvl w:val="0"/>
                <w:numId w:val="10"/>
              </w:numPr>
              <w:rPr>
                <w:rFonts w:eastAsia="Times New Roman"/>
                <w:color w:val="000000"/>
                <w:lang w:eastAsia="en-US"/>
              </w:rPr>
            </w:pPr>
            <w:r>
              <w:rPr>
                <w:rFonts w:eastAsia="Times New Roman"/>
                <w:color w:val="000000"/>
                <w:lang w:eastAsia="en-US"/>
              </w:rPr>
              <w:t>Elutriate with no sediment</w:t>
            </w:r>
            <w:r w:rsidR="001F7CDE">
              <w:rPr>
                <w:rFonts w:eastAsia="Times New Roman"/>
                <w:color w:val="000000"/>
                <w:lang w:eastAsia="en-US"/>
              </w:rPr>
              <w:t xml:space="preserve"> in beaker</w:t>
            </w:r>
            <w:r>
              <w:rPr>
                <w:rFonts w:eastAsia="Times New Roman"/>
                <w:color w:val="000000"/>
                <w:lang w:eastAsia="en-US"/>
              </w:rPr>
              <w:t xml:space="preserve"> </w:t>
            </w:r>
            <w:r w:rsidR="009F607D">
              <w:rPr>
                <w:rFonts w:eastAsia="Times New Roman"/>
                <w:color w:val="000000"/>
                <w:lang w:eastAsia="en-US"/>
              </w:rPr>
              <w:t xml:space="preserve"> </w:t>
            </w:r>
          </w:p>
          <w:p w:rsidR="00160A41" w:rsidRDefault="00C65B96" w:rsidP="00D134A0">
            <w:pPr>
              <w:pStyle w:val="ListParagraph"/>
              <w:ind w:left="360"/>
              <w:rPr>
                <w:rFonts w:eastAsia="Times New Roman"/>
                <w:color w:val="000000"/>
                <w:lang w:eastAsia="en-US"/>
              </w:rPr>
            </w:pPr>
            <w:r>
              <w:rPr>
                <w:rFonts w:eastAsia="Times New Roman"/>
                <w:color w:val="000000"/>
                <w:lang w:eastAsia="en-US"/>
              </w:rPr>
              <w:t>Run appropriate controls using lab water and lab sediment</w:t>
            </w:r>
            <w:proofErr w:type="gramStart"/>
            <w:r w:rsidR="00067D1E">
              <w:rPr>
                <w:rFonts w:eastAsia="Times New Roman"/>
                <w:color w:val="000000"/>
                <w:lang w:eastAsia="en-US"/>
              </w:rPr>
              <w:t>, ,</w:t>
            </w:r>
            <w:proofErr w:type="gramEnd"/>
            <w:r w:rsidR="00067D1E">
              <w:rPr>
                <w:rFonts w:eastAsia="Times New Roman"/>
                <w:color w:val="000000"/>
                <w:lang w:eastAsia="en-US"/>
              </w:rPr>
              <w:t xml:space="preserve"> at 25</w:t>
            </w:r>
            <w:r w:rsidR="00067D1E" w:rsidRPr="00C96494">
              <w:rPr>
                <w:rFonts w:eastAsia="Times New Roman"/>
                <w:color w:val="000000"/>
                <w:vertAlign w:val="superscript"/>
                <w:lang w:eastAsia="en-US"/>
              </w:rPr>
              <w:t>o</w:t>
            </w:r>
            <w:r w:rsidR="00067D1E">
              <w:rPr>
                <w:rFonts w:eastAsia="Times New Roman"/>
                <w:color w:val="000000"/>
                <w:lang w:eastAsia="en-US"/>
              </w:rPr>
              <w:t>C</w:t>
            </w:r>
            <w:r>
              <w:rPr>
                <w:rFonts w:eastAsia="Times New Roman"/>
                <w:color w:val="000000"/>
                <w:lang w:eastAsia="en-US"/>
              </w:rPr>
              <w:t xml:space="preserve">. </w:t>
            </w:r>
          </w:p>
          <w:p w:rsidR="000C41B5" w:rsidRDefault="000C41B5" w:rsidP="00D134A0">
            <w:pPr>
              <w:pStyle w:val="ListParagraph"/>
              <w:ind w:left="360"/>
              <w:rPr>
                <w:rFonts w:eastAsia="Times New Roman"/>
                <w:color w:val="000000"/>
                <w:lang w:eastAsia="en-US"/>
              </w:rPr>
            </w:pPr>
          </w:p>
          <w:p w:rsidR="00160A41" w:rsidRDefault="00C65B96" w:rsidP="00D134A0">
            <w:pPr>
              <w:pStyle w:val="ListParagraph"/>
              <w:ind w:left="360"/>
              <w:rPr>
                <w:rFonts w:eastAsia="Times New Roman"/>
                <w:color w:val="000000"/>
                <w:lang w:eastAsia="en-US"/>
              </w:rPr>
            </w:pPr>
            <w:r>
              <w:rPr>
                <w:rFonts w:eastAsia="Times New Roman"/>
                <w:color w:val="000000"/>
                <w:lang w:eastAsia="en-US"/>
              </w:rPr>
              <w:t xml:space="preserve">Prepare elutriate </w:t>
            </w:r>
            <w:r w:rsidR="009F607D">
              <w:rPr>
                <w:rFonts w:eastAsia="Times New Roman"/>
                <w:color w:val="000000"/>
                <w:lang w:eastAsia="en-US"/>
              </w:rPr>
              <w:t xml:space="preserve">in a large container, add ambient water and </w:t>
            </w:r>
            <w:r>
              <w:rPr>
                <w:rFonts w:eastAsia="Times New Roman"/>
                <w:color w:val="000000"/>
                <w:lang w:eastAsia="en-US"/>
              </w:rPr>
              <w:t xml:space="preserve">pre-mixed </w:t>
            </w:r>
            <w:r w:rsidR="009F607D">
              <w:rPr>
                <w:rFonts w:eastAsia="Times New Roman"/>
                <w:color w:val="000000"/>
                <w:lang w:eastAsia="en-US"/>
              </w:rPr>
              <w:t>sediment at 1:</w:t>
            </w:r>
            <w:r w:rsidR="00564CD5">
              <w:rPr>
                <w:rFonts w:eastAsia="Times New Roman"/>
                <w:color w:val="000000"/>
                <w:lang w:eastAsia="en-US"/>
              </w:rPr>
              <w:t>4</w:t>
            </w:r>
            <w:r w:rsidR="009F607D">
              <w:rPr>
                <w:rFonts w:eastAsia="Times New Roman"/>
                <w:color w:val="000000"/>
                <w:lang w:eastAsia="en-US"/>
              </w:rPr>
              <w:t xml:space="preserve">v/v ratio,  mix the sediment </w:t>
            </w:r>
            <w:r>
              <w:rPr>
                <w:rFonts w:eastAsia="Times New Roman"/>
                <w:color w:val="000000"/>
                <w:lang w:eastAsia="en-US"/>
              </w:rPr>
              <w:t xml:space="preserve">and water with a </w:t>
            </w:r>
            <w:commentRangeStart w:id="0"/>
            <w:r w:rsidRPr="000C41B5">
              <w:rPr>
                <w:rFonts w:eastAsia="Times New Roman"/>
                <w:color w:val="000000"/>
                <w:highlight w:val="yellow"/>
                <w:lang w:eastAsia="en-US"/>
              </w:rPr>
              <w:t>blende</w:t>
            </w:r>
            <w:r>
              <w:rPr>
                <w:rFonts w:eastAsia="Times New Roman"/>
                <w:color w:val="000000"/>
                <w:lang w:eastAsia="en-US"/>
              </w:rPr>
              <w:t>r</w:t>
            </w:r>
            <w:commentRangeEnd w:id="0"/>
            <w:r w:rsidR="000C41B5">
              <w:rPr>
                <w:rStyle w:val="CommentReference"/>
                <w:rFonts w:eastAsia="MS Mincho"/>
              </w:rPr>
              <w:commentReference w:id="0"/>
            </w:r>
            <w:r>
              <w:rPr>
                <w:rFonts w:eastAsia="Times New Roman"/>
                <w:color w:val="000000"/>
                <w:lang w:eastAsia="en-US"/>
              </w:rPr>
              <w:t xml:space="preserve"> and then place on </w:t>
            </w:r>
            <w:r w:rsidR="00564CD5">
              <w:rPr>
                <w:rFonts w:eastAsia="Times New Roman"/>
                <w:color w:val="000000"/>
                <w:lang w:eastAsia="en-US"/>
              </w:rPr>
              <w:t xml:space="preserve"> shaker table </w:t>
            </w:r>
            <w:r w:rsidR="009F607D">
              <w:rPr>
                <w:rFonts w:eastAsia="Times New Roman"/>
                <w:color w:val="000000"/>
                <w:lang w:eastAsia="en-US"/>
              </w:rPr>
              <w:t xml:space="preserve"> </w:t>
            </w:r>
            <w:r>
              <w:rPr>
                <w:rFonts w:eastAsia="Times New Roman"/>
                <w:color w:val="000000"/>
                <w:lang w:eastAsia="en-US"/>
              </w:rPr>
              <w:t xml:space="preserve">for 60 minutes </w:t>
            </w:r>
            <w:r w:rsidR="009F607D">
              <w:rPr>
                <w:rFonts w:eastAsia="Times New Roman"/>
                <w:color w:val="000000"/>
                <w:lang w:eastAsia="en-US"/>
              </w:rPr>
              <w:t xml:space="preserve">and then let it settle for </w:t>
            </w:r>
            <w:r w:rsidR="00907B84">
              <w:rPr>
                <w:rFonts w:eastAsia="Times New Roman"/>
                <w:color w:val="000000"/>
                <w:lang w:eastAsia="en-US"/>
              </w:rPr>
              <w:t xml:space="preserve">four hours or overnight </w:t>
            </w:r>
            <w:r w:rsidR="00564CD5">
              <w:rPr>
                <w:rFonts w:eastAsia="Times New Roman"/>
                <w:color w:val="000000"/>
                <w:lang w:eastAsia="en-US"/>
              </w:rPr>
              <w:t>as needed</w:t>
            </w:r>
            <w:r w:rsidR="009F607D">
              <w:rPr>
                <w:rFonts w:eastAsia="Times New Roman"/>
                <w:color w:val="000000"/>
                <w:lang w:eastAsia="en-US"/>
              </w:rPr>
              <w:t>.</w:t>
            </w:r>
            <w:r w:rsidR="00EF7854">
              <w:rPr>
                <w:rFonts w:eastAsia="Times New Roman"/>
                <w:color w:val="000000"/>
                <w:lang w:eastAsia="en-US"/>
              </w:rPr>
              <w:t xml:space="preserve"> </w:t>
            </w:r>
            <w:r w:rsidR="00D631D1">
              <w:rPr>
                <w:rFonts w:eastAsia="Times New Roman"/>
                <w:color w:val="000000"/>
                <w:lang w:eastAsia="en-US"/>
              </w:rPr>
              <w:t xml:space="preserve">48 Hour tests will be static non-renewal tests to assess mortality. </w:t>
            </w:r>
          </w:p>
        </w:tc>
        <w:tc>
          <w:tcPr>
            <w:tcW w:w="2610" w:type="dxa"/>
          </w:tcPr>
          <w:p w:rsidR="00E65D1E" w:rsidRDefault="00722BF7" w:rsidP="00F2468B">
            <w:pPr>
              <w:rPr>
                <w:rFonts w:eastAsia="Times New Roman"/>
                <w:color w:val="000000"/>
                <w:lang w:eastAsia="en-US"/>
              </w:rPr>
            </w:pPr>
            <w:r>
              <w:rPr>
                <w:rFonts w:eastAsia="Times New Roman"/>
                <w:color w:val="000000"/>
                <w:lang w:eastAsia="en-US"/>
              </w:rPr>
              <w:t>After Test 1 results are done – determine which samples sh</w:t>
            </w:r>
            <w:r w:rsidR="00D74FC9">
              <w:rPr>
                <w:rFonts w:eastAsia="Times New Roman"/>
                <w:color w:val="000000"/>
                <w:lang w:eastAsia="en-US"/>
              </w:rPr>
              <w:t>o</w:t>
            </w:r>
            <w:r>
              <w:rPr>
                <w:rFonts w:eastAsia="Times New Roman"/>
                <w:color w:val="000000"/>
                <w:lang w:eastAsia="en-US"/>
              </w:rPr>
              <w:t>uld have chronic test</w:t>
            </w:r>
            <w:r w:rsidR="00907B84">
              <w:rPr>
                <w:rFonts w:eastAsia="Times New Roman"/>
                <w:color w:val="000000"/>
                <w:lang w:eastAsia="en-US"/>
              </w:rPr>
              <w:t>s</w:t>
            </w:r>
            <w:r>
              <w:rPr>
                <w:rFonts w:eastAsia="Times New Roman"/>
                <w:color w:val="000000"/>
                <w:lang w:eastAsia="en-US"/>
              </w:rPr>
              <w:t xml:space="preserve"> completed</w:t>
            </w:r>
            <w:r w:rsidR="00D74FC9">
              <w:rPr>
                <w:rFonts w:eastAsia="Times New Roman"/>
                <w:color w:val="000000"/>
                <w:lang w:eastAsia="en-US"/>
              </w:rPr>
              <w:t xml:space="preserve"> and with which species (</w:t>
            </w:r>
            <w:proofErr w:type="spellStart"/>
            <w:r w:rsidR="00907B84">
              <w:rPr>
                <w:rFonts w:eastAsia="Times New Roman"/>
                <w:color w:val="000000"/>
                <w:lang w:eastAsia="en-US"/>
              </w:rPr>
              <w:t>D</w:t>
            </w:r>
            <w:r w:rsidR="00D74FC9">
              <w:rPr>
                <w:rFonts w:eastAsia="Times New Roman"/>
                <w:color w:val="000000"/>
                <w:lang w:eastAsia="en-US"/>
              </w:rPr>
              <w:t>.magna</w:t>
            </w:r>
            <w:proofErr w:type="spellEnd"/>
            <w:r w:rsidR="00D74FC9">
              <w:rPr>
                <w:rFonts w:eastAsia="Times New Roman"/>
                <w:color w:val="000000"/>
                <w:lang w:eastAsia="en-US"/>
              </w:rPr>
              <w:t xml:space="preserve"> or </w:t>
            </w:r>
            <w:proofErr w:type="spellStart"/>
            <w:r w:rsidR="00D74FC9">
              <w:rPr>
                <w:rFonts w:eastAsia="Times New Roman"/>
                <w:color w:val="000000"/>
                <w:lang w:eastAsia="en-US"/>
              </w:rPr>
              <w:t>P.promelas</w:t>
            </w:r>
            <w:proofErr w:type="spellEnd"/>
            <w:r w:rsidR="00D74FC9">
              <w:rPr>
                <w:rFonts w:eastAsia="Times New Roman"/>
                <w:color w:val="000000"/>
                <w:lang w:eastAsia="en-US"/>
              </w:rPr>
              <w:t>)</w:t>
            </w:r>
            <w:r>
              <w:rPr>
                <w:rFonts w:eastAsia="Times New Roman"/>
                <w:color w:val="000000"/>
                <w:lang w:eastAsia="en-US"/>
              </w:rPr>
              <w:t>.  Use method determined to be most effective based on Test 1</w:t>
            </w:r>
            <w:r w:rsidR="00907B84">
              <w:rPr>
                <w:rFonts w:eastAsia="Times New Roman"/>
                <w:color w:val="000000"/>
                <w:lang w:eastAsia="en-US"/>
              </w:rPr>
              <w:t xml:space="preserve"> for </w:t>
            </w:r>
            <w:proofErr w:type="spellStart"/>
            <w:r w:rsidR="00907B84">
              <w:rPr>
                <w:rFonts w:eastAsia="Times New Roman"/>
                <w:color w:val="000000"/>
                <w:lang w:eastAsia="en-US"/>
              </w:rPr>
              <w:t>D.magna</w:t>
            </w:r>
            <w:proofErr w:type="spellEnd"/>
            <w:r w:rsidR="00D631D1">
              <w:rPr>
                <w:rFonts w:eastAsia="Times New Roman"/>
                <w:color w:val="000000"/>
                <w:lang w:eastAsia="en-US"/>
              </w:rPr>
              <w:t xml:space="preserve">.  Daphnia magna </w:t>
            </w:r>
            <w:r w:rsidR="00907B84">
              <w:rPr>
                <w:rFonts w:eastAsia="Times New Roman"/>
                <w:color w:val="000000"/>
                <w:lang w:eastAsia="en-US"/>
              </w:rPr>
              <w:t xml:space="preserve">and fathead minnow </w:t>
            </w:r>
            <w:r w:rsidR="00D631D1">
              <w:rPr>
                <w:rFonts w:eastAsia="Times New Roman"/>
                <w:color w:val="000000"/>
                <w:lang w:eastAsia="en-US"/>
              </w:rPr>
              <w:t xml:space="preserve">will be </w:t>
            </w:r>
            <w:r w:rsidR="00907B84">
              <w:rPr>
                <w:rFonts w:eastAsia="Times New Roman"/>
                <w:color w:val="000000"/>
                <w:lang w:eastAsia="en-US"/>
              </w:rPr>
              <w:t>&lt;24 hours</w:t>
            </w:r>
            <w:r w:rsidR="00D631D1">
              <w:rPr>
                <w:rFonts w:eastAsia="Times New Roman"/>
                <w:color w:val="000000"/>
                <w:lang w:eastAsia="en-US"/>
              </w:rPr>
              <w:t xml:space="preserve"> old at </w:t>
            </w:r>
            <w:r w:rsidR="00907B84">
              <w:rPr>
                <w:rFonts w:eastAsia="Times New Roman"/>
                <w:color w:val="000000"/>
                <w:lang w:eastAsia="en-US"/>
              </w:rPr>
              <w:t xml:space="preserve">chronic </w:t>
            </w:r>
            <w:r w:rsidR="00D631D1">
              <w:rPr>
                <w:rFonts w:eastAsia="Times New Roman"/>
                <w:color w:val="000000"/>
                <w:lang w:eastAsia="en-US"/>
              </w:rPr>
              <w:t>test initiation – will assess mortality and reproduction</w:t>
            </w:r>
            <w:r w:rsidR="00907B84">
              <w:rPr>
                <w:rFonts w:eastAsia="Times New Roman"/>
                <w:color w:val="000000"/>
                <w:lang w:eastAsia="en-US"/>
              </w:rPr>
              <w:t xml:space="preserve"> for Daphnia and mortality and growth for fathead minnows.  </w:t>
            </w:r>
            <w:r w:rsidR="00D631D1">
              <w:rPr>
                <w:rFonts w:eastAsia="Times New Roman"/>
                <w:color w:val="000000"/>
                <w:lang w:eastAsia="en-US"/>
              </w:rPr>
              <w:t xml:space="preserve">  </w:t>
            </w:r>
          </w:p>
          <w:p w:rsidR="00783EAB" w:rsidRPr="0066004D" w:rsidRDefault="00783EAB" w:rsidP="00907B84">
            <w:pPr>
              <w:rPr>
                <w:rFonts w:eastAsia="Times New Roman"/>
                <w:color w:val="000000"/>
                <w:lang w:eastAsia="en-US"/>
              </w:rPr>
            </w:pPr>
          </w:p>
        </w:tc>
      </w:tr>
      <w:tr w:rsidR="006C17D7" w:rsidRPr="0066004D" w:rsidTr="00067D1E">
        <w:trPr>
          <w:trHeight w:val="4337"/>
        </w:trPr>
        <w:tc>
          <w:tcPr>
            <w:tcW w:w="1368" w:type="dxa"/>
          </w:tcPr>
          <w:p w:rsidR="006C17D7" w:rsidRPr="0066004D" w:rsidRDefault="00EF3874" w:rsidP="00EF3874">
            <w:pPr>
              <w:rPr>
                <w:i/>
                <w:iCs/>
                <w:lang w:eastAsia="en-US"/>
              </w:rPr>
            </w:pPr>
            <w:r w:rsidRPr="0066004D">
              <w:rPr>
                <w:i/>
                <w:iCs/>
                <w:lang w:eastAsia="en-US"/>
              </w:rPr>
              <w:t>P</w:t>
            </w:r>
            <w:r>
              <w:rPr>
                <w:i/>
                <w:iCs/>
                <w:lang w:eastAsia="en-US"/>
              </w:rPr>
              <w:t>.</w:t>
            </w:r>
            <w:r w:rsidRPr="0066004D">
              <w:rPr>
                <w:i/>
                <w:iCs/>
                <w:lang w:eastAsia="en-US"/>
              </w:rPr>
              <w:t xml:space="preserve"> </w:t>
            </w:r>
            <w:proofErr w:type="spellStart"/>
            <w:r w:rsidR="00F2468B" w:rsidRPr="0066004D">
              <w:rPr>
                <w:i/>
                <w:iCs/>
                <w:lang w:eastAsia="en-US"/>
              </w:rPr>
              <w:t>promelas</w:t>
            </w:r>
            <w:proofErr w:type="spellEnd"/>
          </w:p>
        </w:tc>
        <w:tc>
          <w:tcPr>
            <w:tcW w:w="5400" w:type="dxa"/>
          </w:tcPr>
          <w:p w:rsidR="006C17D7" w:rsidRPr="0066004D" w:rsidRDefault="00EF3874" w:rsidP="00F2468B">
            <w:pPr>
              <w:rPr>
                <w:lang w:eastAsia="en-US"/>
              </w:rPr>
            </w:pPr>
            <w:r>
              <w:rPr>
                <w:lang w:eastAsia="en-US"/>
              </w:rPr>
              <w:t>96-hr</w:t>
            </w:r>
            <w:r w:rsidR="00F2468B" w:rsidRPr="0066004D">
              <w:rPr>
                <w:lang w:eastAsia="en-US"/>
              </w:rPr>
              <w:t xml:space="preserve"> acute test</w:t>
            </w:r>
          </w:p>
          <w:p w:rsidR="00031B4C" w:rsidRDefault="00031B4C" w:rsidP="00031B4C">
            <w:pPr>
              <w:rPr>
                <w:rFonts w:eastAsia="Times New Roman"/>
                <w:color w:val="000000"/>
                <w:lang w:eastAsia="en-US"/>
              </w:rPr>
            </w:pPr>
            <w:r>
              <w:rPr>
                <w:rFonts w:eastAsia="Times New Roman"/>
                <w:color w:val="000000"/>
                <w:lang w:eastAsia="en-US"/>
              </w:rPr>
              <w:t>Three parallel tests:</w:t>
            </w:r>
          </w:p>
          <w:p w:rsidR="00031B4C" w:rsidRDefault="00031B4C" w:rsidP="000C41B5">
            <w:pPr>
              <w:pStyle w:val="ListParagraph"/>
              <w:numPr>
                <w:ilvl w:val="0"/>
                <w:numId w:val="12"/>
              </w:numPr>
              <w:rPr>
                <w:rFonts w:eastAsia="Times New Roman"/>
                <w:color w:val="000000"/>
                <w:lang w:eastAsia="en-US"/>
              </w:rPr>
            </w:pPr>
            <w:r>
              <w:rPr>
                <w:rFonts w:eastAsia="Times New Roman"/>
                <w:color w:val="000000"/>
                <w:lang w:eastAsia="en-US"/>
              </w:rPr>
              <w:t xml:space="preserve">Elutriate with Sediment on bottom </w:t>
            </w:r>
            <w:r w:rsidR="00DF3EB8">
              <w:rPr>
                <w:rFonts w:eastAsia="Times New Roman"/>
                <w:color w:val="000000"/>
                <w:lang w:eastAsia="en-US"/>
              </w:rPr>
              <w:t xml:space="preserve">( </w:t>
            </w:r>
            <w:r w:rsidR="00DF3EB8" w:rsidRPr="00067D1E">
              <w:rPr>
                <w:rFonts w:eastAsia="Times New Roman"/>
                <w:color w:val="FF0000"/>
                <w:lang w:eastAsia="en-US"/>
              </w:rPr>
              <w:t>sediment on the bottom may not be possible with renewal method</w:t>
            </w:r>
            <w:r w:rsidR="00067D1E" w:rsidRPr="00067D1E">
              <w:rPr>
                <w:rFonts w:eastAsia="Times New Roman"/>
                <w:color w:val="FF0000"/>
                <w:lang w:eastAsia="en-US"/>
              </w:rPr>
              <w:t xml:space="preserve"> but with non-renewable method</w:t>
            </w:r>
            <w:r w:rsidR="00DF3EB8">
              <w:rPr>
                <w:rFonts w:eastAsia="Times New Roman"/>
                <w:color w:val="000000"/>
                <w:lang w:eastAsia="en-US"/>
              </w:rPr>
              <w:t>)</w:t>
            </w:r>
          </w:p>
          <w:p w:rsidR="00031B4C" w:rsidRDefault="000C41B5" w:rsidP="00031B4C">
            <w:pPr>
              <w:pStyle w:val="ListParagraph"/>
              <w:ind w:left="360"/>
              <w:rPr>
                <w:rFonts w:eastAsia="Times New Roman"/>
                <w:color w:val="000000"/>
                <w:lang w:eastAsia="en-US"/>
              </w:rPr>
            </w:pPr>
            <w:proofErr w:type="spellStart"/>
            <w:r>
              <w:rPr>
                <w:rFonts w:eastAsia="Times New Roman"/>
                <w:color w:val="000000"/>
                <w:lang w:eastAsia="en-US"/>
              </w:rPr>
              <w:t>s</w:t>
            </w:r>
            <w:r w:rsidR="00031B4C">
              <w:rPr>
                <w:rFonts w:eastAsia="Times New Roman"/>
                <w:color w:val="000000"/>
                <w:lang w:eastAsia="en-US"/>
              </w:rPr>
              <w:t>ediment:</w:t>
            </w:r>
            <w:r w:rsidR="001F7CDE">
              <w:rPr>
                <w:rFonts w:eastAsia="Times New Roman"/>
                <w:color w:val="000000"/>
                <w:lang w:eastAsia="en-US"/>
              </w:rPr>
              <w:t>elutriate</w:t>
            </w:r>
            <w:proofErr w:type="spellEnd"/>
            <w:r w:rsidR="001F7CDE">
              <w:rPr>
                <w:rFonts w:eastAsia="Times New Roman"/>
                <w:color w:val="000000"/>
                <w:lang w:eastAsia="en-US"/>
              </w:rPr>
              <w:t xml:space="preserve"> </w:t>
            </w:r>
            <w:r w:rsidR="00031B4C">
              <w:rPr>
                <w:rFonts w:eastAsia="Times New Roman"/>
                <w:color w:val="000000"/>
                <w:lang w:eastAsia="en-US"/>
              </w:rPr>
              <w:t xml:space="preserve">water ratio of 1:4v/v  in beaker </w:t>
            </w:r>
          </w:p>
          <w:p w:rsidR="00067D1E" w:rsidRDefault="00031B4C" w:rsidP="00067D1E">
            <w:pPr>
              <w:pStyle w:val="ListParagraph"/>
              <w:numPr>
                <w:ilvl w:val="0"/>
                <w:numId w:val="12"/>
              </w:numPr>
              <w:rPr>
                <w:rFonts w:eastAsia="Times New Roman"/>
                <w:color w:val="000000"/>
                <w:lang w:eastAsia="en-US"/>
              </w:rPr>
            </w:pPr>
            <w:r>
              <w:rPr>
                <w:rFonts w:eastAsia="Times New Roman"/>
                <w:color w:val="000000"/>
                <w:lang w:eastAsia="en-US"/>
              </w:rPr>
              <w:t xml:space="preserve">Ambient </w:t>
            </w:r>
            <w:r w:rsidR="00940AAB">
              <w:rPr>
                <w:rFonts w:eastAsia="Times New Roman"/>
                <w:color w:val="000000"/>
                <w:lang w:eastAsia="en-US"/>
              </w:rPr>
              <w:t>water</w:t>
            </w:r>
            <w:r>
              <w:rPr>
                <w:rFonts w:eastAsia="Times New Roman"/>
                <w:color w:val="000000"/>
                <w:lang w:eastAsia="en-US"/>
              </w:rPr>
              <w:t xml:space="preserve"> with sediment on bottom </w:t>
            </w:r>
            <w:r w:rsidR="00067D1E">
              <w:rPr>
                <w:rFonts w:eastAsia="Times New Roman"/>
                <w:color w:val="000000"/>
                <w:lang w:eastAsia="en-US"/>
              </w:rPr>
              <w:t xml:space="preserve">( </w:t>
            </w:r>
            <w:r w:rsidR="00067D1E" w:rsidRPr="00067D1E">
              <w:rPr>
                <w:rFonts w:eastAsia="Times New Roman"/>
                <w:color w:val="FF0000"/>
                <w:lang w:eastAsia="en-US"/>
              </w:rPr>
              <w:t>sediment on the bottom may not be possible with renewal method but with non-renewable method</w:t>
            </w:r>
            <w:r w:rsidR="00067D1E">
              <w:rPr>
                <w:rFonts w:eastAsia="Times New Roman"/>
                <w:color w:val="000000"/>
                <w:lang w:eastAsia="en-US"/>
              </w:rPr>
              <w:t>)</w:t>
            </w:r>
          </w:p>
          <w:p w:rsidR="00031B4C" w:rsidRDefault="000C41B5" w:rsidP="00031B4C">
            <w:pPr>
              <w:pStyle w:val="ListParagraph"/>
              <w:ind w:left="360"/>
              <w:rPr>
                <w:rFonts w:eastAsia="Times New Roman"/>
                <w:color w:val="000000"/>
                <w:lang w:eastAsia="en-US"/>
              </w:rPr>
            </w:pPr>
            <w:proofErr w:type="spellStart"/>
            <w:r>
              <w:rPr>
                <w:rFonts w:eastAsia="Times New Roman"/>
                <w:color w:val="000000"/>
                <w:lang w:eastAsia="en-US"/>
              </w:rPr>
              <w:t>s</w:t>
            </w:r>
            <w:r w:rsidR="00031B4C">
              <w:rPr>
                <w:rFonts w:eastAsia="Times New Roman"/>
                <w:color w:val="000000"/>
                <w:lang w:eastAsia="en-US"/>
              </w:rPr>
              <w:t>ediment:water</w:t>
            </w:r>
            <w:proofErr w:type="spellEnd"/>
            <w:r w:rsidR="00031B4C">
              <w:rPr>
                <w:rFonts w:eastAsia="Times New Roman"/>
                <w:color w:val="000000"/>
                <w:lang w:eastAsia="en-US"/>
              </w:rPr>
              <w:t xml:space="preserve"> ratio of 1:4v/v </w:t>
            </w:r>
          </w:p>
          <w:p w:rsidR="00031B4C" w:rsidRDefault="00031B4C" w:rsidP="00031B4C">
            <w:pPr>
              <w:pStyle w:val="ListParagraph"/>
              <w:ind w:left="360"/>
              <w:rPr>
                <w:rFonts w:eastAsia="Times New Roman"/>
                <w:color w:val="000000"/>
                <w:lang w:eastAsia="en-US"/>
              </w:rPr>
            </w:pPr>
            <w:r>
              <w:rPr>
                <w:rFonts w:eastAsia="Times New Roman"/>
                <w:color w:val="000000"/>
                <w:lang w:eastAsia="en-US"/>
              </w:rPr>
              <w:t>Site ambient water, at 25</w:t>
            </w:r>
            <w:r w:rsidRPr="00C96494">
              <w:rPr>
                <w:rFonts w:eastAsia="Times New Roman"/>
                <w:color w:val="000000"/>
                <w:vertAlign w:val="superscript"/>
                <w:lang w:eastAsia="en-US"/>
              </w:rPr>
              <w:t>o</w:t>
            </w:r>
            <w:r>
              <w:rPr>
                <w:rFonts w:eastAsia="Times New Roman"/>
                <w:color w:val="000000"/>
                <w:lang w:eastAsia="en-US"/>
              </w:rPr>
              <w:t>C</w:t>
            </w:r>
          </w:p>
          <w:p w:rsidR="00031B4C" w:rsidRDefault="00031B4C" w:rsidP="000C41B5">
            <w:pPr>
              <w:pStyle w:val="ListParagraph"/>
              <w:numPr>
                <w:ilvl w:val="0"/>
                <w:numId w:val="12"/>
              </w:numPr>
              <w:rPr>
                <w:rFonts w:eastAsia="Times New Roman"/>
                <w:color w:val="000000"/>
                <w:lang w:eastAsia="en-US"/>
              </w:rPr>
            </w:pPr>
            <w:r>
              <w:rPr>
                <w:rFonts w:eastAsia="Times New Roman"/>
                <w:color w:val="000000"/>
                <w:lang w:eastAsia="en-US"/>
              </w:rPr>
              <w:t xml:space="preserve">Elutriate with no sediment  </w:t>
            </w:r>
          </w:p>
          <w:p w:rsidR="00031B4C" w:rsidRDefault="00940AAB" w:rsidP="00031B4C">
            <w:pPr>
              <w:pStyle w:val="ListParagraph"/>
              <w:ind w:left="360"/>
              <w:rPr>
                <w:rFonts w:eastAsia="Times New Roman"/>
                <w:color w:val="000000"/>
                <w:lang w:eastAsia="en-US"/>
              </w:rPr>
            </w:pPr>
            <w:r>
              <w:rPr>
                <w:rFonts w:eastAsia="Times New Roman"/>
                <w:color w:val="000000"/>
                <w:lang w:eastAsia="en-US"/>
              </w:rPr>
              <w:t>-</w:t>
            </w:r>
            <w:r w:rsidR="00031B4C">
              <w:rPr>
                <w:rFonts w:eastAsia="Times New Roman"/>
                <w:color w:val="000000"/>
                <w:lang w:eastAsia="en-US"/>
              </w:rPr>
              <w:t xml:space="preserve">Run appropriate controls using </w:t>
            </w:r>
            <w:r w:rsidR="001F7CDE">
              <w:rPr>
                <w:rFonts w:eastAsia="Times New Roman"/>
                <w:color w:val="000000"/>
                <w:lang w:eastAsia="en-US"/>
              </w:rPr>
              <w:t xml:space="preserve">ambient water, </w:t>
            </w:r>
            <w:r w:rsidR="00031B4C">
              <w:rPr>
                <w:rFonts w:eastAsia="Times New Roman"/>
                <w:color w:val="000000"/>
                <w:lang w:eastAsia="en-US"/>
              </w:rPr>
              <w:t xml:space="preserve">lab water and lab sediment. </w:t>
            </w:r>
          </w:p>
          <w:p w:rsidR="00D631D1" w:rsidRDefault="00031B4C" w:rsidP="00031B4C">
            <w:pPr>
              <w:rPr>
                <w:rFonts w:eastAsia="Times New Roman"/>
                <w:color w:val="000000"/>
                <w:lang w:eastAsia="en-US"/>
              </w:rPr>
            </w:pPr>
            <w:r>
              <w:rPr>
                <w:rFonts w:eastAsia="Times New Roman"/>
                <w:color w:val="000000"/>
                <w:lang w:eastAsia="en-US"/>
              </w:rPr>
              <w:t xml:space="preserve">Prepare elutriate in a large container, add ambient water and pre-mixed sediment at 1:4v/v ratio,  mix the sediment and water with a blender and then place on  shaker table  for 60 minutes and then let it settle for </w:t>
            </w:r>
            <w:r w:rsidR="00940AAB">
              <w:rPr>
                <w:rFonts w:eastAsia="Times New Roman"/>
                <w:color w:val="000000"/>
                <w:lang w:eastAsia="en-US"/>
              </w:rPr>
              <w:t>4 hours or overnight as needed.</w:t>
            </w:r>
          </w:p>
          <w:p w:rsidR="00F2468B" w:rsidRPr="0066004D" w:rsidRDefault="00D631D1" w:rsidP="00067D1E">
            <w:pPr>
              <w:rPr>
                <w:rFonts w:eastAsia="Times New Roman"/>
                <w:color w:val="000000"/>
                <w:lang w:eastAsia="en-US"/>
              </w:rPr>
            </w:pPr>
            <w:r>
              <w:rPr>
                <w:rFonts w:eastAsia="Times New Roman"/>
                <w:color w:val="000000"/>
                <w:lang w:eastAsia="en-US"/>
              </w:rPr>
              <w:t xml:space="preserve">96 Hour FHM tests will be static renewal – </w:t>
            </w:r>
            <w:r w:rsidR="006A1B55">
              <w:rPr>
                <w:rFonts w:eastAsia="Times New Roman"/>
                <w:color w:val="000000"/>
                <w:lang w:eastAsia="en-US"/>
              </w:rPr>
              <w:t>with</w:t>
            </w:r>
            <w:r>
              <w:rPr>
                <w:rFonts w:eastAsia="Times New Roman"/>
                <w:color w:val="000000"/>
                <w:lang w:eastAsia="en-US"/>
              </w:rPr>
              <w:t xml:space="preserve"> </w:t>
            </w:r>
            <w:r w:rsidR="00DF3EB8">
              <w:rPr>
                <w:rFonts w:eastAsia="Times New Roman"/>
                <w:color w:val="000000"/>
                <w:lang w:eastAsia="en-US"/>
              </w:rPr>
              <w:t xml:space="preserve">partial </w:t>
            </w:r>
            <w:r w:rsidR="006A1B55">
              <w:rPr>
                <w:rFonts w:eastAsia="Times New Roman"/>
                <w:color w:val="000000"/>
                <w:lang w:eastAsia="en-US"/>
              </w:rPr>
              <w:t>renewal</w:t>
            </w:r>
            <w:r>
              <w:rPr>
                <w:rFonts w:eastAsia="Times New Roman"/>
                <w:color w:val="000000"/>
                <w:lang w:eastAsia="en-US"/>
              </w:rPr>
              <w:t xml:space="preserve"> of elutriate or ambient water daily and feeding of FHM after 48 hours.  Test will assess </w:t>
            </w:r>
            <w:r w:rsidR="006A1B55">
              <w:rPr>
                <w:rFonts w:eastAsia="Times New Roman"/>
                <w:color w:val="000000"/>
                <w:lang w:eastAsia="en-US"/>
              </w:rPr>
              <w:t>mortality</w:t>
            </w:r>
            <w:r>
              <w:rPr>
                <w:rFonts w:eastAsia="Times New Roman"/>
                <w:color w:val="000000"/>
                <w:lang w:eastAsia="en-US"/>
              </w:rPr>
              <w:t xml:space="preserve">.  </w:t>
            </w:r>
          </w:p>
        </w:tc>
        <w:tc>
          <w:tcPr>
            <w:tcW w:w="2610" w:type="dxa"/>
          </w:tcPr>
          <w:p w:rsidR="006C17D7" w:rsidRPr="0066004D" w:rsidRDefault="00DF3EB8" w:rsidP="00783EAB">
            <w:pPr>
              <w:rPr>
                <w:rFonts w:eastAsia="Times New Roman"/>
                <w:color w:val="000000"/>
                <w:lang w:eastAsia="en-US"/>
              </w:rPr>
            </w:pPr>
            <w:r>
              <w:rPr>
                <w:rFonts w:eastAsia="Times New Roman"/>
                <w:color w:val="000000"/>
                <w:lang w:eastAsia="en-US"/>
              </w:rPr>
              <w:t>After Test 1 results are done – determine which samples should have chronic tests completed and with which species (</w:t>
            </w:r>
            <w:proofErr w:type="spellStart"/>
            <w:r>
              <w:rPr>
                <w:rFonts w:eastAsia="Times New Roman"/>
                <w:color w:val="000000"/>
                <w:lang w:eastAsia="en-US"/>
              </w:rPr>
              <w:t>D.magna</w:t>
            </w:r>
            <w:proofErr w:type="spellEnd"/>
            <w:r>
              <w:rPr>
                <w:rFonts w:eastAsia="Times New Roman"/>
                <w:color w:val="000000"/>
                <w:lang w:eastAsia="en-US"/>
              </w:rPr>
              <w:t xml:space="preserve"> or </w:t>
            </w:r>
            <w:proofErr w:type="spellStart"/>
            <w:r>
              <w:rPr>
                <w:rFonts w:eastAsia="Times New Roman"/>
                <w:color w:val="000000"/>
                <w:lang w:eastAsia="en-US"/>
              </w:rPr>
              <w:t>P.promelas</w:t>
            </w:r>
            <w:proofErr w:type="spellEnd"/>
            <w:r>
              <w:rPr>
                <w:rFonts w:eastAsia="Times New Roman"/>
                <w:color w:val="000000"/>
                <w:lang w:eastAsia="en-US"/>
              </w:rPr>
              <w:t xml:space="preserve">).  Use method determined to be most effective based on Test 1 for </w:t>
            </w:r>
            <w:proofErr w:type="spellStart"/>
            <w:proofErr w:type="gramStart"/>
            <w:r>
              <w:rPr>
                <w:rFonts w:eastAsia="Times New Roman"/>
                <w:color w:val="000000"/>
                <w:lang w:eastAsia="en-US"/>
              </w:rPr>
              <w:t>D.magna</w:t>
            </w:r>
            <w:proofErr w:type="spellEnd"/>
            <w:r>
              <w:rPr>
                <w:rFonts w:eastAsia="Times New Roman"/>
                <w:color w:val="000000"/>
                <w:lang w:eastAsia="en-US"/>
              </w:rPr>
              <w:t xml:space="preserve"> .</w:t>
            </w:r>
            <w:proofErr w:type="gramEnd"/>
            <w:r>
              <w:rPr>
                <w:rFonts w:eastAsia="Times New Roman"/>
                <w:color w:val="000000"/>
                <w:lang w:eastAsia="en-US"/>
              </w:rPr>
              <w:t xml:space="preserve">  Daphnia magna and fathead minnow will be &lt;24 hours old at chronic test initiation – will assess mortality and reproduction for Daphnia and mortality and growth for fathead minnows. Fathead minnow test is a 7 day chronic test.      </w:t>
            </w:r>
          </w:p>
        </w:tc>
      </w:tr>
    </w:tbl>
    <w:p w:rsidR="00C96494" w:rsidRPr="00067D1E" w:rsidRDefault="00C96494" w:rsidP="00C96494">
      <w:pPr>
        <w:pStyle w:val="ListParagraph"/>
        <w:numPr>
          <w:ilvl w:val="0"/>
          <w:numId w:val="9"/>
        </w:numPr>
        <w:ind w:hanging="540"/>
        <w:rPr>
          <w:rFonts w:eastAsia="Times New Roman"/>
          <w:color w:val="000000"/>
          <w:sz w:val="20"/>
          <w:szCs w:val="20"/>
          <w:lang w:eastAsia="en-US"/>
        </w:rPr>
      </w:pPr>
      <w:r w:rsidRPr="00067D1E">
        <w:rPr>
          <w:rFonts w:eastAsia="Times New Roman"/>
          <w:color w:val="000000"/>
          <w:sz w:val="20"/>
          <w:szCs w:val="20"/>
          <w:lang w:eastAsia="en-US"/>
        </w:rPr>
        <w:t>Whether or not to conduct the dilution series tests will be determined after Test 1 is completed</w:t>
      </w:r>
    </w:p>
    <w:p w:rsidR="00E413F0" w:rsidRPr="00067D1E" w:rsidRDefault="00C96494" w:rsidP="00C96494">
      <w:pPr>
        <w:ind w:left="180"/>
        <w:rPr>
          <w:rFonts w:eastAsia="Times New Roman"/>
          <w:color w:val="000000"/>
          <w:sz w:val="20"/>
          <w:szCs w:val="20"/>
          <w:lang w:eastAsia="en-US"/>
        </w:rPr>
      </w:pPr>
      <w:r w:rsidRPr="00067D1E">
        <w:rPr>
          <w:rFonts w:eastAsia="Times New Roman"/>
          <w:color w:val="000000"/>
          <w:sz w:val="20"/>
          <w:szCs w:val="20"/>
          <w:lang w:eastAsia="en-US"/>
        </w:rPr>
        <w:t>**</w:t>
      </w:r>
      <w:r w:rsidRPr="00067D1E">
        <w:rPr>
          <w:rFonts w:eastAsia="Times New Roman"/>
          <w:color w:val="000000"/>
          <w:sz w:val="20"/>
          <w:szCs w:val="20"/>
          <w:lang w:eastAsia="en-US"/>
        </w:rPr>
        <w:tab/>
        <w:t xml:space="preserve">Water phase test needs additional discussion with SLH </w:t>
      </w:r>
    </w:p>
    <w:p w:rsidR="00C96494" w:rsidRDefault="00C96494" w:rsidP="005C6C67">
      <w:pPr>
        <w:rPr>
          <w:rFonts w:eastAsia="Times New Roman"/>
          <w:color w:val="000000"/>
          <w:lang w:eastAsia="en-US"/>
        </w:rPr>
      </w:pPr>
    </w:p>
    <w:p w:rsidR="00C96494" w:rsidRPr="0066004D" w:rsidRDefault="00C96494" w:rsidP="005C6C67">
      <w:pPr>
        <w:rPr>
          <w:rFonts w:eastAsia="Times New Roman"/>
          <w:color w:val="000000"/>
          <w:lang w:eastAsia="en-US"/>
        </w:rPr>
      </w:pPr>
    </w:p>
    <w:p w:rsidR="0000414E" w:rsidRPr="0066004D" w:rsidRDefault="0000414E" w:rsidP="0000414E">
      <w:pPr>
        <w:pStyle w:val="Subtitle"/>
        <w:jc w:val="left"/>
        <w:rPr>
          <w:rFonts w:ascii="Times New Roman" w:hAnsi="Times New Roman"/>
          <w:szCs w:val="24"/>
          <w:u w:val="single"/>
        </w:rPr>
      </w:pPr>
      <w:bookmarkStart w:id="1" w:name="_GoBack"/>
      <w:r>
        <w:rPr>
          <w:rFonts w:ascii="Times New Roman" w:hAnsi="Times New Roman"/>
          <w:szCs w:val="24"/>
          <w:u w:val="single"/>
        </w:rPr>
        <w:lastRenderedPageBreak/>
        <w:t>Chemical Analyses</w:t>
      </w:r>
    </w:p>
    <w:p w:rsidR="0047441B" w:rsidRPr="0066004D" w:rsidRDefault="0047441B" w:rsidP="00E37C2B">
      <w:pPr>
        <w:pStyle w:val="Subtitle"/>
        <w:jc w:val="left"/>
        <w:rPr>
          <w:rFonts w:ascii="Times New Roman" w:hAnsi="Times New Roman"/>
          <w:b w:val="0"/>
          <w:szCs w:val="24"/>
        </w:rPr>
      </w:pPr>
    </w:p>
    <w:p w:rsidR="005C6C67" w:rsidRPr="000C1902" w:rsidRDefault="005C6C67" w:rsidP="00E37C2B">
      <w:pPr>
        <w:pStyle w:val="Subtitle"/>
        <w:jc w:val="left"/>
        <w:rPr>
          <w:rFonts w:ascii="Times New Roman" w:hAnsi="Times New Roman"/>
          <w:b w:val="0"/>
          <w:i/>
          <w:szCs w:val="24"/>
        </w:rPr>
      </w:pPr>
      <w:r w:rsidRPr="000C1902">
        <w:rPr>
          <w:rFonts w:ascii="Times New Roman" w:hAnsi="Times New Roman"/>
          <w:b w:val="0"/>
          <w:i/>
          <w:szCs w:val="24"/>
        </w:rPr>
        <w:t>Sediment</w:t>
      </w:r>
    </w:p>
    <w:p w:rsidR="005C6C67" w:rsidRPr="0066004D" w:rsidRDefault="005C6C67" w:rsidP="00E37C2B">
      <w:pPr>
        <w:pStyle w:val="Subtitle"/>
        <w:jc w:val="left"/>
        <w:rPr>
          <w:rFonts w:ascii="Times New Roman" w:hAnsi="Times New Roman"/>
          <w:b w:val="0"/>
          <w:szCs w:val="24"/>
          <w:u w:val="single"/>
        </w:rPr>
      </w:pPr>
    </w:p>
    <w:p w:rsidR="009D743D" w:rsidRPr="0066004D" w:rsidRDefault="005C6C67" w:rsidP="00E37C2B">
      <w:pPr>
        <w:pStyle w:val="Subtitle"/>
        <w:jc w:val="left"/>
        <w:rPr>
          <w:rFonts w:ascii="Times New Roman" w:hAnsi="Times New Roman"/>
          <w:b w:val="0"/>
          <w:szCs w:val="24"/>
        </w:rPr>
      </w:pPr>
      <w:r w:rsidRPr="0066004D">
        <w:rPr>
          <w:rFonts w:ascii="Times New Roman" w:hAnsi="Times New Roman"/>
          <w:b w:val="0"/>
          <w:szCs w:val="24"/>
        </w:rPr>
        <w:t xml:space="preserve">A total </w:t>
      </w:r>
      <w:r w:rsidR="00F10699" w:rsidRPr="0066004D">
        <w:rPr>
          <w:rFonts w:ascii="Times New Roman" w:hAnsi="Times New Roman"/>
          <w:b w:val="0"/>
          <w:szCs w:val="24"/>
        </w:rPr>
        <w:t xml:space="preserve">of five </w:t>
      </w:r>
      <w:r w:rsidRPr="0066004D">
        <w:rPr>
          <w:rFonts w:ascii="Times New Roman" w:hAnsi="Times New Roman"/>
          <w:b w:val="0"/>
          <w:szCs w:val="24"/>
        </w:rPr>
        <w:t>s</w:t>
      </w:r>
      <w:r w:rsidR="00D725CD" w:rsidRPr="0066004D">
        <w:rPr>
          <w:rFonts w:ascii="Times New Roman" w:hAnsi="Times New Roman"/>
          <w:b w:val="0"/>
          <w:szCs w:val="24"/>
        </w:rPr>
        <w:t xml:space="preserve">ediment samples will be collected from </w:t>
      </w:r>
      <w:r w:rsidR="00F10699" w:rsidRPr="0066004D">
        <w:rPr>
          <w:rFonts w:ascii="Times New Roman" w:hAnsi="Times New Roman"/>
          <w:b w:val="0"/>
          <w:szCs w:val="24"/>
        </w:rPr>
        <w:t xml:space="preserve">each </w:t>
      </w:r>
      <w:r w:rsidR="009D743D" w:rsidRPr="0066004D">
        <w:rPr>
          <w:rFonts w:ascii="Times New Roman" w:hAnsi="Times New Roman"/>
          <w:b w:val="0"/>
          <w:szCs w:val="24"/>
        </w:rPr>
        <w:t xml:space="preserve">site </w:t>
      </w:r>
      <w:r w:rsidR="00F10699" w:rsidRPr="0066004D">
        <w:rPr>
          <w:rFonts w:ascii="Times New Roman" w:hAnsi="Times New Roman"/>
          <w:b w:val="0"/>
          <w:szCs w:val="24"/>
        </w:rPr>
        <w:t>for chemical analyses.</w:t>
      </w:r>
      <w:r w:rsidR="00EF3874">
        <w:rPr>
          <w:rFonts w:ascii="Times New Roman" w:hAnsi="Times New Roman"/>
          <w:b w:val="0"/>
          <w:szCs w:val="24"/>
        </w:rPr>
        <w:t xml:space="preserve"> </w:t>
      </w:r>
      <w:r w:rsidR="009D743D" w:rsidRPr="0066004D">
        <w:rPr>
          <w:rFonts w:ascii="Times New Roman" w:hAnsi="Times New Roman"/>
          <w:b w:val="0"/>
          <w:szCs w:val="24"/>
        </w:rPr>
        <w:t xml:space="preserve">The actual sampling location will be developed later. </w:t>
      </w:r>
      <w:r w:rsidR="00F10699" w:rsidRPr="0066004D">
        <w:rPr>
          <w:rFonts w:ascii="Times New Roman" w:hAnsi="Times New Roman"/>
          <w:b w:val="0"/>
          <w:szCs w:val="24"/>
        </w:rPr>
        <w:t xml:space="preserve">Tentatively sediment samples will be collected in July 2014 from Manitowoc </w:t>
      </w:r>
      <w:r w:rsidR="00C028EA">
        <w:rPr>
          <w:rFonts w:ascii="Times New Roman" w:hAnsi="Times New Roman"/>
          <w:b w:val="0"/>
          <w:szCs w:val="24"/>
        </w:rPr>
        <w:t>R</w:t>
      </w:r>
      <w:r w:rsidR="00F10699" w:rsidRPr="0066004D">
        <w:rPr>
          <w:rFonts w:ascii="Times New Roman" w:hAnsi="Times New Roman"/>
          <w:b w:val="0"/>
          <w:szCs w:val="24"/>
        </w:rPr>
        <w:t>iver and in September 2014.</w:t>
      </w:r>
      <w:r w:rsidR="00EF3874">
        <w:rPr>
          <w:rFonts w:ascii="Times New Roman" w:hAnsi="Times New Roman"/>
          <w:b w:val="0"/>
          <w:szCs w:val="24"/>
        </w:rPr>
        <w:t xml:space="preserve"> </w:t>
      </w:r>
      <w:r w:rsidR="00F10699" w:rsidRPr="0066004D">
        <w:rPr>
          <w:rFonts w:ascii="Times New Roman" w:hAnsi="Times New Roman"/>
          <w:b w:val="0"/>
          <w:szCs w:val="24"/>
        </w:rPr>
        <w:t xml:space="preserve"> </w:t>
      </w:r>
      <w:r w:rsidR="0000414E">
        <w:rPr>
          <w:rFonts w:ascii="Times New Roman" w:hAnsi="Times New Roman"/>
          <w:b w:val="0"/>
          <w:szCs w:val="24"/>
        </w:rPr>
        <w:t>A s</w:t>
      </w:r>
      <w:r w:rsidR="00F10699" w:rsidRPr="0066004D">
        <w:rPr>
          <w:rFonts w:ascii="Times New Roman" w:hAnsi="Times New Roman"/>
          <w:b w:val="0"/>
          <w:szCs w:val="24"/>
        </w:rPr>
        <w:t xml:space="preserve">ampling QAPP will be developed </w:t>
      </w:r>
      <w:r w:rsidR="0000414E">
        <w:rPr>
          <w:rFonts w:ascii="Times New Roman" w:hAnsi="Times New Roman"/>
          <w:b w:val="0"/>
          <w:szCs w:val="24"/>
        </w:rPr>
        <w:t>to</w:t>
      </w:r>
      <w:r w:rsidR="00F10699" w:rsidRPr="0066004D">
        <w:rPr>
          <w:rFonts w:ascii="Times New Roman" w:hAnsi="Times New Roman"/>
          <w:b w:val="0"/>
          <w:szCs w:val="24"/>
        </w:rPr>
        <w:t xml:space="preserve"> detail</w:t>
      </w:r>
      <w:r w:rsidR="0000414E">
        <w:rPr>
          <w:rFonts w:ascii="Times New Roman" w:hAnsi="Times New Roman"/>
          <w:b w:val="0"/>
          <w:szCs w:val="24"/>
        </w:rPr>
        <w:t xml:space="preserve"> the</w:t>
      </w:r>
      <w:r w:rsidR="00F10699" w:rsidRPr="0066004D">
        <w:rPr>
          <w:rFonts w:ascii="Times New Roman" w:hAnsi="Times New Roman"/>
          <w:b w:val="0"/>
          <w:szCs w:val="24"/>
        </w:rPr>
        <w:t xml:space="preserve"> sampling methods, analytical methods, and data objectives.</w:t>
      </w:r>
      <w:r w:rsidR="00EF3874">
        <w:rPr>
          <w:rFonts w:ascii="Times New Roman" w:hAnsi="Times New Roman"/>
          <w:b w:val="0"/>
          <w:szCs w:val="24"/>
        </w:rPr>
        <w:t xml:space="preserve"> </w:t>
      </w:r>
      <w:r w:rsidR="00A01438" w:rsidRPr="0066004D">
        <w:rPr>
          <w:rFonts w:ascii="Times New Roman" w:hAnsi="Times New Roman"/>
          <w:b w:val="0"/>
          <w:szCs w:val="24"/>
        </w:rPr>
        <w:t xml:space="preserve">Table 2 provides a summary of </w:t>
      </w:r>
      <w:r w:rsidR="0000414E">
        <w:rPr>
          <w:rFonts w:ascii="Times New Roman" w:hAnsi="Times New Roman"/>
          <w:b w:val="0"/>
          <w:szCs w:val="24"/>
        </w:rPr>
        <w:t xml:space="preserve">analysis </w:t>
      </w:r>
      <w:r w:rsidR="00A01438" w:rsidRPr="0066004D">
        <w:rPr>
          <w:rFonts w:ascii="Times New Roman" w:hAnsi="Times New Roman"/>
          <w:b w:val="0"/>
          <w:szCs w:val="24"/>
        </w:rPr>
        <w:t xml:space="preserve">parameters and </w:t>
      </w:r>
      <w:r w:rsidR="0000414E">
        <w:rPr>
          <w:rFonts w:ascii="Times New Roman" w:hAnsi="Times New Roman"/>
          <w:b w:val="0"/>
          <w:szCs w:val="24"/>
        </w:rPr>
        <w:t xml:space="preserve">associated </w:t>
      </w:r>
      <w:r w:rsidR="00A01438" w:rsidRPr="0066004D">
        <w:rPr>
          <w:rFonts w:ascii="Times New Roman" w:hAnsi="Times New Roman"/>
          <w:b w:val="0"/>
          <w:szCs w:val="24"/>
        </w:rPr>
        <w:t>cost. A final decision on parameters will be made two weeks before sampling starts</w:t>
      </w:r>
      <w:r w:rsidR="0000414E">
        <w:rPr>
          <w:rFonts w:ascii="Times New Roman" w:hAnsi="Times New Roman"/>
          <w:b w:val="0"/>
          <w:szCs w:val="24"/>
        </w:rPr>
        <w:t>.</w:t>
      </w:r>
    </w:p>
    <w:p w:rsidR="00C028EA" w:rsidRPr="0066004D" w:rsidRDefault="00C028EA" w:rsidP="00E37C2B">
      <w:pPr>
        <w:pStyle w:val="Subtitle"/>
        <w:jc w:val="left"/>
        <w:rPr>
          <w:rFonts w:ascii="Times New Roman" w:hAnsi="Times New Roman"/>
          <w:b w:val="0"/>
          <w:szCs w:val="24"/>
        </w:rPr>
      </w:pPr>
    </w:p>
    <w:p w:rsidR="00A01438" w:rsidRPr="000C1902" w:rsidRDefault="00A01438" w:rsidP="00E37C2B">
      <w:pPr>
        <w:pStyle w:val="Subtitle"/>
        <w:jc w:val="left"/>
        <w:rPr>
          <w:rFonts w:ascii="Times New Roman" w:hAnsi="Times New Roman"/>
          <w:b w:val="0"/>
          <w:i/>
          <w:szCs w:val="24"/>
        </w:rPr>
      </w:pPr>
      <w:r w:rsidRPr="000C1902">
        <w:rPr>
          <w:rFonts w:ascii="Times New Roman" w:hAnsi="Times New Roman"/>
          <w:b w:val="0"/>
          <w:i/>
          <w:szCs w:val="24"/>
        </w:rPr>
        <w:t>Water</w:t>
      </w:r>
    </w:p>
    <w:p w:rsidR="00A01438" w:rsidRPr="0066004D" w:rsidRDefault="00A01438" w:rsidP="00E37C2B">
      <w:pPr>
        <w:pStyle w:val="Subtitle"/>
        <w:jc w:val="left"/>
        <w:rPr>
          <w:rFonts w:ascii="Times New Roman" w:hAnsi="Times New Roman"/>
          <w:b w:val="0"/>
          <w:i/>
          <w:szCs w:val="24"/>
          <w:u w:val="single"/>
        </w:rPr>
      </w:pPr>
    </w:p>
    <w:p w:rsidR="008A5CF9" w:rsidRDefault="00F10699" w:rsidP="007F281B">
      <w:pPr>
        <w:pStyle w:val="Subtitle"/>
        <w:jc w:val="left"/>
        <w:rPr>
          <w:rFonts w:ascii="Times New Roman" w:hAnsi="Times New Roman"/>
          <w:b w:val="0"/>
          <w:szCs w:val="24"/>
        </w:rPr>
      </w:pPr>
      <w:r w:rsidRPr="0066004D">
        <w:rPr>
          <w:rFonts w:ascii="Times New Roman" w:hAnsi="Times New Roman"/>
          <w:b w:val="0"/>
          <w:szCs w:val="24"/>
        </w:rPr>
        <w:t>Ambient water samples wi</w:t>
      </w:r>
      <w:r w:rsidR="00A75AB8" w:rsidRPr="0066004D">
        <w:rPr>
          <w:rFonts w:ascii="Times New Roman" w:hAnsi="Times New Roman"/>
          <w:b w:val="0"/>
          <w:szCs w:val="24"/>
        </w:rPr>
        <w:t>ll be collected in the qua</w:t>
      </w:r>
      <w:r w:rsidR="0000414E">
        <w:rPr>
          <w:rFonts w:ascii="Times New Roman" w:hAnsi="Times New Roman"/>
          <w:b w:val="0"/>
          <w:szCs w:val="24"/>
        </w:rPr>
        <w:t>ntity needed</w:t>
      </w:r>
      <w:r w:rsidR="00A75AB8" w:rsidRPr="0066004D">
        <w:rPr>
          <w:rFonts w:ascii="Times New Roman" w:hAnsi="Times New Roman"/>
          <w:b w:val="0"/>
          <w:szCs w:val="24"/>
        </w:rPr>
        <w:t xml:space="preserve"> to conduct the </w:t>
      </w:r>
      <w:r w:rsidR="00DF3EB8">
        <w:rPr>
          <w:rFonts w:ascii="Times New Roman" w:hAnsi="Times New Roman"/>
          <w:b w:val="0"/>
          <w:szCs w:val="24"/>
        </w:rPr>
        <w:t>elutriate</w:t>
      </w:r>
      <w:r w:rsidR="00A75AB8" w:rsidRPr="0066004D">
        <w:rPr>
          <w:rFonts w:ascii="Times New Roman" w:hAnsi="Times New Roman"/>
          <w:b w:val="0"/>
          <w:szCs w:val="24"/>
        </w:rPr>
        <w:t xml:space="preserve"> water toxicity test</w:t>
      </w:r>
      <w:r w:rsidR="0000414E">
        <w:rPr>
          <w:rFonts w:ascii="Times New Roman" w:hAnsi="Times New Roman"/>
          <w:b w:val="0"/>
          <w:szCs w:val="24"/>
        </w:rPr>
        <w:t>s</w:t>
      </w:r>
      <w:r w:rsidR="00DF3EB8">
        <w:rPr>
          <w:rFonts w:ascii="Times New Roman" w:hAnsi="Times New Roman"/>
          <w:b w:val="0"/>
          <w:szCs w:val="24"/>
        </w:rPr>
        <w:t>.</w:t>
      </w:r>
      <w:r w:rsidR="00DF3EB8" w:rsidRPr="0066004D" w:rsidDel="00DF3EB8">
        <w:rPr>
          <w:rFonts w:ascii="Times New Roman" w:hAnsi="Times New Roman"/>
          <w:b w:val="0"/>
          <w:szCs w:val="24"/>
        </w:rPr>
        <w:t xml:space="preserve"> </w:t>
      </w:r>
      <w:r w:rsidR="00067D1E">
        <w:rPr>
          <w:rFonts w:ascii="Times New Roman" w:hAnsi="Times New Roman"/>
          <w:b w:val="0"/>
          <w:szCs w:val="24"/>
        </w:rPr>
        <w:t xml:space="preserve"> The </w:t>
      </w:r>
      <w:r w:rsidR="007F281B" w:rsidRPr="0066004D">
        <w:rPr>
          <w:rFonts w:ascii="Times New Roman" w:hAnsi="Times New Roman"/>
          <w:b w:val="0"/>
          <w:szCs w:val="24"/>
        </w:rPr>
        <w:t>samples will analyzed for the parameters of interest</w:t>
      </w:r>
      <w:r w:rsidR="00067D1E">
        <w:rPr>
          <w:rFonts w:ascii="Times New Roman" w:hAnsi="Times New Roman"/>
          <w:b w:val="0"/>
          <w:szCs w:val="24"/>
        </w:rPr>
        <w:t xml:space="preserve"> as listed in Table 2. O</w:t>
      </w:r>
      <w:r w:rsidR="00DF3EB8">
        <w:rPr>
          <w:rFonts w:ascii="Times New Roman" w:hAnsi="Times New Roman"/>
          <w:b w:val="0"/>
          <w:szCs w:val="24"/>
        </w:rPr>
        <w:t xml:space="preserve">ne ambient sample will be collected </w:t>
      </w:r>
      <w:r w:rsidR="00067D1E">
        <w:rPr>
          <w:rFonts w:ascii="Times New Roman" w:hAnsi="Times New Roman"/>
          <w:b w:val="0"/>
          <w:szCs w:val="24"/>
        </w:rPr>
        <w:t xml:space="preserve">from each study site </w:t>
      </w:r>
      <w:r w:rsidR="00DF3EB8">
        <w:rPr>
          <w:rFonts w:ascii="Times New Roman" w:hAnsi="Times New Roman"/>
          <w:b w:val="0"/>
          <w:szCs w:val="24"/>
        </w:rPr>
        <w:t>at the reference site up</w:t>
      </w:r>
      <w:r w:rsidR="00067D1E">
        <w:rPr>
          <w:rFonts w:ascii="Times New Roman" w:hAnsi="Times New Roman"/>
          <w:b w:val="0"/>
          <w:szCs w:val="24"/>
        </w:rPr>
        <w:t xml:space="preserve">stream </w:t>
      </w:r>
      <w:r w:rsidR="00DF3EB8">
        <w:rPr>
          <w:rFonts w:ascii="Times New Roman" w:hAnsi="Times New Roman"/>
          <w:b w:val="0"/>
          <w:szCs w:val="24"/>
        </w:rPr>
        <w:t xml:space="preserve">of the contaminated </w:t>
      </w:r>
      <w:r w:rsidR="00067D1E">
        <w:rPr>
          <w:rFonts w:ascii="Times New Roman" w:hAnsi="Times New Roman"/>
          <w:b w:val="0"/>
          <w:szCs w:val="24"/>
        </w:rPr>
        <w:t>areas</w:t>
      </w:r>
      <w:r w:rsidR="00DF3EB8">
        <w:rPr>
          <w:rFonts w:ascii="Times New Roman" w:hAnsi="Times New Roman"/>
          <w:b w:val="0"/>
          <w:szCs w:val="24"/>
        </w:rPr>
        <w:t xml:space="preserve">. </w:t>
      </w:r>
    </w:p>
    <w:p w:rsidR="008A5CF9" w:rsidRDefault="008A5CF9" w:rsidP="007F281B">
      <w:pPr>
        <w:pStyle w:val="Subtitle"/>
        <w:jc w:val="left"/>
        <w:rPr>
          <w:rFonts w:ascii="Times New Roman" w:hAnsi="Times New Roman"/>
          <w:b w:val="0"/>
          <w:szCs w:val="24"/>
        </w:rPr>
      </w:pPr>
    </w:p>
    <w:p w:rsidR="007F281B" w:rsidRDefault="008A5CF9" w:rsidP="007F281B">
      <w:pPr>
        <w:pStyle w:val="Subtitle"/>
        <w:jc w:val="left"/>
        <w:rPr>
          <w:rFonts w:ascii="Times New Roman" w:hAnsi="Times New Roman"/>
          <w:b w:val="0"/>
          <w:szCs w:val="24"/>
        </w:rPr>
      </w:pPr>
      <w:r>
        <w:rPr>
          <w:rFonts w:ascii="Times New Roman" w:hAnsi="Times New Roman"/>
          <w:b w:val="0"/>
          <w:szCs w:val="24"/>
        </w:rPr>
        <w:t xml:space="preserve">Elutriate samples will also need chemical analyses </w:t>
      </w:r>
      <w:r w:rsidR="00067D1E">
        <w:rPr>
          <w:rFonts w:ascii="Times New Roman" w:hAnsi="Times New Roman"/>
          <w:b w:val="0"/>
          <w:szCs w:val="24"/>
        </w:rPr>
        <w:t xml:space="preserve">for interpretation of </w:t>
      </w:r>
      <w:r w:rsidR="00DF3EB8">
        <w:rPr>
          <w:rFonts w:ascii="Times New Roman" w:hAnsi="Times New Roman"/>
          <w:b w:val="0"/>
          <w:szCs w:val="24"/>
        </w:rPr>
        <w:t>the toxicity test results</w:t>
      </w:r>
      <w:r>
        <w:rPr>
          <w:rFonts w:ascii="Times New Roman" w:hAnsi="Times New Roman"/>
          <w:b w:val="0"/>
          <w:szCs w:val="24"/>
        </w:rPr>
        <w:t>.  Elutriate is prepared by mixing sediment and ambient water for each site and allowing settling</w:t>
      </w:r>
      <w:r w:rsidR="00067D1E">
        <w:rPr>
          <w:rFonts w:ascii="Times New Roman" w:hAnsi="Times New Roman"/>
          <w:b w:val="0"/>
          <w:szCs w:val="24"/>
        </w:rPr>
        <w:t xml:space="preserve"> for a time period that will be determined after further literature review</w:t>
      </w:r>
      <w:r>
        <w:rPr>
          <w:rFonts w:ascii="Times New Roman" w:hAnsi="Times New Roman"/>
          <w:b w:val="0"/>
          <w:szCs w:val="24"/>
        </w:rPr>
        <w:t xml:space="preserve">.  The supernatant from </w:t>
      </w:r>
      <w:r w:rsidR="00476FEE">
        <w:rPr>
          <w:rFonts w:ascii="Times New Roman" w:hAnsi="Times New Roman"/>
          <w:b w:val="0"/>
          <w:szCs w:val="24"/>
        </w:rPr>
        <w:t>the sediment slurry</w:t>
      </w:r>
      <w:r>
        <w:rPr>
          <w:rFonts w:ascii="Times New Roman" w:hAnsi="Times New Roman"/>
          <w:b w:val="0"/>
          <w:szCs w:val="24"/>
        </w:rPr>
        <w:t xml:space="preserve"> </w:t>
      </w:r>
      <w:r w:rsidR="007F281B" w:rsidRPr="0066004D">
        <w:rPr>
          <w:rFonts w:ascii="Times New Roman" w:hAnsi="Times New Roman"/>
          <w:b w:val="0"/>
          <w:szCs w:val="24"/>
        </w:rPr>
        <w:t>should be tested for chemistry with suspended sediment in the aqueous</w:t>
      </w:r>
      <w:r w:rsidR="00476FEE">
        <w:rPr>
          <w:rFonts w:ascii="Times New Roman" w:hAnsi="Times New Roman"/>
          <w:b w:val="0"/>
          <w:szCs w:val="24"/>
        </w:rPr>
        <w:t xml:space="preserve"> phase</w:t>
      </w:r>
      <w:r w:rsidR="007F281B" w:rsidRPr="0066004D">
        <w:rPr>
          <w:rFonts w:ascii="Times New Roman" w:hAnsi="Times New Roman"/>
          <w:b w:val="0"/>
          <w:szCs w:val="24"/>
        </w:rPr>
        <w:t>.</w:t>
      </w:r>
      <w:r w:rsidR="007F281B">
        <w:rPr>
          <w:rFonts w:ascii="Times New Roman" w:hAnsi="Times New Roman"/>
          <w:b w:val="0"/>
          <w:szCs w:val="24"/>
        </w:rPr>
        <w:t xml:space="preserve"> </w:t>
      </w:r>
      <w:r w:rsidR="007F281B" w:rsidRPr="0066004D">
        <w:rPr>
          <w:rFonts w:ascii="Times New Roman" w:hAnsi="Times New Roman"/>
          <w:b w:val="0"/>
          <w:szCs w:val="24"/>
        </w:rPr>
        <w:t xml:space="preserve"> A </w:t>
      </w:r>
      <w:r w:rsidR="000F35B6">
        <w:rPr>
          <w:rFonts w:ascii="Times New Roman" w:hAnsi="Times New Roman"/>
          <w:b w:val="0"/>
          <w:szCs w:val="24"/>
        </w:rPr>
        <w:t xml:space="preserve">possible </w:t>
      </w:r>
      <w:r w:rsidR="007F281B" w:rsidRPr="0066004D">
        <w:rPr>
          <w:rFonts w:ascii="Times New Roman" w:hAnsi="Times New Roman"/>
          <w:b w:val="0"/>
          <w:szCs w:val="24"/>
        </w:rPr>
        <w:t xml:space="preserve">total of </w:t>
      </w:r>
      <w:r w:rsidR="00DF3EB8">
        <w:rPr>
          <w:rFonts w:ascii="Times New Roman" w:hAnsi="Times New Roman"/>
          <w:b w:val="0"/>
          <w:szCs w:val="24"/>
        </w:rPr>
        <w:t>8</w:t>
      </w:r>
      <w:r w:rsidR="007F281B" w:rsidRPr="0066004D">
        <w:rPr>
          <w:rFonts w:ascii="Times New Roman" w:hAnsi="Times New Roman"/>
          <w:b w:val="0"/>
          <w:szCs w:val="24"/>
        </w:rPr>
        <w:t xml:space="preserve"> </w:t>
      </w:r>
      <w:r w:rsidR="0051504A">
        <w:rPr>
          <w:rFonts w:ascii="Times New Roman" w:hAnsi="Times New Roman"/>
          <w:b w:val="0"/>
          <w:szCs w:val="24"/>
        </w:rPr>
        <w:t xml:space="preserve">elutriate </w:t>
      </w:r>
      <w:r w:rsidR="007F281B" w:rsidRPr="0066004D">
        <w:rPr>
          <w:rFonts w:ascii="Times New Roman" w:hAnsi="Times New Roman"/>
          <w:b w:val="0"/>
          <w:szCs w:val="24"/>
        </w:rPr>
        <w:t xml:space="preserve">samples </w:t>
      </w:r>
      <w:r w:rsidR="002F759E">
        <w:rPr>
          <w:rFonts w:ascii="Times New Roman" w:hAnsi="Times New Roman"/>
          <w:b w:val="0"/>
          <w:szCs w:val="24"/>
        </w:rPr>
        <w:t xml:space="preserve">for each project (16 </w:t>
      </w:r>
      <w:proofErr w:type="gramStart"/>
      <w:r w:rsidR="002F759E">
        <w:rPr>
          <w:rFonts w:ascii="Times New Roman" w:hAnsi="Times New Roman"/>
          <w:b w:val="0"/>
          <w:szCs w:val="24"/>
        </w:rPr>
        <w:t>total</w:t>
      </w:r>
      <w:proofErr w:type="gramEnd"/>
      <w:r w:rsidR="002F759E">
        <w:rPr>
          <w:rFonts w:ascii="Times New Roman" w:hAnsi="Times New Roman"/>
          <w:b w:val="0"/>
          <w:szCs w:val="24"/>
        </w:rPr>
        <w:t xml:space="preserve">) </w:t>
      </w:r>
      <w:r w:rsidR="007F281B" w:rsidRPr="0066004D">
        <w:rPr>
          <w:rFonts w:ascii="Times New Roman" w:hAnsi="Times New Roman"/>
          <w:b w:val="0"/>
          <w:szCs w:val="24"/>
        </w:rPr>
        <w:t xml:space="preserve">will be analyzed including the </w:t>
      </w:r>
      <w:r w:rsidR="006A1B55">
        <w:rPr>
          <w:rFonts w:ascii="Times New Roman" w:hAnsi="Times New Roman"/>
          <w:b w:val="0"/>
          <w:szCs w:val="24"/>
        </w:rPr>
        <w:t>reference</w:t>
      </w:r>
      <w:r w:rsidR="001164E7">
        <w:rPr>
          <w:rFonts w:ascii="Times New Roman" w:hAnsi="Times New Roman"/>
          <w:b w:val="0"/>
          <w:szCs w:val="24"/>
        </w:rPr>
        <w:t xml:space="preserve"> site</w:t>
      </w:r>
      <w:r w:rsidR="002F759E">
        <w:rPr>
          <w:rFonts w:ascii="Times New Roman" w:hAnsi="Times New Roman"/>
          <w:b w:val="0"/>
          <w:szCs w:val="24"/>
        </w:rPr>
        <w:t xml:space="preserve">. If a lab control elutriate is also tested </w:t>
      </w:r>
      <w:proofErr w:type="gramStart"/>
      <w:r w:rsidR="002F759E">
        <w:rPr>
          <w:rFonts w:ascii="Times New Roman" w:hAnsi="Times New Roman"/>
          <w:b w:val="0"/>
          <w:szCs w:val="24"/>
        </w:rPr>
        <w:t xml:space="preserve">that </w:t>
      </w:r>
      <w:r w:rsidR="001164E7">
        <w:rPr>
          <w:rFonts w:ascii="Times New Roman" w:hAnsi="Times New Roman"/>
          <w:b w:val="0"/>
          <w:szCs w:val="24"/>
        </w:rPr>
        <w:t xml:space="preserve"> </w:t>
      </w:r>
      <w:r w:rsidR="002F759E">
        <w:rPr>
          <w:rFonts w:ascii="Times New Roman" w:hAnsi="Times New Roman"/>
          <w:b w:val="0"/>
          <w:szCs w:val="24"/>
        </w:rPr>
        <w:t>and</w:t>
      </w:r>
      <w:proofErr w:type="gramEnd"/>
      <w:r w:rsidR="002F759E">
        <w:rPr>
          <w:rFonts w:ascii="Times New Roman" w:hAnsi="Times New Roman"/>
          <w:b w:val="0"/>
          <w:szCs w:val="24"/>
        </w:rPr>
        <w:t xml:space="preserve"> lab control </w:t>
      </w:r>
      <w:r w:rsidR="007F281B" w:rsidRPr="0066004D">
        <w:rPr>
          <w:rFonts w:ascii="Times New Roman" w:hAnsi="Times New Roman"/>
          <w:b w:val="0"/>
          <w:szCs w:val="24"/>
        </w:rPr>
        <w:t xml:space="preserve">. </w:t>
      </w:r>
      <w:r w:rsidR="00DF3EB8">
        <w:rPr>
          <w:rFonts w:ascii="Times New Roman" w:hAnsi="Times New Roman"/>
          <w:b w:val="0"/>
          <w:szCs w:val="24"/>
        </w:rPr>
        <w:t>The first batch of elutriate at each site will be assessed for 5 samples plus an additional 3 samples for follow</w:t>
      </w:r>
      <w:r w:rsidR="002F759E">
        <w:rPr>
          <w:rFonts w:ascii="Times New Roman" w:hAnsi="Times New Roman"/>
          <w:b w:val="0"/>
          <w:szCs w:val="24"/>
        </w:rPr>
        <w:t>-</w:t>
      </w:r>
      <w:r w:rsidR="00DF3EB8">
        <w:rPr>
          <w:rFonts w:ascii="Times New Roman" w:hAnsi="Times New Roman"/>
          <w:b w:val="0"/>
          <w:szCs w:val="24"/>
        </w:rPr>
        <w:t xml:space="preserve">up preparation of elutriate for one site for Phase 2 testing.  </w:t>
      </w:r>
      <w:r w:rsidR="000F35B6">
        <w:rPr>
          <w:rFonts w:ascii="Times New Roman" w:hAnsi="Times New Roman"/>
          <w:b w:val="0"/>
          <w:szCs w:val="24"/>
        </w:rPr>
        <w:t xml:space="preserve">The number of elutriate samples will depend upon how many sites will have chronic toxicity tests conducted with elutriate water.  For chronic tests an initial </w:t>
      </w:r>
      <w:r w:rsidR="006A1B55">
        <w:rPr>
          <w:rFonts w:ascii="Times New Roman" w:hAnsi="Times New Roman"/>
          <w:b w:val="0"/>
          <w:szCs w:val="24"/>
        </w:rPr>
        <w:t>elutriate</w:t>
      </w:r>
      <w:r w:rsidR="000F35B6">
        <w:rPr>
          <w:rFonts w:ascii="Times New Roman" w:hAnsi="Times New Roman"/>
          <w:b w:val="0"/>
          <w:szCs w:val="24"/>
        </w:rPr>
        <w:t xml:space="preserve"> sample will be made and used for the </w:t>
      </w:r>
      <w:r w:rsidR="006A1B55">
        <w:rPr>
          <w:rFonts w:ascii="Times New Roman" w:hAnsi="Times New Roman"/>
          <w:b w:val="0"/>
          <w:szCs w:val="24"/>
        </w:rPr>
        <w:t>first</w:t>
      </w:r>
      <w:r w:rsidR="000F35B6">
        <w:rPr>
          <w:rFonts w:ascii="Times New Roman" w:hAnsi="Times New Roman"/>
          <w:b w:val="0"/>
          <w:szCs w:val="24"/>
        </w:rPr>
        <w:t xml:space="preserve"> 7 days and then two more elutriate samples will be made for Test days 7-14 and 14-21.  </w:t>
      </w:r>
    </w:p>
    <w:p w:rsidR="00067D1E" w:rsidRDefault="00067D1E" w:rsidP="007F281B">
      <w:pPr>
        <w:pStyle w:val="Subtitle"/>
        <w:jc w:val="left"/>
        <w:rPr>
          <w:rFonts w:ascii="Times New Roman" w:hAnsi="Times New Roman"/>
          <w:b w:val="0"/>
          <w:szCs w:val="24"/>
        </w:rPr>
      </w:pPr>
    </w:p>
    <w:p w:rsidR="00067D1E" w:rsidRDefault="00067D1E" w:rsidP="00067D1E">
      <w:pPr>
        <w:pStyle w:val="Subtitle"/>
        <w:jc w:val="left"/>
        <w:rPr>
          <w:rFonts w:ascii="Times New Roman" w:hAnsi="Times New Roman"/>
          <w:b w:val="0"/>
          <w:szCs w:val="24"/>
        </w:rPr>
      </w:pPr>
      <w:r w:rsidRPr="0066004D">
        <w:rPr>
          <w:rFonts w:ascii="Times New Roman" w:hAnsi="Times New Roman"/>
          <w:b w:val="0"/>
          <w:szCs w:val="24"/>
        </w:rPr>
        <w:t xml:space="preserve">Coordination between WDNR and SLH will further clarify the </w:t>
      </w:r>
      <w:r>
        <w:rPr>
          <w:rFonts w:ascii="Times New Roman" w:hAnsi="Times New Roman"/>
          <w:b w:val="0"/>
          <w:szCs w:val="24"/>
        </w:rPr>
        <w:t xml:space="preserve">sampling containers, </w:t>
      </w:r>
      <w:r w:rsidRPr="0066004D">
        <w:rPr>
          <w:rFonts w:ascii="Times New Roman" w:hAnsi="Times New Roman"/>
          <w:b w:val="0"/>
          <w:szCs w:val="24"/>
        </w:rPr>
        <w:t>parameters and analytical cost</w:t>
      </w:r>
      <w:r>
        <w:rPr>
          <w:rFonts w:ascii="Times New Roman" w:hAnsi="Times New Roman"/>
          <w:b w:val="0"/>
          <w:szCs w:val="24"/>
        </w:rPr>
        <w:t>.</w:t>
      </w:r>
    </w:p>
    <w:bookmarkEnd w:id="1"/>
    <w:p w:rsidR="00067D1E" w:rsidRPr="0066004D" w:rsidRDefault="00067D1E" w:rsidP="007F281B">
      <w:pPr>
        <w:pStyle w:val="Subtitle"/>
        <w:jc w:val="left"/>
        <w:rPr>
          <w:rFonts w:ascii="Times New Roman" w:hAnsi="Times New Roman"/>
          <w:b w:val="0"/>
          <w:szCs w:val="24"/>
        </w:rPr>
      </w:pPr>
    </w:p>
    <w:p w:rsidR="00A75AB8" w:rsidRPr="0066004D" w:rsidRDefault="00A75AB8" w:rsidP="00E37C2B">
      <w:pPr>
        <w:pStyle w:val="Subtitle"/>
        <w:jc w:val="left"/>
        <w:rPr>
          <w:rFonts w:ascii="Times New Roman" w:hAnsi="Times New Roman"/>
          <w:b w:val="0"/>
          <w:szCs w:val="24"/>
        </w:rPr>
      </w:pPr>
    </w:p>
    <w:p w:rsidR="00A01438" w:rsidRPr="0066004D" w:rsidRDefault="00A01438" w:rsidP="00E37C2B">
      <w:pPr>
        <w:pStyle w:val="Subtitle"/>
        <w:jc w:val="left"/>
        <w:rPr>
          <w:rFonts w:ascii="Times New Roman" w:hAnsi="Times New Roman"/>
          <w:b w:val="0"/>
          <w:szCs w:val="24"/>
        </w:rPr>
      </w:pPr>
    </w:p>
    <w:p w:rsidR="00A01438" w:rsidRPr="0066004D" w:rsidRDefault="00A01438" w:rsidP="00E37C2B">
      <w:pPr>
        <w:pStyle w:val="Subtitle"/>
        <w:jc w:val="left"/>
        <w:rPr>
          <w:rFonts w:ascii="Times New Roman" w:hAnsi="Times New Roman"/>
          <w:b w:val="0"/>
          <w:szCs w:val="24"/>
        </w:rPr>
      </w:pPr>
    </w:p>
    <w:p w:rsidR="00381880" w:rsidRDefault="00381880">
      <w:r>
        <w:br w:type="page"/>
      </w:r>
    </w:p>
    <w:p w:rsidR="0066004D" w:rsidRPr="0066004D" w:rsidRDefault="0066004D"/>
    <w:p w:rsidR="00A75AB8" w:rsidRPr="0066004D" w:rsidRDefault="00A75AB8">
      <w:proofErr w:type="gramStart"/>
      <w:r w:rsidRPr="0066004D">
        <w:t>Table 2.</w:t>
      </w:r>
      <w:proofErr w:type="gramEnd"/>
      <w:r w:rsidRPr="0066004D">
        <w:t xml:space="preserve"> Chemical analyses of sediment</w:t>
      </w:r>
      <w:r w:rsidR="0082615D">
        <w:t xml:space="preserve">, ambient water and elutriate </w:t>
      </w:r>
      <w:r w:rsidRPr="0066004D">
        <w:t>water samples</w:t>
      </w:r>
    </w:p>
    <w:tbl>
      <w:tblPr>
        <w:tblStyle w:val="TableGrid"/>
        <w:tblW w:w="0" w:type="auto"/>
        <w:tblLook w:val="04A0" w:firstRow="1" w:lastRow="0" w:firstColumn="1" w:lastColumn="0" w:noHBand="0" w:noVBand="1"/>
      </w:tblPr>
      <w:tblGrid>
        <w:gridCol w:w="2808"/>
        <w:gridCol w:w="1962"/>
        <w:gridCol w:w="1963"/>
      </w:tblGrid>
      <w:tr w:rsidR="00D134A0" w:rsidTr="00A916F7">
        <w:trPr>
          <w:gridAfter w:val="2"/>
          <w:wAfter w:w="3925" w:type="dxa"/>
          <w:trHeight w:val="276"/>
        </w:trPr>
        <w:tc>
          <w:tcPr>
            <w:tcW w:w="2808" w:type="dxa"/>
            <w:vMerge w:val="restart"/>
            <w:tcBorders>
              <w:top w:val="single" w:sz="4" w:space="0" w:color="auto"/>
              <w:left w:val="single" w:sz="4" w:space="0" w:color="auto"/>
              <w:bottom w:val="double" w:sz="4" w:space="0" w:color="auto"/>
              <w:right w:val="single" w:sz="4" w:space="0" w:color="auto"/>
            </w:tcBorders>
            <w:vAlign w:val="bottom"/>
          </w:tcPr>
          <w:p w:rsidR="00D134A0" w:rsidRPr="003F603E" w:rsidRDefault="00D134A0" w:rsidP="003F603E">
            <w:pPr>
              <w:jc w:val="center"/>
              <w:rPr>
                <w:b/>
              </w:rPr>
            </w:pPr>
            <w:r>
              <w:rPr>
                <w:b/>
              </w:rPr>
              <w:t xml:space="preserve">Chemical </w:t>
            </w:r>
            <w:r w:rsidRPr="003F603E">
              <w:rPr>
                <w:b/>
              </w:rPr>
              <w:t>Parameter</w:t>
            </w:r>
          </w:p>
        </w:tc>
      </w:tr>
      <w:tr w:rsidR="00D134A0" w:rsidTr="003F603E">
        <w:tc>
          <w:tcPr>
            <w:tcW w:w="2808" w:type="dxa"/>
            <w:vMerge/>
            <w:tcBorders>
              <w:top w:val="nil"/>
              <w:left w:val="single" w:sz="4" w:space="0" w:color="auto"/>
              <w:bottom w:val="double" w:sz="4" w:space="0" w:color="auto"/>
              <w:right w:val="single" w:sz="4" w:space="0" w:color="auto"/>
            </w:tcBorders>
          </w:tcPr>
          <w:p w:rsidR="00D134A0" w:rsidRPr="003F603E" w:rsidRDefault="00D134A0">
            <w:pPr>
              <w:rPr>
                <w:b/>
              </w:rPr>
            </w:pPr>
          </w:p>
        </w:tc>
        <w:tc>
          <w:tcPr>
            <w:tcW w:w="1962" w:type="dxa"/>
            <w:tcBorders>
              <w:top w:val="nil"/>
              <w:left w:val="single" w:sz="4" w:space="0" w:color="auto"/>
              <w:bottom w:val="double" w:sz="4" w:space="0" w:color="auto"/>
              <w:right w:val="single" w:sz="4" w:space="0" w:color="auto"/>
            </w:tcBorders>
          </w:tcPr>
          <w:p w:rsidR="00D134A0" w:rsidRPr="003F603E" w:rsidRDefault="00D134A0" w:rsidP="003F603E">
            <w:pPr>
              <w:jc w:val="center"/>
              <w:rPr>
                <w:b/>
              </w:rPr>
            </w:pPr>
            <w:r w:rsidRPr="003F603E">
              <w:rPr>
                <w:b/>
              </w:rPr>
              <w:t>Water Column</w:t>
            </w:r>
          </w:p>
        </w:tc>
        <w:tc>
          <w:tcPr>
            <w:tcW w:w="1963" w:type="dxa"/>
            <w:tcBorders>
              <w:top w:val="nil"/>
              <w:left w:val="single" w:sz="4" w:space="0" w:color="auto"/>
              <w:bottom w:val="double" w:sz="4" w:space="0" w:color="auto"/>
              <w:right w:val="single" w:sz="4" w:space="0" w:color="auto"/>
            </w:tcBorders>
          </w:tcPr>
          <w:p w:rsidR="00D134A0" w:rsidRPr="003F603E" w:rsidRDefault="00D134A0" w:rsidP="003F603E">
            <w:pPr>
              <w:jc w:val="center"/>
              <w:rPr>
                <w:b/>
              </w:rPr>
            </w:pPr>
            <w:r w:rsidRPr="003F603E">
              <w:rPr>
                <w:b/>
              </w:rPr>
              <w:t>Sediment</w:t>
            </w:r>
          </w:p>
        </w:tc>
      </w:tr>
      <w:tr w:rsidR="00D134A0" w:rsidTr="003F603E">
        <w:tc>
          <w:tcPr>
            <w:tcW w:w="2808" w:type="dxa"/>
            <w:tcBorders>
              <w:top w:val="double" w:sz="4" w:space="0" w:color="auto"/>
            </w:tcBorders>
          </w:tcPr>
          <w:p w:rsidR="00D134A0" w:rsidRDefault="00D134A0">
            <w:r w:rsidRPr="0066004D">
              <w:rPr>
                <w:rFonts w:eastAsia="Times New Roman"/>
                <w:color w:val="000000"/>
                <w:lang w:eastAsia="en-US"/>
              </w:rPr>
              <w:t>PAHs</w:t>
            </w:r>
          </w:p>
        </w:tc>
        <w:tc>
          <w:tcPr>
            <w:tcW w:w="1962" w:type="dxa"/>
            <w:tcBorders>
              <w:top w:val="double" w:sz="4" w:space="0" w:color="auto"/>
            </w:tcBorders>
          </w:tcPr>
          <w:p w:rsidR="00D134A0" w:rsidRDefault="00D134A0" w:rsidP="003F603E">
            <w:pPr>
              <w:jc w:val="center"/>
            </w:pPr>
            <w:r>
              <w:t>X</w:t>
            </w:r>
          </w:p>
        </w:tc>
        <w:tc>
          <w:tcPr>
            <w:tcW w:w="1963" w:type="dxa"/>
            <w:tcBorders>
              <w:top w:val="double" w:sz="4" w:space="0" w:color="auto"/>
            </w:tcBorders>
          </w:tcPr>
          <w:p w:rsidR="00D134A0" w:rsidRDefault="00D134A0" w:rsidP="003F603E">
            <w:pPr>
              <w:jc w:val="center"/>
            </w:pPr>
            <w:r>
              <w:t>X</w:t>
            </w:r>
          </w:p>
        </w:tc>
      </w:tr>
      <w:tr w:rsidR="00D134A0" w:rsidTr="003F603E">
        <w:tc>
          <w:tcPr>
            <w:tcW w:w="2808" w:type="dxa"/>
          </w:tcPr>
          <w:p w:rsidR="00D134A0" w:rsidRDefault="00D134A0">
            <w:r w:rsidRPr="0066004D">
              <w:rPr>
                <w:rFonts w:eastAsia="Times New Roman"/>
                <w:color w:val="000000"/>
                <w:lang w:eastAsia="en-US"/>
              </w:rPr>
              <w:t>Oil and Grease</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rPr>
                <w:rFonts w:eastAsia="Times New Roman"/>
                <w:color w:val="000000"/>
                <w:lang w:eastAsia="en-US"/>
              </w:rPr>
              <w:t>Ammonia</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rsidRPr="0066004D">
              <w:rPr>
                <w:rFonts w:eastAsia="Times New Roman"/>
                <w:color w:val="000000"/>
                <w:lang w:eastAsia="en-US"/>
              </w:rPr>
              <w:t>Arsenic</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rsidRPr="0066004D">
              <w:rPr>
                <w:rFonts w:eastAsia="Times New Roman"/>
                <w:color w:val="000000"/>
                <w:lang w:eastAsia="en-US"/>
              </w:rPr>
              <w:t>Cadmium</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rsidRPr="0066004D">
              <w:rPr>
                <w:rFonts w:eastAsia="Times New Roman"/>
                <w:color w:val="000000"/>
                <w:lang w:eastAsia="en-US"/>
              </w:rPr>
              <w:t>Chromium</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rsidRPr="0066004D">
              <w:rPr>
                <w:rFonts w:eastAsia="Times New Roman"/>
                <w:color w:val="000000"/>
                <w:lang w:eastAsia="en-US"/>
              </w:rPr>
              <w:t>Copper</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rsidRPr="0066004D">
              <w:rPr>
                <w:rFonts w:eastAsia="Times New Roman"/>
                <w:color w:val="000000"/>
                <w:lang w:eastAsia="en-US"/>
              </w:rPr>
              <w:t>Nickel</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rsidRPr="0066004D">
              <w:rPr>
                <w:rFonts w:eastAsia="Times New Roman"/>
                <w:color w:val="000000"/>
                <w:lang w:eastAsia="en-US"/>
              </w:rPr>
              <w:t>Lead</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rsidRPr="0066004D">
              <w:rPr>
                <w:rFonts w:eastAsia="Times New Roman"/>
                <w:color w:val="000000"/>
                <w:lang w:eastAsia="en-US"/>
              </w:rPr>
              <w:t>Zinc</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rsidRPr="0066004D">
              <w:rPr>
                <w:rFonts w:eastAsia="Times New Roman"/>
                <w:color w:val="000000"/>
                <w:lang w:eastAsia="en-US"/>
              </w:rPr>
              <w:t>Cyanide</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rPr>
          <w:trHeight w:val="224"/>
        </w:trPr>
        <w:tc>
          <w:tcPr>
            <w:tcW w:w="2808" w:type="dxa"/>
          </w:tcPr>
          <w:p w:rsidR="00D134A0" w:rsidRDefault="00D134A0" w:rsidP="003F603E">
            <w:r w:rsidRPr="0066004D">
              <w:rPr>
                <w:rFonts w:eastAsia="Times New Roman"/>
                <w:color w:val="000000"/>
                <w:lang w:eastAsia="en-US"/>
              </w:rPr>
              <w:t>Mercury</w:t>
            </w:r>
          </w:p>
        </w:tc>
        <w:tc>
          <w:tcPr>
            <w:tcW w:w="1962" w:type="dxa"/>
          </w:tcPr>
          <w:p w:rsidR="00D134A0" w:rsidRDefault="00D134A0" w:rsidP="003F603E">
            <w:pPr>
              <w:jc w:val="center"/>
            </w:pPr>
            <w:r>
              <w:rPr>
                <w:rFonts w:eastAsia="Times New Roman"/>
                <w:color w:val="000000"/>
                <w:lang w:eastAsia="en-US"/>
              </w:rPr>
              <w:t>*</w:t>
            </w:r>
          </w:p>
        </w:tc>
        <w:tc>
          <w:tcPr>
            <w:tcW w:w="1963" w:type="dxa"/>
          </w:tcPr>
          <w:p w:rsidR="00D134A0" w:rsidRDefault="00D134A0" w:rsidP="003F603E">
            <w:pPr>
              <w:jc w:val="center"/>
            </w:pPr>
            <w:r>
              <w:t>X</w:t>
            </w:r>
          </w:p>
        </w:tc>
      </w:tr>
      <w:tr w:rsidR="00D134A0" w:rsidTr="003F603E">
        <w:tc>
          <w:tcPr>
            <w:tcW w:w="2808" w:type="dxa"/>
          </w:tcPr>
          <w:p w:rsidR="00D134A0" w:rsidRDefault="00D134A0">
            <w:r>
              <w:t>TOC</w:t>
            </w:r>
          </w:p>
        </w:tc>
        <w:tc>
          <w:tcPr>
            <w:tcW w:w="1962" w:type="dxa"/>
          </w:tcPr>
          <w:p w:rsidR="00D134A0" w:rsidRDefault="00D134A0" w:rsidP="003F603E">
            <w:pPr>
              <w:jc w:val="center"/>
            </w:pPr>
            <w:r>
              <w:t>X</w:t>
            </w:r>
          </w:p>
        </w:tc>
        <w:tc>
          <w:tcPr>
            <w:tcW w:w="1963" w:type="dxa"/>
          </w:tcPr>
          <w:p w:rsidR="00D134A0" w:rsidRDefault="00D134A0" w:rsidP="003F603E">
            <w:pPr>
              <w:jc w:val="center"/>
            </w:pPr>
            <w:r>
              <w:t>X</w:t>
            </w:r>
          </w:p>
        </w:tc>
      </w:tr>
      <w:tr w:rsidR="00D134A0" w:rsidTr="003F603E">
        <w:tc>
          <w:tcPr>
            <w:tcW w:w="2808" w:type="dxa"/>
          </w:tcPr>
          <w:p w:rsidR="00D134A0" w:rsidRDefault="00D134A0">
            <w:r>
              <w:t>Suspended solids</w:t>
            </w:r>
          </w:p>
        </w:tc>
        <w:tc>
          <w:tcPr>
            <w:tcW w:w="1962" w:type="dxa"/>
          </w:tcPr>
          <w:p w:rsidR="00D134A0" w:rsidRDefault="00D134A0" w:rsidP="003F603E">
            <w:pPr>
              <w:jc w:val="center"/>
            </w:pPr>
            <w:r>
              <w:t>X</w:t>
            </w:r>
          </w:p>
        </w:tc>
        <w:tc>
          <w:tcPr>
            <w:tcW w:w="1963" w:type="dxa"/>
          </w:tcPr>
          <w:p w:rsidR="00D134A0" w:rsidRDefault="00D134A0" w:rsidP="003F603E">
            <w:pPr>
              <w:jc w:val="center"/>
            </w:pPr>
          </w:p>
        </w:tc>
      </w:tr>
      <w:tr w:rsidR="00D134A0" w:rsidTr="003F603E">
        <w:tc>
          <w:tcPr>
            <w:tcW w:w="2808" w:type="dxa"/>
          </w:tcPr>
          <w:p w:rsidR="00D134A0" w:rsidRDefault="00D134A0">
            <w:r>
              <w:t>Particle size distribution</w:t>
            </w:r>
          </w:p>
        </w:tc>
        <w:tc>
          <w:tcPr>
            <w:tcW w:w="1962" w:type="dxa"/>
          </w:tcPr>
          <w:p w:rsidR="00D134A0" w:rsidRDefault="00D134A0" w:rsidP="003F603E">
            <w:pPr>
              <w:jc w:val="center"/>
            </w:pPr>
          </w:p>
        </w:tc>
        <w:tc>
          <w:tcPr>
            <w:tcW w:w="1963" w:type="dxa"/>
          </w:tcPr>
          <w:p w:rsidR="00D134A0" w:rsidRDefault="00D134A0" w:rsidP="003F603E">
            <w:pPr>
              <w:jc w:val="center"/>
            </w:pPr>
            <w:r>
              <w:t>X</w:t>
            </w:r>
          </w:p>
        </w:tc>
      </w:tr>
      <w:tr w:rsidR="00D134A0" w:rsidTr="003F603E">
        <w:tc>
          <w:tcPr>
            <w:tcW w:w="2808" w:type="dxa"/>
          </w:tcPr>
          <w:p w:rsidR="00D134A0" w:rsidRDefault="00D134A0">
            <w:r>
              <w:t>Lipid Content</w:t>
            </w:r>
          </w:p>
        </w:tc>
        <w:tc>
          <w:tcPr>
            <w:tcW w:w="1962" w:type="dxa"/>
          </w:tcPr>
          <w:p w:rsidR="00D134A0" w:rsidRDefault="00D134A0" w:rsidP="003F603E">
            <w:pPr>
              <w:jc w:val="center"/>
            </w:pPr>
          </w:p>
        </w:tc>
        <w:tc>
          <w:tcPr>
            <w:tcW w:w="1963" w:type="dxa"/>
          </w:tcPr>
          <w:p w:rsidR="00D134A0" w:rsidRDefault="00D134A0" w:rsidP="003F603E">
            <w:pPr>
              <w:jc w:val="center"/>
            </w:pPr>
          </w:p>
        </w:tc>
      </w:tr>
    </w:tbl>
    <w:p w:rsidR="000F35B6" w:rsidRDefault="00D134A0">
      <w:pPr>
        <w:rPr>
          <w:rFonts w:eastAsia="Times New Roman"/>
          <w:color w:val="000000"/>
          <w:lang w:eastAsia="en-US"/>
        </w:rPr>
      </w:pPr>
      <w:r>
        <w:t>*</w:t>
      </w:r>
      <w:r w:rsidRPr="0066004D">
        <w:rPr>
          <w:rFonts w:eastAsia="Times New Roman"/>
          <w:color w:val="000000"/>
          <w:lang w:eastAsia="en-US"/>
        </w:rPr>
        <w:t xml:space="preserve"> </w:t>
      </w:r>
      <w:r>
        <w:rPr>
          <w:rFonts w:eastAsia="Times New Roman"/>
          <w:color w:val="000000"/>
          <w:lang w:eastAsia="en-US"/>
        </w:rPr>
        <w:t>M</w:t>
      </w:r>
      <w:r w:rsidRPr="0066004D">
        <w:rPr>
          <w:rFonts w:eastAsia="Times New Roman"/>
          <w:color w:val="000000"/>
          <w:lang w:eastAsia="en-US"/>
        </w:rPr>
        <w:t>ay not analyses due to sampling requirement</w:t>
      </w:r>
    </w:p>
    <w:p w:rsidR="00D134A0" w:rsidRDefault="00D134A0"/>
    <w:p w:rsidR="00944392" w:rsidRDefault="00944392">
      <w:proofErr w:type="gramStart"/>
      <w:r>
        <w:t>Table 3.</w:t>
      </w:r>
      <w:proofErr w:type="gramEnd"/>
      <w:r>
        <w:t xml:space="preserve"> Elutriate Chemistry requirements</w:t>
      </w:r>
      <w:r w:rsidR="00EA7E49">
        <w:t xml:space="preserve"> for Manitowoc Project (potentially X2 if done for KK project as well) </w:t>
      </w:r>
      <w:r>
        <w:t xml:space="preserve"> </w:t>
      </w:r>
    </w:p>
    <w:p w:rsidR="000F35B6" w:rsidRDefault="000F35B6"/>
    <w:tbl>
      <w:tblPr>
        <w:tblStyle w:val="TableGrid"/>
        <w:tblW w:w="0" w:type="auto"/>
        <w:tblLook w:val="04A0" w:firstRow="1" w:lastRow="0" w:firstColumn="1" w:lastColumn="0" w:noHBand="0" w:noVBand="1"/>
      </w:tblPr>
      <w:tblGrid>
        <w:gridCol w:w="1915"/>
        <w:gridCol w:w="1533"/>
        <w:gridCol w:w="1532"/>
        <w:gridCol w:w="1532"/>
        <w:gridCol w:w="1532"/>
        <w:gridCol w:w="1532"/>
      </w:tblGrid>
      <w:tr w:rsidR="000F35B6" w:rsidTr="00D134A0">
        <w:tc>
          <w:tcPr>
            <w:tcW w:w="1915" w:type="dxa"/>
          </w:tcPr>
          <w:p w:rsidR="000F35B6" w:rsidRDefault="000F35B6">
            <w:r>
              <w:t xml:space="preserve">Sample </w:t>
            </w:r>
          </w:p>
        </w:tc>
        <w:tc>
          <w:tcPr>
            <w:tcW w:w="1533" w:type="dxa"/>
          </w:tcPr>
          <w:p w:rsidR="000F35B6" w:rsidRDefault="000F35B6">
            <w:r>
              <w:t xml:space="preserve">Acute Test Elutriate sample </w:t>
            </w:r>
          </w:p>
        </w:tc>
        <w:tc>
          <w:tcPr>
            <w:tcW w:w="1532" w:type="dxa"/>
          </w:tcPr>
          <w:p w:rsidR="000F35B6" w:rsidRDefault="000F35B6">
            <w:r>
              <w:t>Chronic test Elutriate sample Day 0-6</w:t>
            </w:r>
          </w:p>
        </w:tc>
        <w:tc>
          <w:tcPr>
            <w:tcW w:w="1532" w:type="dxa"/>
          </w:tcPr>
          <w:p w:rsidR="000F35B6" w:rsidRDefault="000F35B6" w:rsidP="000F35B6">
            <w:r>
              <w:t>Chronic test Elutriate sample Day 7-13</w:t>
            </w:r>
          </w:p>
        </w:tc>
        <w:tc>
          <w:tcPr>
            <w:tcW w:w="1532" w:type="dxa"/>
          </w:tcPr>
          <w:p w:rsidR="000F35B6" w:rsidRDefault="000F35B6" w:rsidP="000F35B6">
            <w:r>
              <w:t>Chronic test Elutriate sample Day 13-21</w:t>
            </w:r>
          </w:p>
        </w:tc>
        <w:tc>
          <w:tcPr>
            <w:tcW w:w="1532" w:type="dxa"/>
          </w:tcPr>
          <w:p w:rsidR="000F35B6" w:rsidRDefault="002F759E">
            <w:r>
              <w:t xml:space="preserve">Total </w:t>
            </w:r>
          </w:p>
        </w:tc>
      </w:tr>
      <w:tr w:rsidR="000F35B6" w:rsidTr="00D134A0">
        <w:tc>
          <w:tcPr>
            <w:tcW w:w="1915" w:type="dxa"/>
          </w:tcPr>
          <w:p w:rsidR="000F35B6" w:rsidRDefault="000F35B6">
            <w:r>
              <w:t>1</w:t>
            </w:r>
          </w:p>
        </w:tc>
        <w:tc>
          <w:tcPr>
            <w:tcW w:w="1533" w:type="dxa"/>
          </w:tcPr>
          <w:p w:rsidR="000F35B6" w:rsidRDefault="000F35B6">
            <w:r>
              <w:t xml:space="preserve">1 </w:t>
            </w:r>
          </w:p>
        </w:tc>
        <w:tc>
          <w:tcPr>
            <w:tcW w:w="1532" w:type="dxa"/>
          </w:tcPr>
          <w:p w:rsidR="000F35B6" w:rsidRDefault="000F35B6">
            <w:r>
              <w:t>1</w:t>
            </w:r>
          </w:p>
        </w:tc>
        <w:tc>
          <w:tcPr>
            <w:tcW w:w="1532" w:type="dxa"/>
          </w:tcPr>
          <w:p w:rsidR="000F35B6" w:rsidRDefault="000F35B6">
            <w:r>
              <w:t>1</w:t>
            </w:r>
          </w:p>
        </w:tc>
        <w:tc>
          <w:tcPr>
            <w:tcW w:w="1532" w:type="dxa"/>
          </w:tcPr>
          <w:p w:rsidR="000F35B6" w:rsidRDefault="000F35B6">
            <w:r>
              <w:t>1</w:t>
            </w:r>
          </w:p>
        </w:tc>
        <w:tc>
          <w:tcPr>
            <w:tcW w:w="1532" w:type="dxa"/>
          </w:tcPr>
          <w:p w:rsidR="000F35B6" w:rsidRDefault="000F35B6">
            <w:r>
              <w:t>4</w:t>
            </w:r>
          </w:p>
        </w:tc>
      </w:tr>
      <w:tr w:rsidR="000F35B6" w:rsidTr="00D134A0">
        <w:tc>
          <w:tcPr>
            <w:tcW w:w="1915" w:type="dxa"/>
          </w:tcPr>
          <w:p w:rsidR="000F35B6" w:rsidRDefault="000F35B6">
            <w:r>
              <w:t>2</w:t>
            </w:r>
          </w:p>
        </w:tc>
        <w:tc>
          <w:tcPr>
            <w:tcW w:w="1533" w:type="dxa"/>
          </w:tcPr>
          <w:p w:rsidR="000F35B6" w:rsidRDefault="000F35B6">
            <w:r>
              <w:t>1</w:t>
            </w:r>
          </w:p>
        </w:tc>
        <w:tc>
          <w:tcPr>
            <w:tcW w:w="1532" w:type="dxa"/>
          </w:tcPr>
          <w:p w:rsidR="000F35B6" w:rsidRDefault="000F35B6"/>
        </w:tc>
        <w:tc>
          <w:tcPr>
            <w:tcW w:w="1532" w:type="dxa"/>
          </w:tcPr>
          <w:p w:rsidR="000F35B6" w:rsidRDefault="000F35B6"/>
        </w:tc>
        <w:tc>
          <w:tcPr>
            <w:tcW w:w="1532" w:type="dxa"/>
          </w:tcPr>
          <w:p w:rsidR="000F35B6" w:rsidRDefault="000F35B6"/>
        </w:tc>
        <w:tc>
          <w:tcPr>
            <w:tcW w:w="1532" w:type="dxa"/>
          </w:tcPr>
          <w:p w:rsidR="000F35B6" w:rsidRDefault="002F759E">
            <w:r>
              <w:t>1</w:t>
            </w:r>
          </w:p>
        </w:tc>
      </w:tr>
      <w:tr w:rsidR="000F35B6" w:rsidTr="00D134A0">
        <w:tc>
          <w:tcPr>
            <w:tcW w:w="1915" w:type="dxa"/>
          </w:tcPr>
          <w:p w:rsidR="000F35B6" w:rsidRDefault="000F35B6">
            <w:r>
              <w:t>3</w:t>
            </w:r>
          </w:p>
        </w:tc>
        <w:tc>
          <w:tcPr>
            <w:tcW w:w="1533" w:type="dxa"/>
          </w:tcPr>
          <w:p w:rsidR="000F35B6" w:rsidRDefault="000F35B6">
            <w:r>
              <w:t>1</w:t>
            </w:r>
          </w:p>
        </w:tc>
        <w:tc>
          <w:tcPr>
            <w:tcW w:w="1532" w:type="dxa"/>
          </w:tcPr>
          <w:p w:rsidR="000F35B6" w:rsidRDefault="000F35B6"/>
        </w:tc>
        <w:tc>
          <w:tcPr>
            <w:tcW w:w="1532" w:type="dxa"/>
          </w:tcPr>
          <w:p w:rsidR="000F35B6" w:rsidRDefault="000F35B6"/>
        </w:tc>
        <w:tc>
          <w:tcPr>
            <w:tcW w:w="1532" w:type="dxa"/>
          </w:tcPr>
          <w:p w:rsidR="000F35B6" w:rsidRDefault="000F35B6"/>
        </w:tc>
        <w:tc>
          <w:tcPr>
            <w:tcW w:w="1532" w:type="dxa"/>
          </w:tcPr>
          <w:p w:rsidR="000F35B6" w:rsidRDefault="002F759E">
            <w:r>
              <w:t>1</w:t>
            </w:r>
          </w:p>
        </w:tc>
      </w:tr>
      <w:tr w:rsidR="000F35B6" w:rsidTr="00D134A0">
        <w:tc>
          <w:tcPr>
            <w:tcW w:w="1915" w:type="dxa"/>
          </w:tcPr>
          <w:p w:rsidR="000F35B6" w:rsidRDefault="000F35B6">
            <w:r>
              <w:t>4</w:t>
            </w:r>
          </w:p>
        </w:tc>
        <w:tc>
          <w:tcPr>
            <w:tcW w:w="1533" w:type="dxa"/>
          </w:tcPr>
          <w:p w:rsidR="000F35B6" w:rsidRDefault="000F35B6">
            <w:r>
              <w:t>1</w:t>
            </w:r>
          </w:p>
        </w:tc>
        <w:tc>
          <w:tcPr>
            <w:tcW w:w="1532" w:type="dxa"/>
          </w:tcPr>
          <w:p w:rsidR="000F35B6" w:rsidRDefault="000F35B6"/>
        </w:tc>
        <w:tc>
          <w:tcPr>
            <w:tcW w:w="1532" w:type="dxa"/>
          </w:tcPr>
          <w:p w:rsidR="000F35B6" w:rsidRDefault="000F35B6"/>
        </w:tc>
        <w:tc>
          <w:tcPr>
            <w:tcW w:w="1532" w:type="dxa"/>
          </w:tcPr>
          <w:p w:rsidR="000F35B6" w:rsidRDefault="000F35B6"/>
        </w:tc>
        <w:tc>
          <w:tcPr>
            <w:tcW w:w="1532" w:type="dxa"/>
          </w:tcPr>
          <w:p w:rsidR="000F35B6" w:rsidRDefault="002F759E">
            <w:r>
              <w:t>1</w:t>
            </w:r>
          </w:p>
        </w:tc>
      </w:tr>
      <w:tr w:rsidR="002F759E" w:rsidTr="00D134A0">
        <w:tc>
          <w:tcPr>
            <w:tcW w:w="1915" w:type="dxa"/>
          </w:tcPr>
          <w:p w:rsidR="002F759E" w:rsidRDefault="002F759E">
            <w:r>
              <w:t>Reference</w:t>
            </w:r>
          </w:p>
        </w:tc>
        <w:tc>
          <w:tcPr>
            <w:tcW w:w="1533" w:type="dxa"/>
          </w:tcPr>
          <w:p w:rsidR="002F759E" w:rsidRDefault="002F759E">
            <w:r>
              <w:t>1</w:t>
            </w:r>
          </w:p>
        </w:tc>
        <w:tc>
          <w:tcPr>
            <w:tcW w:w="1532" w:type="dxa"/>
          </w:tcPr>
          <w:p w:rsidR="002F759E" w:rsidRDefault="002F759E"/>
        </w:tc>
        <w:tc>
          <w:tcPr>
            <w:tcW w:w="1532" w:type="dxa"/>
          </w:tcPr>
          <w:p w:rsidR="002F759E" w:rsidRDefault="002F759E"/>
        </w:tc>
        <w:tc>
          <w:tcPr>
            <w:tcW w:w="1532" w:type="dxa"/>
          </w:tcPr>
          <w:p w:rsidR="002F759E" w:rsidRDefault="002F759E"/>
        </w:tc>
        <w:tc>
          <w:tcPr>
            <w:tcW w:w="1532" w:type="dxa"/>
          </w:tcPr>
          <w:p w:rsidR="002F759E" w:rsidRDefault="002F759E">
            <w:r>
              <w:t>1</w:t>
            </w:r>
          </w:p>
        </w:tc>
      </w:tr>
      <w:tr w:rsidR="002F759E" w:rsidTr="00D134A0">
        <w:tc>
          <w:tcPr>
            <w:tcW w:w="1915" w:type="dxa"/>
          </w:tcPr>
          <w:p w:rsidR="002F759E" w:rsidRDefault="002F759E" w:rsidP="000F35B6">
            <w:r>
              <w:t xml:space="preserve">Lab Control </w:t>
            </w:r>
          </w:p>
        </w:tc>
        <w:tc>
          <w:tcPr>
            <w:tcW w:w="1533" w:type="dxa"/>
          </w:tcPr>
          <w:p w:rsidR="002F759E" w:rsidRDefault="002F759E">
            <w:r>
              <w:t>1</w:t>
            </w:r>
          </w:p>
        </w:tc>
        <w:tc>
          <w:tcPr>
            <w:tcW w:w="1532" w:type="dxa"/>
          </w:tcPr>
          <w:p w:rsidR="002F759E" w:rsidRDefault="002F759E"/>
        </w:tc>
        <w:tc>
          <w:tcPr>
            <w:tcW w:w="1532" w:type="dxa"/>
          </w:tcPr>
          <w:p w:rsidR="002F759E" w:rsidRDefault="002F759E"/>
        </w:tc>
        <w:tc>
          <w:tcPr>
            <w:tcW w:w="1532" w:type="dxa"/>
          </w:tcPr>
          <w:p w:rsidR="002F759E" w:rsidRDefault="002F759E"/>
        </w:tc>
        <w:tc>
          <w:tcPr>
            <w:tcW w:w="1532" w:type="dxa"/>
          </w:tcPr>
          <w:p w:rsidR="002F759E" w:rsidRDefault="00015DC6">
            <w:r>
              <w:t>1</w:t>
            </w:r>
          </w:p>
        </w:tc>
      </w:tr>
      <w:tr w:rsidR="002F759E" w:rsidTr="00D134A0">
        <w:tc>
          <w:tcPr>
            <w:tcW w:w="1915" w:type="dxa"/>
          </w:tcPr>
          <w:p w:rsidR="002F759E" w:rsidRDefault="002F759E">
            <w:r>
              <w:t xml:space="preserve">Total </w:t>
            </w:r>
          </w:p>
        </w:tc>
        <w:tc>
          <w:tcPr>
            <w:tcW w:w="1533" w:type="dxa"/>
          </w:tcPr>
          <w:p w:rsidR="002F759E" w:rsidRDefault="00015DC6">
            <w:r>
              <w:t>6</w:t>
            </w:r>
          </w:p>
        </w:tc>
        <w:tc>
          <w:tcPr>
            <w:tcW w:w="1532" w:type="dxa"/>
          </w:tcPr>
          <w:p w:rsidR="002F759E" w:rsidRDefault="00015DC6">
            <w:r>
              <w:t>1</w:t>
            </w:r>
          </w:p>
        </w:tc>
        <w:tc>
          <w:tcPr>
            <w:tcW w:w="1532" w:type="dxa"/>
          </w:tcPr>
          <w:p w:rsidR="002F759E" w:rsidRDefault="00015DC6">
            <w:r>
              <w:t>1</w:t>
            </w:r>
          </w:p>
        </w:tc>
        <w:tc>
          <w:tcPr>
            <w:tcW w:w="1532" w:type="dxa"/>
          </w:tcPr>
          <w:p w:rsidR="002F759E" w:rsidRDefault="00015DC6" w:rsidP="00015DC6">
            <w:r>
              <w:t>1</w:t>
            </w:r>
          </w:p>
        </w:tc>
        <w:tc>
          <w:tcPr>
            <w:tcW w:w="1532" w:type="dxa"/>
          </w:tcPr>
          <w:p w:rsidR="002F759E" w:rsidRPr="00D134A0" w:rsidRDefault="0075384A">
            <w:pPr>
              <w:rPr>
                <w:b/>
              </w:rPr>
            </w:pPr>
            <w:r w:rsidRPr="00D134A0">
              <w:rPr>
                <w:b/>
              </w:rPr>
              <w:t>9</w:t>
            </w:r>
          </w:p>
        </w:tc>
      </w:tr>
    </w:tbl>
    <w:p w:rsidR="0066004D" w:rsidRDefault="0066004D">
      <w:r>
        <w:br w:type="page"/>
      </w:r>
    </w:p>
    <w:p w:rsidR="003F603E" w:rsidRDefault="003F603E"/>
    <w:p w:rsidR="007F71C6" w:rsidRDefault="00870D2A">
      <w:proofErr w:type="gramStart"/>
      <w:r>
        <w:t>Figure 1.</w:t>
      </w:r>
      <w:proofErr w:type="gramEnd"/>
      <w:r>
        <w:t xml:space="preserve"> Site locations</w:t>
      </w:r>
    </w:p>
    <w:p w:rsidR="00870D2A" w:rsidRDefault="00F4100C">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53340</wp:posOffset>
                </wp:positionV>
                <wp:extent cx="2682240" cy="2857500"/>
                <wp:effectExtent l="9525" t="19050" r="22860" b="19050"/>
                <wp:wrapNone/>
                <wp:docPr id="8" name="Freeform 18"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2240" cy="2857500"/>
                        </a:xfrm>
                        <a:custGeom>
                          <a:avLst/>
                          <a:gdLst>
                            <a:gd name="T0" fmla="*/ 7620 w 4224"/>
                            <a:gd name="T1" fmla="*/ 2735580 h 4500"/>
                            <a:gd name="T2" fmla="*/ 38100 w 4224"/>
                            <a:gd name="T3" fmla="*/ 2667000 h 4500"/>
                            <a:gd name="T4" fmla="*/ 594360 w 4224"/>
                            <a:gd name="T5" fmla="*/ 2476500 h 4500"/>
                            <a:gd name="T6" fmla="*/ 2019300 w 4224"/>
                            <a:gd name="T7" fmla="*/ 0 h 4500"/>
                            <a:gd name="T8" fmla="*/ 2682240 w 4224"/>
                            <a:gd name="T9" fmla="*/ 152400 h 4500"/>
                            <a:gd name="T10" fmla="*/ 1569720 w 4224"/>
                            <a:gd name="T11" fmla="*/ 1264920 h 4500"/>
                            <a:gd name="T12" fmla="*/ 769620 w 4224"/>
                            <a:gd name="T13" fmla="*/ 2552700 h 4500"/>
                            <a:gd name="T14" fmla="*/ 60960 w 4224"/>
                            <a:gd name="T15" fmla="*/ 2857500 h 4500"/>
                            <a:gd name="T16" fmla="*/ 0 w 4224"/>
                            <a:gd name="T17" fmla="*/ 2667000 h 45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24" h="4500">
                              <a:moveTo>
                                <a:pt x="12" y="4308"/>
                              </a:moveTo>
                              <a:cubicBezTo>
                                <a:pt x="28" y="4272"/>
                                <a:pt x="60" y="4200"/>
                                <a:pt x="60" y="4200"/>
                              </a:cubicBezTo>
                              <a:lnTo>
                                <a:pt x="936" y="3900"/>
                              </a:lnTo>
                              <a:lnTo>
                                <a:pt x="3180" y="0"/>
                              </a:lnTo>
                              <a:lnTo>
                                <a:pt x="4224" y="240"/>
                              </a:lnTo>
                              <a:lnTo>
                                <a:pt x="2472" y="1992"/>
                              </a:lnTo>
                              <a:lnTo>
                                <a:pt x="1212" y="4020"/>
                              </a:lnTo>
                              <a:lnTo>
                                <a:pt x="96" y="4500"/>
                              </a:lnTo>
                              <a:lnTo>
                                <a:pt x="0" y="4200"/>
                              </a:lnTo>
                            </a:path>
                          </a:pathLst>
                        </a:custGeom>
                        <a:pattFill prst="wdUpDiag">
                          <a:fgClr>
                            <a:srgbClr val="3333FF"/>
                          </a:fgClr>
                          <a:bgClr>
                            <a:srgbClr val="FFFFFF"/>
                          </a:bgClr>
                        </a:pattFill>
                        <a:ln w="9525">
                          <a:solidFill>
                            <a:srgbClr val="3333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alt="Wide upward diagonal" style="position:absolute;margin-left:12pt;margin-top:4.2pt;width:211.2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" path="m12,4308v16,-36,48,-108,48,-108l936,3900,3180,,4224,240,2472,1992,1212,4020,96,4500,,4200e" fillcolor="#33f" strokecolor="#33f">
                <v:fill r:id="rId10" o:title="" type="pattern"/>
                <v:path arrowok="t" o:connecttype="custom" o:connectlocs="4838700,1737093300;24193500,1693545000;377418600,1572577500;1282255500,0;1703222400,96774000;996772200,803224200;488708700,1620964500;38709600,1814512500;0,1693545000" o:connectangles="0,0,0,0,0,0,0,0,0"/>
              </v:shape>
            </w:pict>
          </mc:Fallback>
        </mc:AlternateContent>
      </w:r>
      <w:r w:rsidR="003D16BF">
        <w:rPr>
          <w:noProof/>
          <w:lang w:eastAsia="en-US"/>
        </w:rPr>
        <w:drawing>
          <wp:anchor distT="0" distB="0" distL="114300" distR="114300" simplePos="0" relativeHeight="251653120" behindDoc="0" locked="0" layoutInCell="1" allowOverlap="1">
            <wp:simplePos x="0" y="0"/>
            <wp:positionH relativeFrom="column">
              <wp:posOffset>15240</wp:posOffset>
            </wp:positionH>
            <wp:positionV relativeFrom="paragraph">
              <wp:posOffset>53340</wp:posOffset>
            </wp:positionV>
            <wp:extent cx="4244340" cy="2896235"/>
            <wp:effectExtent l="19050" t="19050" r="22860" b="1841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4340" cy="2896235"/>
                    </a:xfrm>
                    <a:prstGeom prst="rect">
                      <a:avLst/>
                    </a:prstGeom>
                    <a:solidFill>
                      <a:srgbClr val="3333FF"/>
                    </a:solidFill>
                    <a:ln w="9525">
                      <a:solidFill>
                        <a:srgbClr val="3333FF"/>
                      </a:solidFill>
                      <a:miter lim="800000"/>
                      <a:headEnd/>
                      <a:tailEnd/>
                    </a:ln>
                  </pic:spPr>
                </pic:pic>
              </a:graphicData>
            </a:graphic>
          </wp:anchor>
        </w:drawing>
      </w:r>
      <w:r>
        <w:rPr>
          <w:noProof/>
          <w:lang w:eastAsia="en-US"/>
        </w:rPr>
        <mc:AlternateContent>
          <mc:Choice Requires="wps">
            <w:drawing>
              <wp:anchor distT="0" distB="0" distL="114300" distR="114300" simplePos="0" relativeHeight="251655168" behindDoc="0" locked="0" layoutInCell="1" allowOverlap="1">
                <wp:simplePos x="0" y="0"/>
                <wp:positionH relativeFrom="column">
                  <wp:posOffset>-53340</wp:posOffset>
                </wp:positionH>
                <wp:positionV relativeFrom="paragraph">
                  <wp:posOffset>53340</wp:posOffset>
                </wp:positionV>
                <wp:extent cx="5943600" cy="6035040"/>
                <wp:effectExtent l="19050" t="19050" r="19050" b="2286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035040"/>
                        </a:xfrm>
                        <a:prstGeom prst="rect">
                          <a:avLst/>
                        </a:prstGeom>
                        <a:noFill/>
                        <a:ln w="28575">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2pt;margin-top:4.2pt;width:468pt;height:47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" filled="f" strokecolor="#0d0d0d" strokeweight="2.25pt"/>
            </w:pict>
          </mc:Fallback>
        </mc:AlternateContent>
      </w:r>
    </w:p>
    <w:p w:rsidR="00870D2A" w:rsidRDefault="00F4100C">
      <w:r>
        <w:rPr>
          <w:noProof/>
          <w:lang w:eastAsia="en-US"/>
        </w:rPr>
        <mc:AlternateContent>
          <mc:Choice Requires="wps">
            <w:drawing>
              <wp:anchor distT="0" distB="0" distL="114300" distR="114300" simplePos="0" relativeHeight="251657216" behindDoc="0" locked="0" layoutInCell="1" allowOverlap="1">
                <wp:simplePos x="0" y="0"/>
                <wp:positionH relativeFrom="column">
                  <wp:posOffset>4441190</wp:posOffset>
                </wp:positionH>
                <wp:positionV relativeFrom="paragraph">
                  <wp:posOffset>27940</wp:posOffset>
                </wp:positionV>
                <wp:extent cx="1344295" cy="468630"/>
                <wp:effectExtent l="0" t="0" r="27305"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468630"/>
                        </a:xfrm>
                        <a:prstGeom prst="rect">
                          <a:avLst/>
                        </a:prstGeom>
                        <a:solidFill>
                          <a:srgbClr val="FFFFFF"/>
                        </a:solidFill>
                        <a:ln w="9525">
                          <a:solidFill>
                            <a:srgbClr val="000000"/>
                          </a:solidFill>
                          <a:miter lim="800000"/>
                          <a:headEnd/>
                          <a:tailEnd/>
                        </a:ln>
                      </wps:spPr>
                      <wps:txbx>
                        <w:txbxContent>
                          <w:p w:rsidR="00034295" w:rsidRDefault="00034295">
                            <w:r>
                              <w:t>Kinnickinnic River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9.7pt;margin-top:2.2pt;width:105.85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">
                <v:textbox>
                  <w:txbxContent>
                    <w:p w:rsidR="00034295" w:rsidRDefault="00034295">
                      <w:r>
                        <w:t>Kinnickinnic River site</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2175510</wp:posOffset>
                </wp:positionH>
                <wp:positionV relativeFrom="paragraph">
                  <wp:posOffset>159385</wp:posOffset>
                </wp:positionV>
                <wp:extent cx="2327910" cy="274320"/>
                <wp:effectExtent l="38100" t="0" r="15240" b="8763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7910" cy="274320"/>
                        </a:xfrm>
                        <a:prstGeom prst="straightConnector1">
                          <a:avLst/>
                        </a:prstGeom>
                        <a:noFill/>
                        <a:ln w="15875">
                          <a:solidFill>
                            <a:srgbClr val="3333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171.3pt;margin-top:12.55pt;width:183.3pt;height:21.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" strokecolor="#33f" strokeweight="1.25pt">
                <v:stroke endarrow="block"/>
              </v:shape>
            </w:pict>
          </mc:Fallback>
        </mc:AlternateContent>
      </w:r>
    </w:p>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F4100C">
      <w:r>
        <w:rPr>
          <w:noProof/>
          <w:lang w:eastAsia="en-US"/>
        </w:rPr>
        <mc:AlternateContent>
          <mc:Choice Requires="wps">
            <w:drawing>
              <wp:anchor distT="4294967295" distB="4294967295" distL="114300" distR="114300" simplePos="0" relativeHeight="251656192" behindDoc="0" locked="0" layoutInCell="1" allowOverlap="1">
                <wp:simplePos x="0" y="0"/>
                <wp:positionH relativeFrom="column">
                  <wp:posOffset>-61595</wp:posOffset>
                </wp:positionH>
                <wp:positionV relativeFrom="paragraph">
                  <wp:posOffset>149859</wp:posOffset>
                </wp:positionV>
                <wp:extent cx="5951220" cy="0"/>
                <wp:effectExtent l="0" t="0" r="11430" b="1905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85pt;margin-top:11.8pt;width:468.6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18W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TlYT6jcSWE1WprQ4f0qF7Ms6bfHVK67onqeIx+PRlIzkJG8iYlXJyBKrvxs2YQQ6BA&#10;HNaxtUOAhDGgY9zJ6bYTfvSIwsfZYpblO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"/>
            </w:pict>
          </mc:Fallback>
        </mc:AlternateContent>
      </w:r>
    </w:p>
    <w:p w:rsidR="0097311B" w:rsidRDefault="003D16BF">
      <w:r>
        <w:rPr>
          <w:noProof/>
          <w:lang w:eastAsia="en-US"/>
        </w:rPr>
        <w:drawing>
          <wp:anchor distT="0" distB="0" distL="114300" distR="114300" simplePos="0" relativeHeight="251654144" behindDoc="0" locked="0" layoutInCell="1" allowOverlap="1">
            <wp:simplePos x="0" y="0"/>
            <wp:positionH relativeFrom="column">
              <wp:posOffset>15240</wp:posOffset>
            </wp:positionH>
            <wp:positionV relativeFrom="paragraph">
              <wp:posOffset>12065</wp:posOffset>
            </wp:positionV>
            <wp:extent cx="4244340" cy="2959735"/>
            <wp:effectExtent l="0" t="0" r="381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4340" cy="2959735"/>
                    </a:xfrm>
                    <a:prstGeom prst="rect">
                      <a:avLst/>
                    </a:prstGeom>
                    <a:noFill/>
                    <a:ln>
                      <a:noFill/>
                    </a:ln>
                  </pic:spPr>
                </pic:pic>
              </a:graphicData>
            </a:graphic>
          </wp:anchor>
        </w:drawing>
      </w:r>
    </w:p>
    <w:p w:rsidR="0097311B" w:rsidRDefault="0097311B"/>
    <w:p w:rsidR="0097311B" w:rsidRDefault="00F4100C">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4510405</wp:posOffset>
                </wp:positionH>
                <wp:positionV relativeFrom="paragraph">
                  <wp:posOffset>92710</wp:posOffset>
                </wp:positionV>
                <wp:extent cx="1236980" cy="422275"/>
                <wp:effectExtent l="0" t="0" r="2032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422275"/>
                        </a:xfrm>
                        <a:prstGeom prst="rect">
                          <a:avLst/>
                        </a:prstGeom>
                        <a:solidFill>
                          <a:srgbClr val="FFFFFF"/>
                        </a:solidFill>
                        <a:ln w="9525">
                          <a:solidFill>
                            <a:srgbClr val="000000"/>
                          </a:solidFill>
                          <a:miter lim="800000"/>
                          <a:headEnd/>
                          <a:tailEnd/>
                        </a:ln>
                      </wps:spPr>
                      <wps:txbx>
                        <w:txbxContent>
                          <w:p w:rsidR="00034295" w:rsidRDefault="00034295" w:rsidP="00870D2A">
                            <w:r>
                              <w:t>Manitowoc River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5.15pt;margin-top:7.3pt;width:97.4pt;height:3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nYKwIAAFc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">
                <v:textbox>
                  <w:txbxContent>
                    <w:p w:rsidR="00034295" w:rsidRDefault="00034295" w:rsidP="00870D2A">
                      <w:r>
                        <w:t>Manitowoc River site</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2743200</wp:posOffset>
                </wp:positionH>
                <wp:positionV relativeFrom="paragraph">
                  <wp:posOffset>80010</wp:posOffset>
                </wp:positionV>
                <wp:extent cx="1760220" cy="1112520"/>
                <wp:effectExtent l="38100" t="0" r="30480" b="4953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220" cy="1112520"/>
                        </a:xfrm>
                        <a:prstGeom prst="straightConnector1">
                          <a:avLst/>
                        </a:prstGeom>
                        <a:noFill/>
                        <a:ln w="15875">
                          <a:solidFill>
                            <a:srgbClr val="3333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in;margin-top:6.3pt;width:138.6pt;height:87.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" strokecolor="#33f" strokeweight="1.25pt">
                <v:stroke endarrow="block"/>
              </v:shape>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909320</wp:posOffset>
                </wp:positionH>
                <wp:positionV relativeFrom="paragraph">
                  <wp:posOffset>220980</wp:posOffset>
                </wp:positionV>
                <wp:extent cx="2499360" cy="1379220"/>
                <wp:effectExtent l="13970" t="11430" r="10795" b="19050"/>
                <wp:wrapNone/>
                <wp:docPr id="1" name="Freeform 19" descr="Shi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9360" cy="1379220"/>
                        </a:xfrm>
                        <a:custGeom>
                          <a:avLst/>
                          <a:gdLst>
                            <a:gd name="T0" fmla="*/ 0 w 3936"/>
                            <a:gd name="T1" fmla="*/ 906780 h 2172"/>
                            <a:gd name="T2" fmla="*/ 1089660 w 3936"/>
                            <a:gd name="T3" fmla="*/ 906780 h 2172"/>
                            <a:gd name="T4" fmla="*/ 1866900 w 3936"/>
                            <a:gd name="T5" fmla="*/ 381000 h 2172"/>
                            <a:gd name="T6" fmla="*/ 1630680 w 3936"/>
                            <a:gd name="T7" fmla="*/ 152400 h 2172"/>
                            <a:gd name="T8" fmla="*/ 1950720 w 3936"/>
                            <a:gd name="T9" fmla="*/ 0 h 2172"/>
                            <a:gd name="T10" fmla="*/ 2499360 w 3936"/>
                            <a:gd name="T11" fmla="*/ 563880 h 2172"/>
                            <a:gd name="T12" fmla="*/ 2453640 w 3936"/>
                            <a:gd name="T13" fmla="*/ 1196340 h 2172"/>
                            <a:gd name="T14" fmla="*/ 1950720 w 3936"/>
                            <a:gd name="T15" fmla="*/ 1379220 h 2172"/>
                            <a:gd name="T16" fmla="*/ 266700 w 3936"/>
                            <a:gd name="T17" fmla="*/ 1219200 h 2172"/>
                            <a:gd name="T18" fmla="*/ 53340 w 3936"/>
                            <a:gd name="T19" fmla="*/ 1173480 h 2172"/>
                            <a:gd name="T20" fmla="*/ 0 w 3936"/>
                            <a:gd name="T21" fmla="*/ 906780 h 21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36" h="2172">
                              <a:moveTo>
                                <a:pt x="0" y="1428"/>
                              </a:moveTo>
                              <a:lnTo>
                                <a:pt x="1716" y="1428"/>
                              </a:lnTo>
                              <a:lnTo>
                                <a:pt x="2940" y="600"/>
                              </a:lnTo>
                              <a:lnTo>
                                <a:pt x="2568" y="240"/>
                              </a:lnTo>
                              <a:lnTo>
                                <a:pt x="3072" y="0"/>
                              </a:lnTo>
                              <a:lnTo>
                                <a:pt x="3936" y="888"/>
                              </a:lnTo>
                              <a:lnTo>
                                <a:pt x="3864" y="1884"/>
                              </a:lnTo>
                              <a:lnTo>
                                <a:pt x="3072" y="2172"/>
                              </a:lnTo>
                              <a:lnTo>
                                <a:pt x="420" y="1920"/>
                              </a:lnTo>
                              <a:lnTo>
                                <a:pt x="84" y="1848"/>
                              </a:lnTo>
                              <a:lnTo>
                                <a:pt x="0" y="1428"/>
                              </a:lnTo>
                              <a:close/>
                            </a:path>
                          </a:pathLst>
                        </a:custGeom>
                        <a:pattFill prst="shingle">
                          <a:fgClr>
                            <a:srgbClr val="3333FF"/>
                          </a:fgClr>
                          <a:bgClr>
                            <a:srgbClr val="FFFFFF"/>
                          </a:bgClr>
                        </a:pattFill>
                        <a:ln w="9525">
                          <a:solidFill>
                            <a:srgbClr val="3333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alt="Shingle" style="position:absolute;margin-left:71.6pt;margin-top:17.4pt;width:196.8pt;height:10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6,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" path="m,1428r1716,l2940,600,2568,240,3072,r864,888l3864,1884r-792,288l420,1920,84,1848,,1428xe" fillcolor="#33f" strokecolor="#33f">
                <v:fill r:id="rId13" o:title="" type="pattern"/>
                <v:path arrowok="t" o:connecttype="custom" o:connectlocs="0,575805300;691934100,575805300;1185481500,241935000;1035481800,96774000;1238707200,0;1587093600,358063800;1558061400,759675900;1238707200,875804700;169354500,774192000;33870900,745159800;0,575805300" o:connectangles="0,0,0,0,0,0,0,0,0,0,0"/>
              </v:shape>
            </w:pict>
          </mc:Fallback>
        </mc:AlternateContent>
      </w:r>
    </w:p>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97311B" w:rsidRDefault="0097311B"/>
    <w:p w:rsidR="0021377C" w:rsidRDefault="0021377C" w:rsidP="0066004D"/>
    <w:sectPr w:rsidR="0021377C" w:rsidSect="00C47664">
      <w:footerReference w:type="default" r:id="rId14"/>
      <w:pgSz w:w="12240" w:h="15840"/>
      <w:pgMar w:top="864" w:right="1440" w:bottom="72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zhangx" w:date="2014-07-10T11:40:00Z" w:initials="z">
    <w:p w:rsidR="000C41B5" w:rsidRDefault="000C41B5">
      <w:pPr>
        <w:pStyle w:val="CommentText"/>
      </w:pPr>
      <w:r>
        <w:rPr>
          <w:rStyle w:val="CommentReference"/>
        </w:rPr>
        <w:annotationRef/>
      </w:r>
      <w:r>
        <w:t>Blender might be too powerful? Use a magnetic stirrer? Or the shake table will be enough?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6EB" w:rsidRDefault="004C46EB" w:rsidP="00AD1DE9">
      <w:r>
        <w:separator/>
      </w:r>
    </w:p>
  </w:endnote>
  <w:endnote w:type="continuationSeparator" w:id="0">
    <w:p w:rsidR="004C46EB" w:rsidRDefault="004C46EB" w:rsidP="00AD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295" w:rsidRDefault="00B3086D">
    <w:pPr>
      <w:pStyle w:val="Footer"/>
      <w:jc w:val="center"/>
    </w:pPr>
    <w:r>
      <w:fldChar w:fldCharType="begin"/>
    </w:r>
    <w:r>
      <w:instrText xml:space="preserve"> PAGE   \* MERGEFORMAT </w:instrText>
    </w:r>
    <w:r>
      <w:fldChar w:fldCharType="separate"/>
    </w:r>
    <w:r w:rsidR="00A83AB6">
      <w:rPr>
        <w:noProof/>
      </w:rPr>
      <w:t>1</w:t>
    </w:r>
    <w:r>
      <w:rPr>
        <w:noProof/>
      </w:rPr>
      <w:fldChar w:fldCharType="end"/>
    </w:r>
  </w:p>
  <w:p w:rsidR="00034295" w:rsidRDefault="000342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6EB" w:rsidRDefault="004C46EB" w:rsidP="00AD1DE9">
      <w:r>
        <w:separator/>
      </w:r>
    </w:p>
  </w:footnote>
  <w:footnote w:type="continuationSeparator" w:id="0">
    <w:p w:rsidR="004C46EB" w:rsidRDefault="004C46EB" w:rsidP="00AD1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5B40"/>
    <w:multiLevelType w:val="hybridMultilevel"/>
    <w:tmpl w:val="1E561D5E"/>
    <w:lvl w:ilvl="0" w:tplc="890E707C">
      <w:start w:val="7"/>
      <w:numFmt w:val="bullet"/>
      <w:lvlText w:val=""/>
      <w:lvlJc w:val="left"/>
      <w:pPr>
        <w:ind w:left="360" w:hanging="360"/>
      </w:pPr>
      <w:rPr>
        <w:rFonts w:ascii="Symbol" w:eastAsia="Times New Roman" w:hAnsi="Symbol"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B814CC"/>
    <w:multiLevelType w:val="hybridMultilevel"/>
    <w:tmpl w:val="03A0735C"/>
    <w:lvl w:ilvl="0" w:tplc="874870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642B8"/>
    <w:multiLevelType w:val="hybridMultilevel"/>
    <w:tmpl w:val="7EFC0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7324D4"/>
    <w:multiLevelType w:val="hybridMultilevel"/>
    <w:tmpl w:val="CD9A3DBC"/>
    <w:lvl w:ilvl="0" w:tplc="890E707C">
      <w:start w:val="7"/>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65186E"/>
    <w:multiLevelType w:val="hybridMultilevel"/>
    <w:tmpl w:val="74706C9C"/>
    <w:lvl w:ilvl="0" w:tplc="EEE8D12E">
      <w:start w:val="7"/>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6C2489"/>
    <w:multiLevelType w:val="hybridMultilevel"/>
    <w:tmpl w:val="9684D4F2"/>
    <w:lvl w:ilvl="0" w:tplc="E9BED97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285147"/>
    <w:multiLevelType w:val="hybridMultilevel"/>
    <w:tmpl w:val="F8240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620CF4"/>
    <w:multiLevelType w:val="hybridMultilevel"/>
    <w:tmpl w:val="C9F43A98"/>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9E586E"/>
    <w:multiLevelType w:val="hybridMultilevel"/>
    <w:tmpl w:val="9606054A"/>
    <w:lvl w:ilvl="0" w:tplc="890E707C">
      <w:start w:val="7"/>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5506D0"/>
    <w:multiLevelType w:val="hybridMultilevel"/>
    <w:tmpl w:val="2FB80F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8D615E8"/>
    <w:multiLevelType w:val="hybridMultilevel"/>
    <w:tmpl w:val="1B82C3F2"/>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DC55D3"/>
    <w:multiLevelType w:val="hybridMultilevel"/>
    <w:tmpl w:val="9E26A96E"/>
    <w:lvl w:ilvl="0" w:tplc="234465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3"/>
  </w:num>
  <w:num w:numId="5">
    <w:abstractNumId w:val="8"/>
  </w:num>
  <w:num w:numId="6">
    <w:abstractNumId w:val="0"/>
  </w:num>
  <w:num w:numId="7">
    <w:abstractNumId w:val="7"/>
  </w:num>
  <w:num w:numId="8">
    <w:abstractNumId w:val="10"/>
  </w:num>
  <w:num w:numId="9">
    <w:abstractNumId w:val="1"/>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C2B"/>
    <w:rsid w:val="00001173"/>
    <w:rsid w:val="0000414E"/>
    <w:rsid w:val="000107C1"/>
    <w:rsid w:val="00015DC6"/>
    <w:rsid w:val="00031B4C"/>
    <w:rsid w:val="00034295"/>
    <w:rsid w:val="00043471"/>
    <w:rsid w:val="00052695"/>
    <w:rsid w:val="00052ED6"/>
    <w:rsid w:val="00067D1E"/>
    <w:rsid w:val="00087BEE"/>
    <w:rsid w:val="000A6C68"/>
    <w:rsid w:val="000B19AA"/>
    <w:rsid w:val="000C1902"/>
    <w:rsid w:val="000C41B5"/>
    <w:rsid w:val="000E6C23"/>
    <w:rsid w:val="000F35B6"/>
    <w:rsid w:val="001164E7"/>
    <w:rsid w:val="00132EDC"/>
    <w:rsid w:val="00136DCF"/>
    <w:rsid w:val="00147D42"/>
    <w:rsid w:val="00160A41"/>
    <w:rsid w:val="00171DFC"/>
    <w:rsid w:val="00181448"/>
    <w:rsid w:val="001F7CDE"/>
    <w:rsid w:val="0021377C"/>
    <w:rsid w:val="00236047"/>
    <w:rsid w:val="002731FB"/>
    <w:rsid w:val="00295207"/>
    <w:rsid w:val="002A73D6"/>
    <w:rsid w:val="002C198D"/>
    <w:rsid w:val="002F00F5"/>
    <w:rsid w:val="002F759E"/>
    <w:rsid w:val="003340CA"/>
    <w:rsid w:val="0033650F"/>
    <w:rsid w:val="00347FDC"/>
    <w:rsid w:val="00350D12"/>
    <w:rsid w:val="00351280"/>
    <w:rsid w:val="00373CFD"/>
    <w:rsid w:val="0037532D"/>
    <w:rsid w:val="00381880"/>
    <w:rsid w:val="00390BFE"/>
    <w:rsid w:val="003933AA"/>
    <w:rsid w:val="003D16BF"/>
    <w:rsid w:val="003D5C58"/>
    <w:rsid w:val="003F4F80"/>
    <w:rsid w:val="003F603E"/>
    <w:rsid w:val="0040671A"/>
    <w:rsid w:val="0042202E"/>
    <w:rsid w:val="004233D4"/>
    <w:rsid w:val="004458B8"/>
    <w:rsid w:val="00461D82"/>
    <w:rsid w:val="0047441B"/>
    <w:rsid w:val="00476FEE"/>
    <w:rsid w:val="004A731F"/>
    <w:rsid w:val="004B02E7"/>
    <w:rsid w:val="004B2BDD"/>
    <w:rsid w:val="004C46EB"/>
    <w:rsid w:val="004C7A51"/>
    <w:rsid w:val="004E18C4"/>
    <w:rsid w:val="004E36B3"/>
    <w:rsid w:val="004F01F0"/>
    <w:rsid w:val="005002FB"/>
    <w:rsid w:val="00510FCC"/>
    <w:rsid w:val="0051504A"/>
    <w:rsid w:val="00540699"/>
    <w:rsid w:val="00552CDE"/>
    <w:rsid w:val="00564CD5"/>
    <w:rsid w:val="005C2093"/>
    <w:rsid w:val="005C572D"/>
    <w:rsid w:val="005C6C67"/>
    <w:rsid w:val="005D7828"/>
    <w:rsid w:val="006471EC"/>
    <w:rsid w:val="0066004D"/>
    <w:rsid w:val="00663244"/>
    <w:rsid w:val="00673F53"/>
    <w:rsid w:val="00675131"/>
    <w:rsid w:val="00677E87"/>
    <w:rsid w:val="006A1B55"/>
    <w:rsid w:val="006C17D7"/>
    <w:rsid w:val="006F36F1"/>
    <w:rsid w:val="00722B98"/>
    <w:rsid w:val="00722BF7"/>
    <w:rsid w:val="00737042"/>
    <w:rsid w:val="0075384A"/>
    <w:rsid w:val="00783EAB"/>
    <w:rsid w:val="007D5B84"/>
    <w:rsid w:val="007F281B"/>
    <w:rsid w:val="007F71C6"/>
    <w:rsid w:val="008256F4"/>
    <w:rsid w:val="0082615D"/>
    <w:rsid w:val="00831EE7"/>
    <w:rsid w:val="008518E1"/>
    <w:rsid w:val="00870D2A"/>
    <w:rsid w:val="008A5CF9"/>
    <w:rsid w:val="008B3ADC"/>
    <w:rsid w:val="008D0866"/>
    <w:rsid w:val="00904059"/>
    <w:rsid w:val="00907B84"/>
    <w:rsid w:val="009267E3"/>
    <w:rsid w:val="00927062"/>
    <w:rsid w:val="0093298A"/>
    <w:rsid w:val="00940AAB"/>
    <w:rsid w:val="00944392"/>
    <w:rsid w:val="0097311B"/>
    <w:rsid w:val="00983309"/>
    <w:rsid w:val="009A6C82"/>
    <w:rsid w:val="009C7559"/>
    <w:rsid w:val="009D7305"/>
    <w:rsid w:val="009D743D"/>
    <w:rsid w:val="009E2CEE"/>
    <w:rsid w:val="009F607D"/>
    <w:rsid w:val="009F78FD"/>
    <w:rsid w:val="00A01438"/>
    <w:rsid w:val="00A113C2"/>
    <w:rsid w:val="00A1317F"/>
    <w:rsid w:val="00A23B7C"/>
    <w:rsid w:val="00A2439D"/>
    <w:rsid w:val="00A26123"/>
    <w:rsid w:val="00A472DE"/>
    <w:rsid w:val="00A64781"/>
    <w:rsid w:val="00A75AB8"/>
    <w:rsid w:val="00A83AB6"/>
    <w:rsid w:val="00A916F7"/>
    <w:rsid w:val="00AA3C91"/>
    <w:rsid w:val="00AB110D"/>
    <w:rsid w:val="00AD1DE9"/>
    <w:rsid w:val="00AE00F9"/>
    <w:rsid w:val="00B03D12"/>
    <w:rsid w:val="00B11A88"/>
    <w:rsid w:val="00B3086D"/>
    <w:rsid w:val="00B316D1"/>
    <w:rsid w:val="00B6158F"/>
    <w:rsid w:val="00B800DD"/>
    <w:rsid w:val="00BE338F"/>
    <w:rsid w:val="00BF5EA4"/>
    <w:rsid w:val="00C028EA"/>
    <w:rsid w:val="00C16C66"/>
    <w:rsid w:val="00C31942"/>
    <w:rsid w:val="00C47664"/>
    <w:rsid w:val="00C54634"/>
    <w:rsid w:val="00C65B96"/>
    <w:rsid w:val="00C83D73"/>
    <w:rsid w:val="00C96494"/>
    <w:rsid w:val="00CB7440"/>
    <w:rsid w:val="00CC4B01"/>
    <w:rsid w:val="00CE4C04"/>
    <w:rsid w:val="00D134A0"/>
    <w:rsid w:val="00D57600"/>
    <w:rsid w:val="00D631D1"/>
    <w:rsid w:val="00D725CD"/>
    <w:rsid w:val="00D74FC9"/>
    <w:rsid w:val="00D845B0"/>
    <w:rsid w:val="00DF3EB8"/>
    <w:rsid w:val="00E243A0"/>
    <w:rsid w:val="00E37C2B"/>
    <w:rsid w:val="00E413F0"/>
    <w:rsid w:val="00E65D1E"/>
    <w:rsid w:val="00E9057B"/>
    <w:rsid w:val="00EA7E49"/>
    <w:rsid w:val="00EB2078"/>
    <w:rsid w:val="00EB698E"/>
    <w:rsid w:val="00EF3874"/>
    <w:rsid w:val="00EF7854"/>
    <w:rsid w:val="00F10699"/>
    <w:rsid w:val="00F2468B"/>
    <w:rsid w:val="00F4100C"/>
    <w:rsid w:val="00F70A56"/>
    <w:rsid w:val="00F72D82"/>
    <w:rsid w:val="00F8202E"/>
    <w:rsid w:val="00F94177"/>
    <w:rsid w:val="00FB242E"/>
    <w:rsid w:val="00FC2F35"/>
    <w:rsid w:val="00FE7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E37C2B"/>
    <w:pPr>
      <w:jc w:val="center"/>
    </w:pPr>
    <w:rPr>
      <w:rFonts w:ascii="Arial" w:eastAsia="Times New Roman" w:hAnsi="Arial"/>
      <w:b/>
      <w:snapToGrid w:val="0"/>
      <w:szCs w:val="20"/>
      <w:lang w:eastAsia="en-US"/>
    </w:rPr>
  </w:style>
  <w:style w:type="paragraph" w:styleId="BalloonText">
    <w:name w:val="Balloon Text"/>
    <w:basedOn w:val="Normal"/>
    <w:link w:val="BalloonTextChar"/>
    <w:rsid w:val="00870D2A"/>
    <w:rPr>
      <w:rFonts w:ascii="Tahoma" w:hAnsi="Tahoma" w:cs="Tahoma"/>
      <w:sz w:val="16"/>
      <w:szCs w:val="16"/>
    </w:rPr>
  </w:style>
  <w:style w:type="character" w:customStyle="1" w:styleId="BalloonTextChar">
    <w:name w:val="Balloon Text Char"/>
    <w:link w:val="BalloonText"/>
    <w:rsid w:val="00870D2A"/>
    <w:rPr>
      <w:rFonts w:ascii="Tahoma" w:hAnsi="Tahoma" w:cs="Tahoma"/>
      <w:sz w:val="16"/>
      <w:szCs w:val="16"/>
      <w:lang w:eastAsia="ja-JP"/>
    </w:rPr>
  </w:style>
  <w:style w:type="paragraph" w:styleId="Header">
    <w:name w:val="header"/>
    <w:basedOn w:val="Normal"/>
    <w:link w:val="HeaderChar"/>
    <w:rsid w:val="00AD1DE9"/>
    <w:pPr>
      <w:tabs>
        <w:tab w:val="center" w:pos="4680"/>
        <w:tab w:val="right" w:pos="9360"/>
      </w:tabs>
    </w:pPr>
  </w:style>
  <w:style w:type="character" w:customStyle="1" w:styleId="HeaderChar">
    <w:name w:val="Header Char"/>
    <w:link w:val="Header"/>
    <w:rsid w:val="00AD1DE9"/>
    <w:rPr>
      <w:sz w:val="24"/>
      <w:szCs w:val="24"/>
      <w:lang w:eastAsia="ja-JP"/>
    </w:rPr>
  </w:style>
  <w:style w:type="paragraph" w:styleId="Footer">
    <w:name w:val="footer"/>
    <w:basedOn w:val="Normal"/>
    <w:link w:val="FooterChar"/>
    <w:uiPriority w:val="99"/>
    <w:rsid w:val="00AD1DE9"/>
    <w:pPr>
      <w:tabs>
        <w:tab w:val="center" w:pos="4680"/>
        <w:tab w:val="right" w:pos="9360"/>
      </w:tabs>
    </w:pPr>
  </w:style>
  <w:style w:type="character" w:customStyle="1" w:styleId="FooterChar">
    <w:name w:val="Footer Char"/>
    <w:link w:val="Footer"/>
    <w:uiPriority w:val="99"/>
    <w:rsid w:val="00AD1DE9"/>
    <w:rPr>
      <w:sz w:val="24"/>
      <w:szCs w:val="24"/>
      <w:lang w:eastAsia="ja-JP"/>
    </w:rPr>
  </w:style>
  <w:style w:type="paragraph" w:styleId="ListParagraph">
    <w:name w:val="List Paragraph"/>
    <w:basedOn w:val="Normal"/>
    <w:uiPriority w:val="34"/>
    <w:qFormat/>
    <w:rsid w:val="00001173"/>
    <w:pPr>
      <w:ind w:left="720"/>
      <w:contextualSpacing/>
    </w:pPr>
    <w:rPr>
      <w:rFonts w:eastAsiaTheme="minorHAnsi"/>
    </w:rPr>
  </w:style>
  <w:style w:type="table" w:styleId="TableGrid">
    <w:name w:val="Table Grid"/>
    <w:basedOn w:val="TableNormal"/>
    <w:rsid w:val="00E413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66004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rsid w:val="008D0866"/>
    <w:rPr>
      <w:sz w:val="16"/>
      <w:szCs w:val="16"/>
    </w:rPr>
  </w:style>
  <w:style w:type="paragraph" w:styleId="CommentText">
    <w:name w:val="annotation text"/>
    <w:basedOn w:val="Normal"/>
    <w:link w:val="CommentTextChar"/>
    <w:rsid w:val="008D0866"/>
    <w:rPr>
      <w:sz w:val="20"/>
      <w:szCs w:val="20"/>
    </w:rPr>
  </w:style>
  <w:style w:type="character" w:customStyle="1" w:styleId="CommentTextChar">
    <w:name w:val="Comment Text Char"/>
    <w:basedOn w:val="DefaultParagraphFont"/>
    <w:link w:val="CommentText"/>
    <w:rsid w:val="008D0866"/>
    <w:rPr>
      <w:lang w:eastAsia="ja-JP"/>
    </w:rPr>
  </w:style>
  <w:style w:type="paragraph" w:styleId="CommentSubject">
    <w:name w:val="annotation subject"/>
    <w:basedOn w:val="CommentText"/>
    <w:next w:val="CommentText"/>
    <w:link w:val="CommentSubjectChar"/>
    <w:rsid w:val="008D0866"/>
    <w:rPr>
      <w:b/>
      <w:bCs/>
    </w:rPr>
  </w:style>
  <w:style w:type="character" w:customStyle="1" w:styleId="CommentSubjectChar">
    <w:name w:val="Comment Subject Char"/>
    <w:basedOn w:val="CommentTextChar"/>
    <w:link w:val="CommentSubject"/>
    <w:rsid w:val="008D0866"/>
    <w:rPr>
      <w:b/>
      <w:bCs/>
      <w:lang w:eastAsia="ja-JP"/>
    </w:rPr>
  </w:style>
  <w:style w:type="paragraph" w:styleId="Revision">
    <w:name w:val="Revision"/>
    <w:hidden/>
    <w:uiPriority w:val="99"/>
    <w:semiHidden/>
    <w:rsid w:val="00A916F7"/>
    <w:rP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E37C2B"/>
    <w:pPr>
      <w:jc w:val="center"/>
    </w:pPr>
    <w:rPr>
      <w:rFonts w:ascii="Arial" w:eastAsia="Times New Roman" w:hAnsi="Arial"/>
      <w:b/>
      <w:snapToGrid w:val="0"/>
      <w:szCs w:val="20"/>
      <w:lang w:eastAsia="en-US"/>
    </w:rPr>
  </w:style>
  <w:style w:type="paragraph" w:styleId="BalloonText">
    <w:name w:val="Balloon Text"/>
    <w:basedOn w:val="Normal"/>
    <w:link w:val="BalloonTextChar"/>
    <w:rsid w:val="00870D2A"/>
    <w:rPr>
      <w:rFonts w:ascii="Tahoma" w:hAnsi="Tahoma" w:cs="Tahoma"/>
      <w:sz w:val="16"/>
      <w:szCs w:val="16"/>
    </w:rPr>
  </w:style>
  <w:style w:type="character" w:customStyle="1" w:styleId="BalloonTextChar">
    <w:name w:val="Balloon Text Char"/>
    <w:link w:val="BalloonText"/>
    <w:rsid w:val="00870D2A"/>
    <w:rPr>
      <w:rFonts w:ascii="Tahoma" w:hAnsi="Tahoma" w:cs="Tahoma"/>
      <w:sz w:val="16"/>
      <w:szCs w:val="16"/>
      <w:lang w:eastAsia="ja-JP"/>
    </w:rPr>
  </w:style>
  <w:style w:type="paragraph" w:styleId="Header">
    <w:name w:val="header"/>
    <w:basedOn w:val="Normal"/>
    <w:link w:val="HeaderChar"/>
    <w:rsid w:val="00AD1DE9"/>
    <w:pPr>
      <w:tabs>
        <w:tab w:val="center" w:pos="4680"/>
        <w:tab w:val="right" w:pos="9360"/>
      </w:tabs>
    </w:pPr>
  </w:style>
  <w:style w:type="character" w:customStyle="1" w:styleId="HeaderChar">
    <w:name w:val="Header Char"/>
    <w:link w:val="Header"/>
    <w:rsid w:val="00AD1DE9"/>
    <w:rPr>
      <w:sz w:val="24"/>
      <w:szCs w:val="24"/>
      <w:lang w:eastAsia="ja-JP"/>
    </w:rPr>
  </w:style>
  <w:style w:type="paragraph" w:styleId="Footer">
    <w:name w:val="footer"/>
    <w:basedOn w:val="Normal"/>
    <w:link w:val="FooterChar"/>
    <w:uiPriority w:val="99"/>
    <w:rsid w:val="00AD1DE9"/>
    <w:pPr>
      <w:tabs>
        <w:tab w:val="center" w:pos="4680"/>
        <w:tab w:val="right" w:pos="9360"/>
      </w:tabs>
    </w:pPr>
  </w:style>
  <w:style w:type="character" w:customStyle="1" w:styleId="FooterChar">
    <w:name w:val="Footer Char"/>
    <w:link w:val="Footer"/>
    <w:uiPriority w:val="99"/>
    <w:rsid w:val="00AD1DE9"/>
    <w:rPr>
      <w:sz w:val="24"/>
      <w:szCs w:val="24"/>
      <w:lang w:eastAsia="ja-JP"/>
    </w:rPr>
  </w:style>
  <w:style w:type="paragraph" w:styleId="ListParagraph">
    <w:name w:val="List Paragraph"/>
    <w:basedOn w:val="Normal"/>
    <w:uiPriority w:val="34"/>
    <w:qFormat/>
    <w:rsid w:val="00001173"/>
    <w:pPr>
      <w:ind w:left="720"/>
      <w:contextualSpacing/>
    </w:pPr>
    <w:rPr>
      <w:rFonts w:eastAsiaTheme="minorHAnsi"/>
    </w:rPr>
  </w:style>
  <w:style w:type="table" w:styleId="TableGrid">
    <w:name w:val="Table Grid"/>
    <w:basedOn w:val="TableNormal"/>
    <w:rsid w:val="00E413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66004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rsid w:val="008D0866"/>
    <w:rPr>
      <w:sz w:val="16"/>
      <w:szCs w:val="16"/>
    </w:rPr>
  </w:style>
  <w:style w:type="paragraph" w:styleId="CommentText">
    <w:name w:val="annotation text"/>
    <w:basedOn w:val="Normal"/>
    <w:link w:val="CommentTextChar"/>
    <w:rsid w:val="008D0866"/>
    <w:rPr>
      <w:sz w:val="20"/>
      <w:szCs w:val="20"/>
    </w:rPr>
  </w:style>
  <w:style w:type="character" w:customStyle="1" w:styleId="CommentTextChar">
    <w:name w:val="Comment Text Char"/>
    <w:basedOn w:val="DefaultParagraphFont"/>
    <w:link w:val="CommentText"/>
    <w:rsid w:val="008D0866"/>
    <w:rPr>
      <w:lang w:eastAsia="ja-JP"/>
    </w:rPr>
  </w:style>
  <w:style w:type="paragraph" w:styleId="CommentSubject">
    <w:name w:val="annotation subject"/>
    <w:basedOn w:val="CommentText"/>
    <w:next w:val="CommentText"/>
    <w:link w:val="CommentSubjectChar"/>
    <w:rsid w:val="008D0866"/>
    <w:rPr>
      <w:b/>
      <w:bCs/>
    </w:rPr>
  </w:style>
  <w:style w:type="character" w:customStyle="1" w:styleId="CommentSubjectChar">
    <w:name w:val="Comment Subject Char"/>
    <w:basedOn w:val="CommentTextChar"/>
    <w:link w:val="CommentSubject"/>
    <w:rsid w:val="008D0866"/>
    <w:rPr>
      <w:b/>
      <w:bCs/>
      <w:lang w:eastAsia="ja-JP"/>
    </w:rPr>
  </w:style>
  <w:style w:type="paragraph" w:styleId="Revision">
    <w:name w:val="Revision"/>
    <w:hidden/>
    <w:uiPriority w:val="99"/>
    <w:semiHidden/>
    <w:rsid w:val="00A916F7"/>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977579">
      <w:bodyDiv w:val="1"/>
      <w:marLeft w:val="0"/>
      <w:marRight w:val="0"/>
      <w:marTop w:val="0"/>
      <w:marBottom w:val="0"/>
      <w:divBdr>
        <w:top w:val="none" w:sz="0" w:space="0" w:color="auto"/>
        <w:left w:val="none" w:sz="0" w:space="0" w:color="auto"/>
        <w:bottom w:val="none" w:sz="0" w:space="0" w:color="auto"/>
        <w:right w:val="none" w:sz="0" w:space="0" w:color="auto"/>
      </w:divBdr>
    </w:div>
    <w:div w:id="1393044883">
      <w:bodyDiv w:val="1"/>
      <w:marLeft w:val="0"/>
      <w:marRight w:val="0"/>
      <w:marTop w:val="0"/>
      <w:marBottom w:val="0"/>
      <w:divBdr>
        <w:top w:val="none" w:sz="0" w:space="0" w:color="auto"/>
        <w:left w:val="none" w:sz="0" w:space="0" w:color="auto"/>
        <w:bottom w:val="none" w:sz="0" w:space="0" w:color="auto"/>
        <w:right w:val="none" w:sz="0" w:space="0" w:color="auto"/>
      </w:divBdr>
    </w:div>
    <w:div w:id="1606956702">
      <w:bodyDiv w:val="1"/>
      <w:marLeft w:val="0"/>
      <w:marRight w:val="0"/>
      <w:marTop w:val="0"/>
      <w:marBottom w:val="0"/>
      <w:divBdr>
        <w:top w:val="none" w:sz="0" w:space="0" w:color="auto"/>
        <w:left w:val="none" w:sz="0" w:space="0" w:color="auto"/>
        <w:bottom w:val="none" w:sz="0" w:space="0" w:color="auto"/>
        <w:right w:val="none" w:sz="0" w:space="0" w:color="auto"/>
      </w:divBdr>
    </w:div>
    <w:div w:id="186374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NUL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NUL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02B357-C48D-4F43-96BA-894294D49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1693</Words>
  <Characters>9654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Supplemental Chemical Analyses for Toxicity Test</vt:lpstr>
    </vt:vector>
  </TitlesOfParts>
  <Company>Wisconsin DNR</Company>
  <LinksUpToDate>false</LinksUpToDate>
  <CharactersWithSpaces>11325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Chemical Analyses for Toxicity Test</dc:title>
  <dc:creator>zhangx</dc:creator>
  <cp:lastModifiedBy>MacDonald, Molli M</cp:lastModifiedBy>
  <cp:revision>2</cp:revision>
  <cp:lastPrinted>2014-07-10T15:59:00Z</cp:lastPrinted>
  <dcterms:created xsi:type="dcterms:W3CDTF">2014-07-11T19:11:00Z</dcterms:created>
  <dcterms:modified xsi:type="dcterms:W3CDTF">2014-07-11T19:11:00Z</dcterms:modified>
</cp:coreProperties>
</file>