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0F2" w:rsidRDefault="00701B25" w:rsidP="005623C4">
      <w:pPr>
        <w:jc w:val="center"/>
      </w:pPr>
      <w:bookmarkStart w:id="0" w:name="_GoBack"/>
      <w:bookmarkEnd w:id="0"/>
      <w:r>
        <w:t>Landing Blitz 2013</w:t>
      </w:r>
    </w:p>
    <w:p w:rsidR="00701B25" w:rsidRDefault="00701B25"/>
    <w:p w:rsidR="00701B25" w:rsidRDefault="002803F4">
      <w:r>
        <w:t>Dear AIS Coordinators,</w:t>
      </w:r>
    </w:p>
    <w:p w:rsidR="006D093D" w:rsidRDefault="006D093D" w:rsidP="006D093D">
      <w:pPr>
        <w:autoSpaceDE w:val="0"/>
        <w:autoSpaceDN w:val="0"/>
        <w:adjustRightInd w:val="0"/>
        <w:rPr>
          <w:rFonts w:ascii="TimesNewRomanPSMT" w:hAnsi="TimesNewRomanPSMT" w:cs="TimesNewRomanPSMT"/>
          <w:sz w:val="22"/>
          <w:szCs w:val="22"/>
        </w:rPr>
      </w:pPr>
    </w:p>
    <w:p w:rsidR="006D093D" w:rsidRPr="00021BD9" w:rsidRDefault="006D093D" w:rsidP="006D093D">
      <w:pPr>
        <w:autoSpaceDE w:val="0"/>
        <w:autoSpaceDN w:val="0"/>
        <w:adjustRightInd w:val="0"/>
        <w:rPr>
          <w:rFonts w:ascii="TimesNewRomanPSMT" w:hAnsi="TimesNewRomanPSMT" w:cs="TimesNewRomanPSMT"/>
        </w:rPr>
      </w:pPr>
      <w:r w:rsidRPr="00021BD9">
        <w:rPr>
          <w:rFonts w:ascii="TimesNewRomanPSMT" w:hAnsi="TimesNewRomanPSMT" w:cs="TimesNewRomanPSMT"/>
        </w:rPr>
        <w:t xml:space="preserve">With the summer boating season fast approaching, we are </w:t>
      </w:r>
      <w:r w:rsidR="00A36309" w:rsidRPr="00021BD9">
        <w:rPr>
          <w:rFonts w:ascii="TimesNewRomanPSMT" w:hAnsi="TimesNewRomanPSMT" w:cs="TimesNewRomanPSMT"/>
        </w:rPr>
        <w:t>preparing</w:t>
      </w:r>
      <w:r w:rsidRPr="00021BD9">
        <w:rPr>
          <w:rFonts w:ascii="TimesNewRomanPSMT" w:hAnsi="TimesNewRomanPSMT" w:cs="TimesNewRomanPSMT"/>
        </w:rPr>
        <w:t xml:space="preserve"> for another successful mid-summer landing blitz. This year’s blitz will </w:t>
      </w:r>
      <w:r w:rsidR="00264255" w:rsidRPr="00021BD9">
        <w:rPr>
          <w:rFonts w:ascii="TimesNewRomanPSMT" w:hAnsi="TimesNewRomanPSMT" w:cs="TimesNewRomanPSMT"/>
        </w:rPr>
        <w:t>take place Thursday, July 4</w:t>
      </w:r>
      <w:r w:rsidR="00264255" w:rsidRPr="00021BD9">
        <w:rPr>
          <w:rFonts w:ascii="TimesNewRomanPSMT" w:hAnsi="TimesNewRomanPSMT" w:cs="TimesNewRomanPSMT"/>
          <w:vertAlign w:val="superscript"/>
        </w:rPr>
        <w:t>th</w:t>
      </w:r>
      <w:r w:rsidR="00264255" w:rsidRPr="00021BD9">
        <w:rPr>
          <w:rFonts w:ascii="TimesNewRomanPSMT" w:hAnsi="TimesNewRomanPSMT" w:cs="TimesNewRomanPSMT"/>
        </w:rPr>
        <w:t xml:space="preserve"> –Sunday, July 7</w:t>
      </w:r>
      <w:r w:rsidR="00264255" w:rsidRPr="00021BD9">
        <w:rPr>
          <w:rFonts w:ascii="TimesNewRomanPSMT" w:hAnsi="TimesNewRomanPSMT" w:cs="TimesNewRomanPSMT"/>
          <w:vertAlign w:val="superscript"/>
        </w:rPr>
        <w:t>th</w:t>
      </w:r>
      <w:r w:rsidRPr="00021BD9">
        <w:rPr>
          <w:rFonts w:ascii="TimesNewRomanPSMT" w:hAnsi="TimesNewRomanPSMT" w:cs="TimesNewRomanPSMT"/>
        </w:rPr>
        <w:t xml:space="preserve"> when boat traffic is high and the potential to spread aquatic invasive species (AIS) is great. The Wisconsin Department of Natural Resources (DNR) </w:t>
      </w:r>
      <w:r w:rsidR="00264255" w:rsidRPr="00021BD9">
        <w:rPr>
          <w:rFonts w:ascii="TimesNewRomanPSMT" w:hAnsi="TimesNewRomanPSMT" w:cs="TimesNewRomanPSMT"/>
        </w:rPr>
        <w:t>will partner with</w:t>
      </w:r>
      <w:r w:rsidRPr="00021BD9">
        <w:rPr>
          <w:rFonts w:ascii="TimesNewRomanPSMT" w:hAnsi="TimesNewRomanPSMT" w:cs="TimesNewRomanPSMT"/>
        </w:rPr>
        <w:t xml:space="preserve"> counties</w:t>
      </w:r>
      <w:r w:rsidR="00264255" w:rsidRPr="00021BD9">
        <w:rPr>
          <w:rFonts w:ascii="TimesNewRomanPSMT" w:hAnsi="TimesNewRomanPSMT" w:cs="TimesNewRomanPSMT"/>
        </w:rPr>
        <w:t xml:space="preserve"> and groups</w:t>
      </w:r>
      <w:r w:rsidRPr="00021BD9">
        <w:rPr>
          <w:rFonts w:ascii="TimesNewRomanPSMT" w:hAnsi="TimesNewRomanPSMT" w:cs="TimesNewRomanPSMT"/>
        </w:rPr>
        <w:t xml:space="preserve"> across the state to promote an increase in</w:t>
      </w:r>
      <w:r w:rsidR="00264255" w:rsidRPr="00021BD9">
        <w:rPr>
          <w:rFonts w:ascii="TimesNewRomanPSMT" w:hAnsi="TimesNewRomanPSMT" w:cs="TimesNewRomanPSMT"/>
        </w:rPr>
        <w:t xml:space="preserve"> </w:t>
      </w:r>
      <w:r w:rsidRPr="00021BD9">
        <w:rPr>
          <w:rFonts w:ascii="TimesNewRomanPSMT" w:hAnsi="TimesNewRomanPSMT" w:cs="TimesNewRomanPSMT"/>
        </w:rPr>
        <w:t>media coverage surrounding aquatic invasive species</w:t>
      </w:r>
      <w:r w:rsidR="0082201E" w:rsidRPr="00021BD9">
        <w:rPr>
          <w:rFonts w:ascii="TimesNewRomanPSMT" w:hAnsi="TimesNewRomanPSMT" w:cs="TimesNewRomanPSMT"/>
        </w:rPr>
        <w:t xml:space="preserve"> prevention</w:t>
      </w:r>
      <w:r w:rsidRPr="00021BD9">
        <w:rPr>
          <w:rFonts w:ascii="TimesNewRomanPSMT" w:hAnsi="TimesNewRomanPSMT" w:cs="TimesNewRomanPSMT"/>
        </w:rPr>
        <w:t>, along with an amplified presence of watercraft inspectors</w:t>
      </w:r>
      <w:r w:rsidR="00264255" w:rsidRPr="00021BD9">
        <w:rPr>
          <w:rFonts w:ascii="TimesNewRomanPSMT" w:hAnsi="TimesNewRomanPSMT" w:cs="TimesNewRomanPSMT"/>
        </w:rPr>
        <w:t xml:space="preserve"> </w:t>
      </w:r>
      <w:r w:rsidRPr="00021BD9">
        <w:rPr>
          <w:rFonts w:ascii="TimesNewRomanPSMT" w:hAnsi="TimesNewRomanPSMT" w:cs="TimesNewRomanPSMT"/>
        </w:rPr>
        <w:t>at landings all over Wisconsin.</w:t>
      </w:r>
    </w:p>
    <w:p w:rsidR="00264255" w:rsidRPr="00021BD9" w:rsidRDefault="00264255" w:rsidP="006D093D">
      <w:pPr>
        <w:autoSpaceDE w:val="0"/>
        <w:autoSpaceDN w:val="0"/>
        <w:adjustRightInd w:val="0"/>
        <w:rPr>
          <w:rFonts w:ascii="TimesNewRomanPSMT" w:hAnsi="TimesNewRomanPSMT" w:cs="TimesNewRomanPSMT"/>
        </w:rPr>
      </w:pPr>
    </w:p>
    <w:p w:rsidR="00264255" w:rsidRPr="00A36309" w:rsidRDefault="006D093D" w:rsidP="00021BD9">
      <w:pPr>
        <w:autoSpaceDE w:val="0"/>
        <w:autoSpaceDN w:val="0"/>
        <w:adjustRightInd w:val="0"/>
      </w:pPr>
      <w:r w:rsidRPr="00021BD9">
        <w:rPr>
          <w:rFonts w:ascii="TimesNewRomanPSMT" w:hAnsi="TimesNewRomanPSMT" w:cs="TimesNewRomanPSMT"/>
        </w:rPr>
        <w:t>As part of this year’s event, we are</w:t>
      </w:r>
      <w:r w:rsidR="00264255" w:rsidRPr="00021BD9">
        <w:rPr>
          <w:rFonts w:ascii="TimesNewRomanPSMT" w:hAnsi="TimesNewRomanPSMT" w:cs="TimesNewRomanPSMT"/>
        </w:rPr>
        <w:t xml:space="preserve"> again</w:t>
      </w:r>
      <w:r w:rsidRPr="00021BD9">
        <w:rPr>
          <w:rFonts w:ascii="TimesNewRomanPSMT" w:hAnsi="TimesNewRomanPSMT" w:cs="TimesNewRomanPSMT"/>
        </w:rPr>
        <w:t xml:space="preserve"> encouraging</w:t>
      </w:r>
      <w:r w:rsidR="00264255" w:rsidRPr="00021BD9">
        <w:rPr>
          <w:rFonts w:ascii="TimesNewRomanPSMT" w:hAnsi="TimesNewRomanPSMT" w:cs="TimesNewRomanPSMT"/>
        </w:rPr>
        <w:t xml:space="preserve"> </w:t>
      </w:r>
      <w:r w:rsidRPr="00021BD9">
        <w:rPr>
          <w:rFonts w:ascii="TimesNewRomanPSMT" w:hAnsi="TimesNewRomanPSMT" w:cs="TimesNewRomanPSMT"/>
        </w:rPr>
        <w:t xml:space="preserve">all </w:t>
      </w:r>
      <w:r w:rsidRPr="00021BD9">
        <w:rPr>
          <w:rFonts w:ascii="TimesNewRomanPS-ItalicMT" w:hAnsi="TimesNewRomanPS-ItalicMT" w:cs="TimesNewRomanPS-ItalicMT"/>
          <w:i/>
          <w:iCs/>
        </w:rPr>
        <w:t xml:space="preserve">Clean Boats, Clean Waters </w:t>
      </w:r>
      <w:r w:rsidRPr="00021BD9">
        <w:rPr>
          <w:rFonts w:ascii="TimesNewRomanPSMT" w:hAnsi="TimesNewRomanPSMT" w:cs="TimesNewRomanPSMT"/>
        </w:rPr>
        <w:t>inspectors to get out on their landings and</w:t>
      </w:r>
      <w:r w:rsidR="00264255" w:rsidRPr="00021BD9">
        <w:rPr>
          <w:rFonts w:ascii="TimesNewRomanPSMT" w:hAnsi="TimesNewRomanPSMT" w:cs="TimesNewRomanPSMT"/>
        </w:rPr>
        <w:t xml:space="preserve"> </w:t>
      </w:r>
      <w:r w:rsidRPr="00021BD9">
        <w:rPr>
          <w:rFonts w:ascii="TimesNewRomanPSMT" w:hAnsi="TimesNewRomanPSMT" w:cs="TimesNewRomanPSMT"/>
        </w:rPr>
        <w:t>share AIS prevention information with the boaters and anglers enjoying</w:t>
      </w:r>
      <w:r w:rsidR="00264255" w:rsidRPr="00021BD9">
        <w:rPr>
          <w:rFonts w:ascii="TimesNewRomanPSMT" w:hAnsi="TimesNewRomanPSMT" w:cs="TimesNewRomanPSMT"/>
        </w:rPr>
        <w:t xml:space="preserve"> </w:t>
      </w:r>
      <w:r w:rsidRPr="00021BD9">
        <w:rPr>
          <w:rFonts w:ascii="TimesNewRomanPSMT" w:hAnsi="TimesNewRomanPSMT" w:cs="TimesNewRomanPSMT"/>
        </w:rPr>
        <w:t xml:space="preserve">the lakes! </w:t>
      </w:r>
      <w:r w:rsidR="00264255" w:rsidRPr="00021BD9">
        <w:rPr>
          <w:rFonts w:ascii="TimesNewRomanPSMT" w:hAnsi="TimesNewRomanPSMT" w:cs="TimesNewRomanPSMT"/>
        </w:rPr>
        <w:t>In addition to the DNR’s free AIS publications, partners will also rec</w:t>
      </w:r>
      <w:r w:rsidR="00A36309" w:rsidRPr="00021BD9">
        <w:rPr>
          <w:rFonts w:ascii="TimesNewRomanPSMT" w:hAnsi="TimesNewRomanPSMT" w:cs="TimesNewRomanPSMT"/>
        </w:rPr>
        <w:t>ei</w:t>
      </w:r>
      <w:r w:rsidR="00264255" w:rsidRPr="00021BD9">
        <w:rPr>
          <w:rFonts w:ascii="TimesNewRomanPSMT" w:hAnsi="TimesNewRomanPSMT" w:cs="TimesNewRomanPSMT"/>
        </w:rPr>
        <w:t xml:space="preserve">ve </w:t>
      </w:r>
      <w:r w:rsidRPr="00021BD9">
        <w:rPr>
          <w:rFonts w:ascii="TimesNewRomanPSMT" w:hAnsi="TimesNewRomanPSMT" w:cs="TimesNewRomanPSMT"/>
        </w:rPr>
        <w:t>Stop Aquatic Hitchhikers towels to hand out at the landings</w:t>
      </w:r>
      <w:r w:rsidR="0082201E" w:rsidRPr="00021BD9">
        <w:rPr>
          <w:rFonts w:ascii="TimesNewRomanPSMT" w:hAnsi="TimesNewRomanPSMT" w:cs="TimesNewRomanPSMT"/>
        </w:rPr>
        <w:t xml:space="preserve"> along with</w:t>
      </w:r>
      <w:r w:rsidRPr="00021BD9">
        <w:rPr>
          <w:rFonts w:ascii="TimesNewRomanPSMT" w:hAnsi="TimesNewRomanPSMT" w:cs="TimesNewRomanPSMT"/>
        </w:rPr>
        <w:t xml:space="preserve"> media resources to help highlight the event locally.</w:t>
      </w:r>
      <w:r w:rsidR="00264255" w:rsidRPr="00A36309">
        <w:t xml:space="preserve"> The towels are </w:t>
      </w:r>
      <w:r w:rsidR="0082201E" w:rsidRPr="00A36309">
        <w:t>to be used as a positive reinforcement to</w:t>
      </w:r>
      <w:r w:rsidR="00264255" w:rsidRPr="00A36309">
        <w:t xml:space="preserve"> reward boaters practicing the </w:t>
      </w:r>
      <w:r w:rsidR="0082201E" w:rsidRPr="00A36309">
        <w:t>AIS prevention steps.</w:t>
      </w:r>
      <w:r w:rsidR="00264255" w:rsidRPr="00A36309">
        <w:t xml:space="preserve">  We anticipate </w:t>
      </w:r>
      <w:r w:rsidR="00093E64" w:rsidRPr="00A36309">
        <w:t>being able to provide</w:t>
      </w:r>
      <w:r w:rsidR="00264255" w:rsidRPr="00A36309">
        <w:t xml:space="preserve"> each participat</w:t>
      </w:r>
      <w:r w:rsidR="0082201E" w:rsidRPr="00A36309">
        <w:t>ing group</w:t>
      </w:r>
      <w:r w:rsidR="00264255" w:rsidRPr="00A36309">
        <w:t xml:space="preserve"> with 25 towels per boat landing.  </w:t>
      </w:r>
    </w:p>
    <w:p w:rsidR="006D093D" w:rsidRPr="00021BD9" w:rsidRDefault="006D093D" w:rsidP="006D093D">
      <w:pPr>
        <w:autoSpaceDE w:val="0"/>
        <w:autoSpaceDN w:val="0"/>
        <w:adjustRightInd w:val="0"/>
        <w:rPr>
          <w:rFonts w:ascii="TimesNewRomanPSMT" w:hAnsi="TimesNewRomanPSMT" w:cs="TimesNewRomanPSMT"/>
        </w:rPr>
      </w:pPr>
    </w:p>
    <w:p w:rsidR="007A79AF" w:rsidRPr="00A36309" w:rsidRDefault="007A79AF">
      <w:r w:rsidRPr="00A36309">
        <w:t xml:space="preserve">Last year, one lake hosted a </w:t>
      </w:r>
      <w:r w:rsidR="00AA5713" w:rsidRPr="00A36309">
        <w:t>“</w:t>
      </w:r>
      <w:r w:rsidRPr="00A36309">
        <w:t>Legislator at the Landing</w:t>
      </w:r>
      <w:r w:rsidR="00AA5713" w:rsidRPr="00A36309">
        <w:t>”</w:t>
      </w:r>
      <w:r w:rsidRPr="00A36309">
        <w:t xml:space="preserve"> event that was very successful</w:t>
      </w:r>
      <w:r w:rsidR="00822A27">
        <w:t xml:space="preserve"> </w:t>
      </w:r>
      <w:hyperlink r:id="rId5" w:history="1">
        <w:r w:rsidR="00822A27" w:rsidRPr="00837171">
          <w:rPr>
            <w:rStyle w:val="Hyperlink"/>
          </w:rPr>
          <w:t>http://www.ashlandwi.com/news/local/article_1eff0460-cd45-11e1-9ffd-0019bb2963f4.html</w:t>
        </w:r>
      </w:hyperlink>
      <w:r w:rsidR="00822A27">
        <w:t>.</w:t>
      </w:r>
      <w:r w:rsidR="00021BD9">
        <w:t xml:space="preserve">  W</w:t>
      </w:r>
      <w:r w:rsidRPr="00A36309">
        <w:t>e encourage other groups to invite their local legislators</w:t>
      </w:r>
      <w:r w:rsidR="002311A1" w:rsidRPr="00A36309">
        <w:t xml:space="preserve"> to their</w:t>
      </w:r>
      <w:r w:rsidR="00AA5713" w:rsidRPr="00A36309">
        <w:t xml:space="preserve"> active boat</w:t>
      </w:r>
      <w:r w:rsidRPr="00A36309">
        <w:t xml:space="preserve"> landing.  This </w:t>
      </w:r>
      <w:r w:rsidR="002311A1" w:rsidRPr="00A36309">
        <w:t>will</w:t>
      </w:r>
      <w:r w:rsidRPr="00A36309">
        <w:t xml:space="preserve"> afford participants </w:t>
      </w:r>
      <w:r w:rsidR="00E84540" w:rsidRPr="00A36309">
        <w:t xml:space="preserve">an opportunity </w:t>
      </w:r>
      <w:r w:rsidRPr="00A36309">
        <w:t xml:space="preserve">to </w:t>
      </w:r>
      <w:r w:rsidR="002311A1" w:rsidRPr="00A36309">
        <w:t>demon</w:t>
      </w:r>
      <w:r w:rsidR="00BA7A71" w:rsidRPr="00A36309">
        <w:t>strate their prevention efforts</w:t>
      </w:r>
      <w:r w:rsidR="002311A1" w:rsidRPr="00A36309">
        <w:t xml:space="preserve"> and possibly </w:t>
      </w:r>
      <w:r w:rsidRPr="00A36309">
        <w:t xml:space="preserve">speak </w:t>
      </w:r>
      <w:r w:rsidR="00E84540" w:rsidRPr="00A36309">
        <w:t xml:space="preserve">directly </w:t>
      </w:r>
      <w:r w:rsidRPr="00A36309">
        <w:t xml:space="preserve">with legislators about the </w:t>
      </w:r>
      <w:r w:rsidR="00027A53" w:rsidRPr="00A36309">
        <w:t xml:space="preserve">2013-2015 </w:t>
      </w:r>
      <w:r w:rsidRPr="00A36309">
        <w:t>budget proposal by Wisconsin Lakes</w:t>
      </w:r>
      <w:r w:rsidR="00027A53" w:rsidRPr="00A36309">
        <w:t xml:space="preserve"> </w:t>
      </w:r>
      <w:hyperlink r:id="rId6" w:history="1">
        <w:r w:rsidR="00027A53" w:rsidRPr="00A36309">
          <w:rPr>
            <w:rStyle w:val="Hyperlink"/>
          </w:rPr>
          <w:t>http://www.wisconsinlakes.org/</w:t>
        </w:r>
      </w:hyperlink>
      <w:r w:rsidR="00027A53" w:rsidRPr="00A36309">
        <w:t xml:space="preserve"> </w:t>
      </w:r>
      <w:r w:rsidRPr="00A36309">
        <w:t>to increase efforts to protect our lakes</w:t>
      </w:r>
      <w:r w:rsidR="00E84540" w:rsidRPr="00A36309">
        <w:t xml:space="preserve"> </w:t>
      </w:r>
      <w:r w:rsidR="007B7F65">
        <w:t>f</w:t>
      </w:r>
      <w:r w:rsidR="00E84540" w:rsidRPr="00A36309">
        <w:t xml:space="preserve">rom </w:t>
      </w:r>
      <w:r w:rsidR="007B7F65">
        <w:t xml:space="preserve">the threat of </w:t>
      </w:r>
      <w:r w:rsidR="00E84540" w:rsidRPr="00A36309">
        <w:t>AIS</w:t>
      </w:r>
      <w:r w:rsidR="007C3152" w:rsidRPr="00A36309">
        <w:t>.</w:t>
      </w:r>
    </w:p>
    <w:p w:rsidR="00664913" w:rsidRPr="00A36309" w:rsidRDefault="00664913"/>
    <w:p w:rsidR="00664913" w:rsidRPr="00A36309" w:rsidRDefault="00664913">
      <w:r w:rsidRPr="00A36309">
        <w:t>We will be contacting a wide variety of possible participants for this year’s Landing Blitz but you are best position</w:t>
      </w:r>
      <w:r w:rsidR="00123819" w:rsidRPr="00A36309">
        <w:t>ed</w:t>
      </w:r>
      <w:r w:rsidRPr="00A36309">
        <w:t xml:space="preserve"> to encourage repeat participation as well as new participants.</w:t>
      </w:r>
      <w:r w:rsidR="00123819" w:rsidRPr="00A36309">
        <w:t xml:space="preserve">  In addition to your contacts, w</w:t>
      </w:r>
      <w:r w:rsidRPr="00A36309">
        <w:t xml:space="preserve">e will soon be contacting last year’s participants, </w:t>
      </w:r>
      <w:r w:rsidR="0082201E" w:rsidRPr="00A36309">
        <w:t xml:space="preserve">active </w:t>
      </w:r>
      <w:r w:rsidRPr="00A36309">
        <w:t>CBCW</w:t>
      </w:r>
      <w:r w:rsidR="0082201E" w:rsidRPr="00A36309">
        <w:t xml:space="preserve"> groups</w:t>
      </w:r>
      <w:r w:rsidRPr="00A36309">
        <w:t>,</w:t>
      </w:r>
      <w:r w:rsidR="00D84E2E" w:rsidRPr="00A36309">
        <w:t xml:space="preserve"> </w:t>
      </w:r>
      <w:r w:rsidRPr="00A36309">
        <w:t xml:space="preserve">lake associations and districts, </w:t>
      </w:r>
      <w:r w:rsidR="0082201E" w:rsidRPr="00A36309">
        <w:t xml:space="preserve">and </w:t>
      </w:r>
      <w:r w:rsidRPr="00A36309">
        <w:t>recipients of AIS grants</w:t>
      </w:r>
      <w:r w:rsidR="00123819" w:rsidRPr="00A36309">
        <w:t xml:space="preserve">, </w:t>
      </w:r>
    </w:p>
    <w:p w:rsidR="00D84E2E" w:rsidRPr="00A36309" w:rsidRDefault="00D84E2E"/>
    <w:p w:rsidR="00D84E2E" w:rsidRPr="00A36309" w:rsidRDefault="00D84E2E">
      <w:r w:rsidRPr="00A36309">
        <w:t xml:space="preserve">When you know that a group will be participating in the 2013 Landing Blitz, please </w:t>
      </w:r>
      <w:r w:rsidR="00093E64" w:rsidRPr="00A36309">
        <w:t>e-mail me</w:t>
      </w:r>
      <w:r w:rsidR="00A36309" w:rsidRPr="00A36309">
        <w:t xml:space="preserve"> </w:t>
      </w:r>
      <w:r w:rsidRPr="00A36309">
        <w:t>(</w:t>
      </w:r>
      <w:hyperlink r:id="rId7" w:history="1">
        <w:r w:rsidRPr="00A36309">
          <w:rPr>
            <w:rStyle w:val="Hyperlink"/>
          </w:rPr>
          <w:t>michael.putnam@wisconsin.gov</w:t>
        </w:r>
      </w:hyperlink>
      <w:r w:rsidRPr="00A36309">
        <w:t xml:space="preserve">) the following information: 1) name of participating organization, 2) the group’s contact information, especially email address, 3) lake(s) they will cover, </w:t>
      </w:r>
      <w:r w:rsidR="00C01131" w:rsidRPr="00A36309">
        <w:t xml:space="preserve">and </w:t>
      </w:r>
      <w:r w:rsidRPr="00A36309">
        <w:t>4) county where the lake</w:t>
      </w:r>
      <w:r w:rsidR="003A5CEA" w:rsidRPr="00A36309">
        <w:t xml:space="preserve"> is</w:t>
      </w:r>
      <w:r w:rsidRPr="00A36309">
        <w:t xml:space="preserve"> located.</w:t>
      </w:r>
    </w:p>
    <w:p w:rsidR="00D84E2E" w:rsidRPr="00A36309" w:rsidRDefault="00D84E2E"/>
    <w:p w:rsidR="00D84E2E" w:rsidRPr="00A36309" w:rsidRDefault="00D84E2E">
      <w:r w:rsidRPr="00A36309">
        <w:t>We offer you two alternatives on distributing towels to participating groups.  First, we are happy to send the towels directly from the DNR warehouse to each participating group.  For this we need a recipient’</w:t>
      </w:r>
      <w:r w:rsidR="00C01131" w:rsidRPr="00A36309">
        <w:t xml:space="preserve">s name and </w:t>
      </w:r>
      <w:r w:rsidRPr="00A36309">
        <w:t>street mailing address.</w:t>
      </w:r>
      <w:r w:rsidR="00C01131" w:rsidRPr="00A36309">
        <w:t xml:space="preserve">  Sorry, we can’t ship to P. O. Boxes.</w:t>
      </w:r>
      <w:r w:rsidRPr="00A36309">
        <w:t xml:space="preserve">  Alternatively, we can send the towels directly to you and you can then distribute them to </w:t>
      </w:r>
      <w:r w:rsidR="00C01131" w:rsidRPr="00A36309">
        <w:t>your</w:t>
      </w:r>
      <w:r w:rsidRPr="00A36309">
        <w:t xml:space="preserve"> participants.  Please let </w:t>
      </w:r>
      <w:r w:rsidR="00093E64" w:rsidRPr="00A36309">
        <w:t>me</w:t>
      </w:r>
      <w:r w:rsidRPr="00A36309">
        <w:t xml:space="preserve"> know which option you choose.  Even if you choose to distribute the towels yours</w:t>
      </w:r>
      <w:r w:rsidR="00A25B24" w:rsidRPr="00A36309">
        <w:t xml:space="preserve">elf, </w:t>
      </w:r>
      <w:r w:rsidR="00093E64" w:rsidRPr="00A36309">
        <w:t>I’ll</w:t>
      </w:r>
      <w:r w:rsidR="00A25B24" w:rsidRPr="00A36309">
        <w:t xml:space="preserve"> need each participant’s </w:t>
      </w:r>
      <w:r w:rsidRPr="00A36309">
        <w:t xml:space="preserve">email address </w:t>
      </w:r>
      <w:r w:rsidR="003A5CEA" w:rsidRPr="00A36309">
        <w:t>in order to</w:t>
      </w:r>
      <w:r w:rsidRPr="00A36309">
        <w:t xml:space="preserve"> send them inf</w:t>
      </w:r>
      <w:r w:rsidR="00EA26E8" w:rsidRPr="00A36309">
        <w:t xml:space="preserve">ormation on press releases, </w:t>
      </w:r>
      <w:r w:rsidRPr="00A36309">
        <w:t xml:space="preserve">working with the </w:t>
      </w:r>
      <w:r w:rsidR="00FC1213" w:rsidRPr="00A36309">
        <w:t xml:space="preserve">news </w:t>
      </w:r>
      <w:proofErr w:type="gramStart"/>
      <w:r w:rsidRPr="00A36309">
        <w:t>media</w:t>
      </w:r>
      <w:r w:rsidR="00EA26E8" w:rsidRPr="00A36309">
        <w:t>,</w:t>
      </w:r>
      <w:proofErr w:type="gramEnd"/>
      <w:r w:rsidR="00EA26E8" w:rsidRPr="00A36309">
        <w:t xml:space="preserve"> and AIS publications</w:t>
      </w:r>
      <w:r w:rsidR="00A25B24" w:rsidRPr="00A36309">
        <w:t>.</w:t>
      </w:r>
    </w:p>
    <w:p w:rsidR="00A36309" w:rsidRPr="00A36309" w:rsidRDefault="00A36309"/>
    <w:p w:rsidR="00A25B24" w:rsidRPr="00A36309" w:rsidRDefault="00093E64">
      <w:r w:rsidRPr="00A36309">
        <w:lastRenderedPageBreak/>
        <w:t>Results</w:t>
      </w:r>
      <w:r w:rsidR="00A25B24" w:rsidRPr="00A36309">
        <w:t xml:space="preserve"> of the Landing Blitz </w:t>
      </w:r>
      <w:r w:rsidRPr="00A36309">
        <w:t xml:space="preserve">will be posted </w:t>
      </w:r>
      <w:r w:rsidR="00A25B24" w:rsidRPr="00A36309">
        <w:t xml:space="preserve">on the DNR website </w:t>
      </w:r>
      <w:r w:rsidR="00C01131" w:rsidRPr="00A36309">
        <w:t xml:space="preserve">along with a </w:t>
      </w:r>
      <w:r w:rsidR="00A25B24" w:rsidRPr="00A36309">
        <w:t xml:space="preserve">listing </w:t>
      </w:r>
      <w:r w:rsidR="00C01131" w:rsidRPr="00A36309">
        <w:t xml:space="preserve">of </w:t>
      </w:r>
      <w:r w:rsidR="00A25B24" w:rsidRPr="00A36309">
        <w:t>participating groups</w:t>
      </w:r>
      <w:r w:rsidR="00C01131" w:rsidRPr="00A36309">
        <w:t>,</w:t>
      </w:r>
      <w:r w:rsidR="00A25B24" w:rsidRPr="00A36309">
        <w:t xml:space="preserve"> lakes and counties</w:t>
      </w:r>
      <w:r w:rsidR="00C01131" w:rsidRPr="00A36309">
        <w:t xml:space="preserve">.  The </w:t>
      </w:r>
      <w:r w:rsidR="00EA26E8" w:rsidRPr="00A36309">
        <w:t xml:space="preserve">real time </w:t>
      </w:r>
      <w:r w:rsidR="00C01131" w:rsidRPr="00A36309">
        <w:t>results from the SWIMS database will include the number of boaters and boats contacted as well as participants’ hours.  These data are very important in demonstrating to our funders the reach and impact of the Landing Blitz and CBCW in general.</w:t>
      </w:r>
      <w:r w:rsidR="00F66379" w:rsidRPr="00A36309">
        <w:t xml:space="preserve">  We look forward to hearing from you!</w:t>
      </w:r>
    </w:p>
    <w:p w:rsidR="00FC1213" w:rsidRPr="00A36309" w:rsidRDefault="00FC1213"/>
    <w:p w:rsidR="00FC1213" w:rsidRPr="00A36309" w:rsidRDefault="00FC1213">
      <w:r w:rsidRPr="00A36309">
        <w:t xml:space="preserve">If you have any questions, please contact </w:t>
      </w:r>
      <w:r w:rsidR="00093E64" w:rsidRPr="00A36309">
        <w:t>me</w:t>
      </w:r>
      <w:r w:rsidRPr="00A36309">
        <w:t xml:space="preserve"> (</w:t>
      </w:r>
      <w:hyperlink r:id="rId8" w:history="1">
        <w:r w:rsidRPr="00A36309">
          <w:rPr>
            <w:rStyle w:val="Hyperlink"/>
          </w:rPr>
          <w:t>michael.putnam@wisconsin.gov</w:t>
        </w:r>
      </w:hyperlink>
      <w:r w:rsidRPr="00A36309">
        <w:t xml:space="preserve"> or 608-267-9868).  </w:t>
      </w:r>
    </w:p>
    <w:p w:rsidR="00027A53" w:rsidRPr="00A36309" w:rsidRDefault="00027A53"/>
    <w:p w:rsidR="00027A53" w:rsidRPr="00A36309" w:rsidRDefault="00027A53"/>
    <w:sectPr w:rsidR="00027A53" w:rsidRPr="00A363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25"/>
    <w:rsid w:val="00021BD9"/>
    <w:rsid w:val="00027A53"/>
    <w:rsid w:val="00046E0C"/>
    <w:rsid w:val="00093E64"/>
    <w:rsid w:val="00123819"/>
    <w:rsid w:val="00133B75"/>
    <w:rsid w:val="002311A1"/>
    <w:rsid w:val="00264255"/>
    <w:rsid w:val="002803F4"/>
    <w:rsid w:val="003662F4"/>
    <w:rsid w:val="003A5CEA"/>
    <w:rsid w:val="00506076"/>
    <w:rsid w:val="005623C4"/>
    <w:rsid w:val="005670F2"/>
    <w:rsid w:val="005C1278"/>
    <w:rsid w:val="00664913"/>
    <w:rsid w:val="006D093D"/>
    <w:rsid w:val="00701B25"/>
    <w:rsid w:val="007A79AF"/>
    <w:rsid w:val="007B7F65"/>
    <w:rsid w:val="007C3152"/>
    <w:rsid w:val="0082201E"/>
    <w:rsid w:val="00822A27"/>
    <w:rsid w:val="00A25B24"/>
    <w:rsid w:val="00A36309"/>
    <w:rsid w:val="00AA5713"/>
    <w:rsid w:val="00BA7A71"/>
    <w:rsid w:val="00C01131"/>
    <w:rsid w:val="00C42C2F"/>
    <w:rsid w:val="00D223F4"/>
    <w:rsid w:val="00D84E2E"/>
    <w:rsid w:val="00E01075"/>
    <w:rsid w:val="00E646B1"/>
    <w:rsid w:val="00E84540"/>
    <w:rsid w:val="00EA26E8"/>
    <w:rsid w:val="00F66379"/>
    <w:rsid w:val="00FC1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7A53"/>
    <w:rPr>
      <w:color w:val="0000FF" w:themeColor="hyperlink"/>
      <w:u w:val="single"/>
    </w:rPr>
  </w:style>
  <w:style w:type="paragraph" w:styleId="BalloonText">
    <w:name w:val="Balloon Text"/>
    <w:basedOn w:val="Normal"/>
    <w:link w:val="BalloonTextChar"/>
    <w:rsid w:val="00264255"/>
    <w:rPr>
      <w:rFonts w:ascii="Tahoma" w:hAnsi="Tahoma" w:cs="Tahoma"/>
      <w:sz w:val="16"/>
      <w:szCs w:val="16"/>
    </w:rPr>
  </w:style>
  <w:style w:type="character" w:customStyle="1" w:styleId="BalloonTextChar">
    <w:name w:val="Balloon Text Char"/>
    <w:basedOn w:val="DefaultParagraphFont"/>
    <w:link w:val="BalloonText"/>
    <w:rsid w:val="00264255"/>
    <w:rPr>
      <w:rFonts w:ascii="Tahoma" w:hAnsi="Tahoma" w:cs="Tahoma"/>
      <w:sz w:val="16"/>
      <w:szCs w:val="16"/>
    </w:rPr>
  </w:style>
  <w:style w:type="character" w:styleId="CommentReference">
    <w:name w:val="annotation reference"/>
    <w:basedOn w:val="DefaultParagraphFont"/>
    <w:rsid w:val="0082201E"/>
    <w:rPr>
      <w:sz w:val="16"/>
      <w:szCs w:val="16"/>
    </w:rPr>
  </w:style>
  <w:style w:type="paragraph" w:styleId="CommentText">
    <w:name w:val="annotation text"/>
    <w:basedOn w:val="Normal"/>
    <w:link w:val="CommentTextChar"/>
    <w:rsid w:val="0082201E"/>
    <w:rPr>
      <w:sz w:val="20"/>
      <w:szCs w:val="20"/>
    </w:rPr>
  </w:style>
  <w:style w:type="character" w:customStyle="1" w:styleId="CommentTextChar">
    <w:name w:val="Comment Text Char"/>
    <w:basedOn w:val="DefaultParagraphFont"/>
    <w:link w:val="CommentText"/>
    <w:rsid w:val="0082201E"/>
  </w:style>
  <w:style w:type="paragraph" w:styleId="CommentSubject">
    <w:name w:val="annotation subject"/>
    <w:basedOn w:val="CommentText"/>
    <w:next w:val="CommentText"/>
    <w:link w:val="CommentSubjectChar"/>
    <w:rsid w:val="0082201E"/>
    <w:rPr>
      <w:b/>
      <w:bCs/>
    </w:rPr>
  </w:style>
  <w:style w:type="character" w:customStyle="1" w:styleId="CommentSubjectChar">
    <w:name w:val="Comment Subject Char"/>
    <w:basedOn w:val="CommentTextChar"/>
    <w:link w:val="CommentSubject"/>
    <w:rsid w:val="008220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7A53"/>
    <w:rPr>
      <w:color w:val="0000FF" w:themeColor="hyperlink"/>
      <w:u w:val="single"/>
    </w:rPr>
  </w:style>
  <w:style w:type="paragraph" w:styleId="BalloonText">
    <w:name w:val="Balloon Text"/>
    <w:basedOn w:val="Normal"/>
    <w:link w:val="BalloonTextChar"/>
    <w:rsid w:val="00264255"/>
    <w:rPr>
      <w:rFonts w:ascii="Tahoma" w:hAnsi="Tahoma" w:cs="Tahoma"/>
      <w:sz w:val="16"/>
      <w:szCs w:val="16"/>
    </w:rPr>
  </w:style>
  <w:style w:type="character" w:customStyle="1" w:styleId="BalloonTextChar">
    <w:name w:val="Balloon Text Char"/>
    <w:basedOn w:val="DefaultParagraphFont"/>
    <w:link w:val="BalloonText"/>
    <w:rsid w:val="00264255"/>
    <w:rPr>
      <w:rFonts w:ascii="Tahoma" w:hAnsi="Tahoma" w:cs="Tahoma"/>
      <w:sz w:val="16"/>
      <w:szCs w:val="16"/>
    </w:rPr>
  </w:style>
  <w:style w:type="character" w:styleId="CommentReference">
    <w:name w:val="annotation reference"/>
    <w:basedOn w:val="DefaultParagraphFont"/>
    <w:rsid w:val="0082201E"/>
    <w:rPr>
      <w:sz w:val="16"/>
      <w:szCs w:val="16"/>
    </w:rPr>
  </w:style>
  <w:style w:type="paragraph" w:styleId="CommentText">
    <w:name w:val="annotation text"/>
    <w:basedOn w:val="Normal"/>
    <w:link w:val="CommentTextChar"/>
    <w:rsid w:val="0082201E"/>
    <w:rPr>
      <w:sz w:val="20"/>
      <w:szCs w:val="20"/>
    </w:rPr>
  </w:style>
  <w:style w:type="character" w:customStyle="1" w:styleId="CommentTextChar">
    <w:name w:val="Comment Text Char"/>
    <w:basedOn w:val="DefaultParagraphFont"/>
    <w:link w:val="CommentText"/>
    <w:rsid w:val="0082201E"/>
  </w:style>
  <w:style w:type="paragraph" w:styleId="CommentSubject">
    <w:name w:val="annotation subject"/>
    <w:basedOn w:val="CommentText"/>
    <w:next w:val="CommentText"/>
    <w:link w:val="CommentSubjectChar"/>
    <w:rsid w:val="0082201E"/>
    <w:rPr>
      <w:b/>
      <w:bCs/>
    </w:rPr>
  </w:style>
  <w:style w:type="character" w:customStyle="1" w:styleId="CommentSubjectChar">
    <w:name w:val="Comment Subject Char"/>
    <w:basedOn w:val="CommentTextChar"/>
    <w:link w:val="CommentSubject"/>
    <w:rsid w:val="008220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putnam@wisconsin.gov" TargetMode="External"/><Relationship Id="rId3" Type="http://schemas.openxmlformats.org/officeDocument/2006/relationships/settings" Target="settings.xml"/><Relationship Id="rId7" Type="http://schemas.openxmlformats.org/officeDocument/2006/relationships/hyperlink" Target="mailto:michael.putnam@wisconsin.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isconsinlakes.org/" TargetMode="External"/><Relationship Id="rId5" Type="http://schemas.openxmlformats.org/officeDocument/2006/relationships/hyperlink" Target="http://www.ashlandwi.com/news/local/article_1eff0460-cd45-11e1-9ffd-0019bb2963f4.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Putnam, Michael S</dc:creator>
  <cp:lastModifiedBy>Davis, Taryn S</cp:lastModifiedBy>
  <cp:revision>2</cp:revision>
  <cp:lastPrinted>2013-05-16T20:37:00Z</cp:lastPrinted>
  <dcterms:created xsi:type="dcterms:W3CDTF">2015-02-18T17:53:00Z</dcterms:created>
  <dcterms:modified xsi:type="dcterms:W3CDTF">2015-02-18T17:53:00Z</dcterms:modified>
</cp:coreProperties>
</file>