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AA" w:rsidRDefault="00182A2A" w:rsidP="00B123AA">
      <w:pPr>
        <w:jc w:val="center"/>
        <w:rPr>
          <w:sz w:val="28"/>
          <w:szCs w:val="28"/>
        </w:rPr>
      </w:pPr>
      <w:r>
        <w:rPr>
          <w:sz w:val="28"/>
          <w:szCs w:val="28"/>
        </w:rPr>
        <w:t xml:space="preserve">Follow-up </w:t>
      </w:r>
      <w:r w:rsidR="00B123AA" w:rsidRPr="00B34727">
        <w:rPr>
          <w:sz w:val="28"/>
          <w:szCs w:val="28"/>
        </w:rPr>
        <w:t>Assessment of</w:t>
      </w:r>
    </w:p>
    <w:p w:rsidR="00B123AA" w:rsidRPr="00B34727" w:rsidRDefault="00B123AA" w:rsidP="00B123AA">
      <w:pPr>
        <w:jc w:val="center"/>
        <w:rPr>
          <w:sz w:val="28"/>
          <w:szCs w:val="28"/>
        </w:rPr>
      </w:pPr>
    </w:p>
    <w:p w:rsidR="00B123AA" w:rsidRPr="00B34727" w:rsidRDefault="00B123AA" w:rsidP="00B123AA">
      <w:pPr>
        <w:jc w:val="center"/>
        <w:rPr>
          <w:sz w:val="40"/>
          <w:szCs w:val="40"/>
        </w:rPr>
      </w:pPr>
      <w:r w:rsidRPr="00B34727">
        <w:rPr>
          <w:sz w:val="40"/>
          <w:szCs w:val="40"/>
        </w:rPr>
        <w:t>Water Quality</w:t>
      </w:r>
    </w:p>
    <w:p w:rsidR="00B123AA" w:rsidRDefault="00B123AA" w:rsidP="00B123AA">
      <w:pPr>
        <w:jc w:val="center"/>
      </w:pPr>
    </w:p>
    <w:p w:rsidR="00B123AA" w:rsidRDefault="00B123AA" w:rsidP="00B123AA">
      <w:pPr>
        <w:jc w:val="center"/>
      </w:pPr>
      <w:r>
        <w:t>In</w:t>
      </w:r>
    </w:p>
    <w:p w:rsidR="00B123AA" w:rsidRDefault="00B123AA" w:rsidP="00B123AA">
      <w:pPr>
        <w:jc w:val="center"/>
      </w:pPr>
    </w:p>
    <w:p w:rsidR="00B123AA" w:rsidRPr="00B34727" w:rsidRDefault="00B123AA" w:rsidP="00B123AA">
      <w:pPr>
        <w:jc w:val="center"/>
        <w:rPr>
          <w:sz w:val="40"/>
          <w:szCs w:val="40"/>
        </w:rPr>
      </w:pPr>
      <w:r w:rsidRPr="00B34727">
        <w:rPr>
          <w:sz w:val="40"/>
          <w:szCs w:val="40"/>
        </w:rPr>
        <w:t xml:space="preserve">The </w:t>
      </w:r>
      <w:r>
        <w:rPr>
          <w:sz w:val="40"/>
          <w:szCs w:val="40"/>
        </w:rPr>
        <w:t>Lower Oconto River</w:t>
      </w:r>
      <w:r w:rsidRPr="00B34727">
        <w:rPr>
          <w:sz w:val="40"/>
          <w:szCs w:val="40"/>
        </w:rPr>
        <w:t xml:space="preserve"> Watershed</w:t>
      </w:r>
    </w:p>
    <w:p w:rsidR="00B123AA" w:rsidRDefault="00B123AA" w:rsidP="00B123AA">
      <w:pPr>
        <w:jc w:val="center"/>
      </w:pPr>
    </w:p>
    <w:p w:rsidR="00B123AA" w:rsidRPr="00B34727" w:rsidRDefault="00182A2A" w:rsidP="00B123AA">
      <w:pPr>
        <w:jc w:val="center"/>
        <w:rPr>
          <w:sz w:val="28"/>
          <w:szCs w:val="28"/>
        </w:rPr>
      </w:pPr>
      <w:r>
        <w:rPr>
          <w:sz w:val="28"/>
          <w:szCs w:val="28"/>
        </w:rPr>
        <w:t>2013</w:t>
      </w:r>
    </w:p>
    <w:p w:rsidR="00B123AA" w:rsidRDefault="00B123AA" w:rsidP="00B123AA">
      <w:pPr>
        <w:jc w:val="center"/>
      </w:pPr>
    </w:p>
    <w:p w:rsidR="00B123AA" w:rsidRDefault="00B123AA" w:rsidP="00B123AA">
      <w:pPr>
        <w:jc w:val="center"/>
      </w:pPr>
      <w:r>
        <w:t>Oconto, Menominee and Shawano Counties, Wisconsin</w:t>
      </w:r>
    </w:p>
    <w:p w:rsidR="00B123AA" w:rsidRDefault="00B123AA" w:rsidP="00B123AA">
      <w:pPr>
        <w:jc w:val="center"/>
      </w:pPr>
    </w:p>
    <w:p w:rsidR="00B123AA" w:rsidRDefault="00182A2A" w:rsidP="00B123AA">
      <w:pPr>
        <w:jc w:val="center"/>
      </w:pPr>
      <w:r>
        <w:t>Project 2013 NER_05_CMP14-Year 2</w:t>
      </w:r>
    </w:p>
    <w:p w:rsidR="00B123AA" w:rsidRDefault="00B123AA" w:rsidP="00B123AA">
      <w:pPr>
        <w:jc w:val="center"/>
      </w:pPr>
    </w:p>
    <w:p w:rsidR="00B123AA" w:rsidRPr="0060563A" w:rsidRDefault="00B123AA" w:rsidP="00B123AA">
      <w:pPr>
        <w:jc w:val="center"/>
      </w:pPr>
      <w:r>
        <w:rPr>
          <w:noProof/>
        </w:rPr>
        <w:drawing>
          <wp:inline distT="0" distB="0" distL="0" distR="0" wp14:anchorId="74BEAE1A" wp14:editId="522A21B7">
            <wp:extent cx="5937885" cy="4584065"/>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4584065"/>
                    </a:xfrm>
                    <a:prstGeom prst="rect">
                      <a:avLst/>
                    </a:prstGeom>
                    <a:noFill/>
                    <a:ln>
                      <a:noFill/>
                    </a:ln>
                  </pic:spPr>
                </pic:pic>
              </a:graphicData>
            </a:graphic>
          </wp:inline>
        </w:drawing>
      </w:r>
    </w:p>
    <w:p w:rsidR="00B123AA" w:rsidRPr="00B34727" w:rsidRDefault="00B123AA" w:rsidP="00B123AA"/>
    <w:p w:rsidR="00B123AA" w:rsidRDefault="00B123AA" w:rsidP="00B123AA">
      <w:pPr>
        <w:jc w:val="center"/>
      </w:pPr>
      <w:r>
        <w:t>By Andrew Hudak</w:t>
      </w:r>
    </w:p>
    <w:p w:rsidR="00B123AA" w:rsidRDefault="00B123AA" w:rsidP="00B123AA">
      <w:pPr>
        <w:jc w:val="center"/>
      </w:pPr>
      <w:r>
        <w:t>Water Quality Biologist – Water District East</w:t>
      </w:r>
    </w:p>
    <w:p w:rsidR="00A12C9C" w:rsidRDefault="00B123AA" w:rsidP="00A12C9C">
      <w:pPr>
        <w:jc w:val="center"/>
      </w:pPr>
      <w:r>
        <w:t>March, 2014</w:t>
      </w:r>
    </w:p>
    <w:p w:rsidR="00B123AA" w:rsidRPr="00A12C9C" w:rsidRDefault="00B123AA" w:rsidP="00A12C9C">
      <w:pPr>
        <w:jc w:val="center"/>
      </w:pPr>
      <w:r>
        <w:rPr>
          <w:noProof/>
          <w:sz w:val="20"/>
        </w:rPr>
        <w:lastRenderedPageBreak/>
        <w:drawing>
          <wp:anchor distT="0" distB="0" distL="114300" distR="114300" simplePos="0" relativeHeight="251659264" behindDoc="0" locked="1" layoutInCell="1" allowOverlap="1" wp14:anchorId="64EC3F23" wp14:editId="563F0D03">
            <wp:simplePos x="0" y="0"/>
            <wp:positionH relativeFrom="page">
              <wp:posOffset>6967855</wp:posOffset>
            </wp:positionH>
            <wp:positionV relativeFrom="page">
              <wp:posOffset>9125585</wp:posOffset>
            </wp:positionV>
            <wp:extent cx="368935" cy="570230"/>
            <wp:effectExtent l="0" t="0" r="0" b="1270"/>
            <wp:wrapSquare wrapText="largest"/>
            <wp:docPr id="2" name="Picture 2" descr="WI-RCY1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RCY1A_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93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 xml:space="preserve">Lower Oconto River Watershed </w:t>
      </w:r>
      <w:r w:rsidR="00182A2A">
        <w:rPr>
          <w:b/>
          <w:sz w:val="28"/>
        </w:rPr>
        <w:t xml:space="preserve">Follow-Up </w:t>
      </w:r>
      <w:r>
        <w:rPr>
          <w:b/>
          <w:sz w:val="28"/>
        </w:rPr>
        <w:t>Monitoring Report</w:t>
      </w:r>
    </w:p>
    <w:p w:rsidR="00B123AA" w:rsidRDefault="00B123AA" w:rsidP="00B123AA">
      <w:pPr>
        <w:jc w:val="center"/>
      </w:pPr>
    </w:p>
    <w:p w:rsidR="00B123AA" w:rsidRDefault="00B123AA" w:rsidP="00B123AA">
      <w:pPr>
        <w:jc w:val="center"/>
      </w:pPr>
      <w:r>
        <w:t>By Andrew Hudak</w:t>
      </w:r>
    </w:p>
    <w:p w:rsidR="00B123AA" w:rsidRDefault="00B123AA" w:rsidP="00B123AA">
      <w:pPr>
        <w:jc w:val="center"/>
      </w:pPr>
    </w:p>
    <w:p w:rsidR="00B123AA" w:rsidRDefault="00B123AA" w:rsidP="00B123AA">
      <w:pPr>
        <w:pStyle w:val="Heading4"/>
        <w:jc w:val="left"/>
        <w:rPr>
          <w:sz w:val="28"/>
        </w:rPr>
      </w:pPr>
      <w:r>
        <w:rPr>
          <w:sz w:val="28"/>
        </w:rPr>
        <w:t xml:space="preserve">Introduction </w:t>
      </w:r>
    </w:p>
    <w:p w:rsidR="00B123AA" w:rsidRPr="00B123AA" w:rsidRDefault="00B123AA" w:rsidP="00B123AA">
      <w:pPr>
        <w:pStyle w:val="Heading4"/>
        <w:jc w:val="left"/>
        <w:rPr>
          <w:rFonts w:cs="Arial"/>
          <w:b w:val="0"/>
          <w:color w:val="000000"/>
          <w:sz w:val="22"/>
          <w:szCs w:val="22"/>
          <w:lang w:val="en"/>
        </w:rPr>
      </w:pPr>
      <w:r w:rsidRPr="00B123AA">
        <w:rPr>
          <w:rFonts w:cs="Arial"/>
          <w:b w:val="0"/>
          <w:color w:val="000000"/>
          <w:sz w:val="22"/>
          <w:szCs w:val="22"/>
          <w:lang w:val="en"/>
        </w:rPr>
        <w:t xml:space="preserve">The Lower Oconto River Watershed is a 196 square miles that lies in central Oconto County with small portions of the watershed extending into northern Shawano and eastern Menominee counties. </w:t>
      </w:r>
      <w:proofErr w:type="gramStart"/>
      <w:r w:rsidRPr="00B123AA">
        <w:rPr>
          <w:rFonts w:cs="Arial"/>
          <w:b w:val="0"/>
          <w:color w:val="000000"/>
          <w:sz w:val="22"/>
          <w:szCs w:val="22"/>
          <w:lang w:val="en"/>
        </w:rPr>
        <w:t>The communities of Oconto.</w:t>
      </w:r>
      <w:proofErr w:type="gramEnd"/>
      <w:r w:rsidRPr="00B123AA">
        <w:rPr>
          <w:rFonts w:cs="Arial"/>
          <w:b w:val="0"/>
          <w:color w:val="000000"/>
          <w:sz w:val="22"/>
          <w:szCs w:val="22"/>
          <w:lang w:val="en"/>
        </w:rPr>
        <w:t xml:space="preserve"> Oconto Falls, Gillett and Suring lie within the watershed</w:t>
      </w:r>
      <w:r w:rsidRPr="00B123AA">
        <w:rPr>
          <w:b w:val="0"/>
          <w:sz w:val="22"/>
          <w:szCs w:val="22"/>
        </w:rPr>
        <w:t xml:space="preserve">.  Streams within the watershed range from those that are intermittent to perennial named streams. </w:t>
      </w:r>
      <w:r w:rsidRPr="00B123AA">
        <w:rPr>
          <w:rFonts w:cs="Arial"/>
          <w:b w:val="0"/>
          <w:color w:val="000000"/>
          <w:sz w:val="22"/>
          <w:szCs w:val="22"/>
          <w:lang w:val="en"/>
        </w:rPr>
        <w:t xml:space="preserve">   Natural community model classifications of these streams are variable.  The streams sampled are mostly classified as cool-warm and cool-cold transitional headwater streams that flow into the main branch of the Oconto River which is classified as a warm water river.  Three hydroelectric dams operate in this watershed along the Oconto River. The Wisconsin Electric Power Company and Scott Paper Company dams at Oconto Falls operate with run-of-river flows. The Oconto Electric cooperative dam at Stiles operates as a modified peaking operation.</w:t>
      </w:r>
    </w:p>
    <w:p w:rsidR="00B123AA" w:rsidRPr="00B123AA" w:rsidRDefault="00B123AA" w:rsidP="00B123AA">
      <w:pPr>
        <w:rPr>
          <w:sz w:val="22"/>
          <w:szCs w:val="22"/>
          <w:lang w:val="en"/>
        </w:rPr>
      </w:pPr>
    </w:p>
    <w:p w:rsidR="00B123AA" w:rsidRPr="00B123AA" w:rsidRDefault="00B123AA" w:rsidP="00B123AA">
      <w:pPr>
        <w:rPr>
          <w:sz w:val="22"/>
          <w:szCs w:val="22"/>
        </w:rPr>
      </w:pPr>
      <w:r w:rsidRPr="00B123AA">
        <w:rPr>
          <w:rFonts w:cs="Arial"/>
          <w:color w:val="000000"/>
          <w:sz w:val="22"/>
          <w:szCs w:val="22"/>
          <w:lang w:val="en"/>
        </w:rPr>
        <w:t>Land use in the watershed is primarily agricultural (36.06%), forest (32.05%) and a mix of wetland (22.90%) and other uses (8.98%).</w:t>
      </w:r>
      <w:r w:rsidRPr="00B123AA">
        <w:rPr>
          <w:sz w:val="22"/>
          <w:szCs w:val="22"/>
          <w:lang w:val="en"/>
        </w:rPr>
        <w:t xml:space="preserve">  </w:t>
      </w:r>
      <w:r w:rsidRPr="00B123AA">
        <w:rPr>
          <w:sz w:val="22"/>
          <w:szCs w:val="22"/>
        </w:rPr>
        <w:t xml:space="preserve">Agriculture consists of a mixture of dairying and cash cropping.  Three concentrated animal feeding operations (CAFOs) operate within the watershed.  The main cultivation and agricultural areas occur between Hwy 41 in Oconto and Hwy 141 in Stiles and generally west of Oconto Falls to the town of Underhill.    Permitted public wastewater treatment facilities are located in Oconto, Oconto Falls, Gillette and Suring and discharge to the Oconto River.  Other permitted point source dischargers include Seneca Foods Corporation in Gillette and ST Paper LLC in Oconto Falls. The Lower Oconto River played an important role in the lumbering history of Wisconsin.  Suring was at the epicenter located at the convergence of the North Branch of the Oconto, the South Branch of the Oconto, and Peshtigo Brook.  Historic log drives occurred annually in spring from Suring to </w:t>
      </w:r>
      <w:proofErr w:type="gramStart"/>
      <w:r w:rsidRPr="00B123AA">
        <w:rPr>
          <w:sz w:val="22"/>
          <w:szCs w:val="22"/>
        </w:rPr>
        <w:t>sawmills</w:t>
      </w:r>
      <w:proofErr w:type="gramEnd"/>
      <w:r w:rsidRPr="00B123AA">
        <w:rPr>
          <w:sz w:val="22"/>
          <w:szCs w:val="22"/>
        </w:rPr>
        <w:t xml:space="preserve"> in Oconto.  Intensive forestry activities occur in the 3,100 acres of Oconto County forests within the watershed along the Machi</w:t>
      </w:r>
      <w:r w:rsidR="00A12C9C">
        <w:rPr>
          <w:sz w:val="22"/>
          <w:szCs w:val="22"/>
        </w:rPr>
        <w:t>c</w:t>
      </w:r>
      <w:r w:rsidRPr="00B123AA">
        <w:rPr>
          <w:sz w:val="22"/>
          <w:szCs w:val="22"/>
        </w:rPr>
        <w:t xml:space="preserve">kanee Flowage and on smaller private tracts throughout the watershed.  Approximately 685 acres of forestland are enrolled in the Managed Forest Law program in the watershed that </w:t>
      </w:r>
      <w:proofErr w:type="gramStart"/>
      <w:r w:rsidRPr="00B123AA">
        <w:rPr>
          <w:sz w:val="22"/>
          <w:szCs w:val="22"/>
        </w:rPr>
        <w:t>are</w:t>
      </w:r>
      <w:proofErr w:type="gramEnd"/>
      <w:r w:rsidRPr="00B123AA">
        <w:rPr>
          <w:sz w:val="22"/>
          <w:szCs w:val="22"/>
        </w:rPr>
        <w:t xml:space="preserve"> open to public recreation and there are many more acres enrolled in the closed program. </w:t>
      </w:r>
    </w:p>
    <w:p w:rsidR="00B123AA" w:rsidRPr="00B123AA" w:rsidRDefault="00B123AA" w:rsidP="00B123AA">
      <w:pPr>
        <w:rPr>
          <w:sz w:val="22"/>
          <w:szCs w:val="22"/>
        </w:rPr>
      </w:pPr>
    </w:p>
    <w:p w:rsidR="00B123AA" w:rsidRPr="00B123AA" w:rsidRDefault="00B123AA" w:rsidP="00B123AA">
      <w:pPr>
        <w:rPr>
          <w:sz w:val="22"/>
          <w:szCs w:val="22"/>
        </w:rPr>
      </w:pPr>
      <w:r w:rsidRPr="00B123AA">
        <w:rPr>
          <w:sz w:val="22"/>
          <w:szCs w:val="22"/>
        </w:rPr>
        <w:t xml:space="preserve">There are 314 stream miles in the watershed with 108 miles of named streams.  There are 61.5 miles of classified trout waters in the watershed of which 17.4 are Class I, 10.2 are Class II, and 12.7 are Class III trout streams.  The 35.3 miles of the main branch of the Oconto River that flows through the watershed can be considered a warm water sport fishery consisting of smallmouth bass, largemouth bass, walleye, northern pike panfish, carp, and great lakes salmon and trout.  Annual runs of walleye, white suckers, and great lakes salmon and trout occur in the lower section of the river up to the dam at Stiles.  Lake Sturgeon, from the great lakes, </w:t>
      </w:r>
      <w:proofErr w:type="gramStart"/>
      <w:r w:rsidRPr="00B123AA">
        <w:rPr>
          <w:sz w:val="22"/>
          <w:szCs w:val="22"/>
        </w:rPr>
        <w:t>have</w:t>
      </w:r>
      <w:proofErr w:type="gramEnd"/>
      <w:r w:rsidRPr="00B123AA">
        <w:rPr>
          <w:sz w:val="22"/>
          <w:szCs w:val="22"/>
        </w:rPr>
        <w:t xml:space="preserve"> also been documented spawning or attempting to spawn below the dam at Stiles. The majority of remaining named stream miles in the watershed </w:t>
      </w:r>
      <w:proofErr w:type="gramStart"/>
      <w:r w:rsidRPr="00B123AA">
        <w:rPr>
          <w:sz w:val="22"/>
          <w:szCs w:val="22"/>
        </w:rPr>
        <w:t>are</w:t>
      </w:r>
      <w:proofErr w:type="gramEnd"/>
      <w:r w:rsidRPr="00B123AA">
        <w:rPr>
          <w:sz w:val="22"/>
          <w:szCs w:val="22"/>
        </w:rPr>
        <w:t xml:space="preserve"> likely considered “cool water transition” waters, that is, they have summer temperatures that are suitable for both warm and cool water species.  There are almost 200 miles of small perennial and intermittent unnamed streams located throughout the watershed.</w:t>
      </w:r>
    </w:p>
    <w:p w:rsidR="00B123AA" w:rsidRPr="00B123AA" w:rsidRDefault="00B123AA" w:rsidP="00B123AA">
      <w:pPr>
        <w:rPr>
          <w:sz w:val="22"/>
          <w:szCs w:val="22"/>
        </w:rPr>
      </w:pPr>
    </w:p>
    <w:p w:rsidR="00B123AA" w:rsidRPr="00B123AA" w:rsidRDefault="00B123AA" w:rsidP="00B123AA">
      <w:pPr>
        <w:rPr>
          <w:sz w:val="22"/>
          <w:szCs w:val="22"/>
        </w:rPr>
      </w:pPr>
      <w:r w:rsidRPr="00B123AA">
        <w:rPr>
          <w:sz w:val="22"/>
          <w:szCs w:val="22"/>
        </w:rPr>
        <w:lastRenderedPageBreak/>
        <w:t xml:space="preserve">The lower segment of the Oconto River up to the Stiles dam and the Machickanee impoundment are the only impaired waters on the state’s 303(d) list of impaired waters. Both have elevated levels of atmospheric deposition of mercury and contaminated sediments from the Scott </w:t>
      </w:r>
      <w:proofErr w:type="spellStart"/>
      <w:r w:rsidRPr="00B123AA">
        <w:rPr>
          <w:sz w:val="22"/>
          <w:szCs w:val="22"/>
        </w:rPr>
        <w:t>Papermill</w:t>
      </w:r>
      <w:proofErr w:type="spellEnd"/>
      <w:r w:rsidRPr="00B123AA">
        <w:rPr>
          <w:sz w:val="22"/>
          <w:szCs w:val="22"/>
        </w:rPr>
        <w:t xml:space="preserve"> and pulp factory located on the river in Oconto Falls.  There are 17.4 miles of streams on the state’s Exceptional Resource Waters (ERW) list because of their importance as a Class I natural reproducing, self-sustaining trout stream.  They include </w:t>
      </w:r>
      <w:proofErr w:type="spellStart"/>
      <w:r w:rsidRPr="00B123AA">
        <w:rPr>
          <w:sz w:val="22"/>
          <w:szCs w:val="22"/>
        </w:rPr>
        <w:t>Brehmer</w:t>
      </w:r>
      <w:proofErr w:type="spellEnd"/>
      <w:r w:rsidRPr="00B123AA">
        <w:rPr>
          <w:sz w:val="22"/>
          <w:szCs w:val="22"/>
        </w:rPr>
        <w:t xml:space="preserve"> Creek and two of its unnamed tributaries, Coopman Creek, Dump Creek, and a segment of Linzy Creek. </w:t>
      </w:r>
    </w:p>
    <w:p w:rsidR="00B123AA" w:rsidRPr="00B123AA" w:rsidRDefault="00B123AA" w:rsidP="00B123AA">
      <w:pPr>
        <w:rPr>
          <w:sz w:val="22"/>
          <w:szCs w:val="22"/>
        </w:rPr>
      </w:pPr>
    </w:p>
    <w:p w:rsidR="00B123AA" w:rsidRPr="00B123AA" w:rsidRDefault="00A31AB2" w:rsidP="00B123AA">
      <w:pPr>
        <w:rPr>
          <w:sz w:val="22"/>
          <w:szCs w:val="22"/>
        </w:rPr>
      </w:pPr>
      <w:r>
        <w:rPr>
          <w:sz w:val="22"/>
          <w:szCs w:val="22"/>
        </w:rPr>
        <w:t xml:space="preserve">An original </w:t>
      </w:r>
      <w:r w:rsidR="00B123AA" w:rsidRPr="00B123AA">
        <w:rPr>
          <w:sz w:val="22"/>
          <w:szCs w:val="22"/>
        </w:rPr>
        <w:t>assessment was completed to gather current biological and physical data on streams in the Lower Oconto River Watershed</w:t>
      </w:r>
      <w:r>
        <w:rPr>
          <w:sz w:val="22"/>
          <w:szCs w:val="22"/>
        </w:rPr>
        <w:t xml:space="preserve"> in 2012</w:t>
      </w:r>
      <w:r w:rsidR="00B123AA" w:rsidRPr="00B123AA">
        <w:rPr>
          <w:sz w:val="22"/>
          <w:szCs w:val="22"/>
        </w:rPr>
        <w:t xml:space="preserve"> for the purposes of determining current water quality conditions of the Oconto River and various other streams in the watershed.  </w:t>
      </w:r>
      <w:r w:rsidR="00B123AA" w:rsidRPr="00B123AA">
        <w:rPr>
          <w:rFonts w:cs="Arial"/>
          <w:color w:val="000000"/>
          <w:sz w:val="22"/>
          <w:szCs w:val="22"/>
          <w:lang w:val="en"/>
        </w:rPr>
        <w:t>The assessments focused on the current physical habitat conditions and the biological communities present to help aid in making management decisions and identify potential streams that may need additional monitoring to evaluate impairment status.</w:t>
      </w:r>
      <w:r>
        <w:rPr>
          <w:rFonts w:cs="Arial"/>
          <w:color w:val="000000"/>
          <w:sz w:val="22"/>
          <w:szCs w:val="22"/>
          <w:lang w:val="en"/>
        </w:rPr>
        <w:t xml:space="preserve">  Follow-up monitoring was proposed at 5 sites in 2013 where degraded biological conditions were suspected based on surveys conducted in 2012.</w:t>
      </w:r>
    </w:p>
    <w:p w:rsidR="00B123AA" w:rsidRDefault="00B123AA" w:rsidP="00B123AA"/>
    <w:p w:rsidR="00B123AA" w:rsidRPr="00CE0E35" w:rsidRDefault="00B123AA" w:rsidP="00B123AA">
      <w:pPr>
        <w:pStyle w:val="Heading4"/>
        <w:jc w:val="left"/>
        <w:rPr>
          <w:sz w:val="28"/>
        </w:rPr>
      </w:pPr>
      <w:r>
        <w:rPr>
          <w:sz w:val="28"/>
        </w:rPr>
        <w:t>Methods</w:t>
      </w:r>
    </w:p>
    <w:p w:rsidR="00B123AA" w:rsidRPr="00781E9A" w:rsidRDefault="00B123AA" w:rsidP="00B123AA">
      <w:pPr>
        <w:rPr>
          <w:sz w:val="22"/>
          <w:szCs w:val="22"/>
        </w:rPr>
      </w:pPr>
      <w:r w:rsidRPr="00781E9A">
        <w:rPr>
          <w:sz w:val="22"/>
          <w:szCs w:val="22"/>
        </w:rPr>
        <w:t xml:space="preserve">Water quality monitoring was conducted at 31 </w:t>
      </w:r>
      <w:proofErr w:type="spellStart"/>
      <w:r w:rsidRPr="00781E9A">
        <w:rPr>
          <w:sz w:val="22"/>
          <w:szCs w:val="22"/>
        </w:rPr>
        <w:t>wadeable</w:t>
      </w:r>
      <w:proofErr w:type="spellEnd"/>
      <w:r w:rsidRPr="00781E9A">
        <w:rPr>
          <w:sz w:val="22"/>
          <w:szCs w:val="22"/>
        </w:rPr>
        <w:t xml:space="preserve"> sites throughout the watershed in the spring, summer, and fall of 2012.  </w:t>
      </w:r>
      <w:r w:rsidR="00182A2A">
        <w:rPr>
          <w:sz w:val="22"/>
          <w:szCs w:val="22"/>
        </w:rPr>
        <w:t>Following initial monitoring a</w:t>
      </w:r>
      <w:r w:rsidR="00C238E1">
        <w:rPr>
          <w:sz w:val="22"/>
          <w:szCs w:val="22"/>
        </w:rPr>
        <w:t xml:space="preserve">nd evaluation of the biological and habitat </w:t>
      </w:r>
      <w:r w:rsidR="00182A2A">
        <w:rPr>
          <w:sz w:val="22"/>
          <w:szCs w:val="22"/>
        </w:rPr>
        <w:t>data collected, 5 sites within the Lower Oconto River Water</w:t>
      </w:r>
      <w:r w:rsidR="00C238E1">
        <w:rPr>
          <w:sz w:val="22"/>
          <w:szCs w:val="22"/>
        </w:rPr>
        <w:t xml:space="preserve"> were selected to conduct confirmation sampling of degraded biological conditions</w:t>
      </w:r>
      <w:r w:rsidR="00C238E1" w:rsidRPr="00781E9A">
        <w:rPr>
          <w:sz w:val="22"/>
          <w:szCs w:val="22"/>
        </w:rPr>
        <w:t xml:space="preserve">. </w:t>
      </w:r>
      <w:proofErr w:type="gramStart"/>
      <w:r w:rsidR="00C238E1" w:rsidRPr="00CE6314">
        <w:rPr>
          <w:sz w:val="22"/>
          <w:szCs w:val="22"/>
        </w:rPr>
        <w:t>(Table 1).</w:t>
      </w:r>
      <w:proofErr w:type="gramEnd"/>
      <w:r w:rsidR="00C238E1" w:rsidRPr="00781E9A">
        <w:rPr>
          <w:sz w:val="22"/>
          <w:szCs w:val="22"/>
        </w:rPr>
        <w:t xml:space="preserve">  </w:t>
      </w:r>
      <w:r w:rsidR="00C238E1">
        <w:rPr>
          <w:sz w:val="22"/>
          <w:szCs w:val="22"/>
        </w:rPr>
        <w:t xml:space="preserve"> </w:t>
      </w:r>
      <w:r>
        <w:rPr>
          <w:sz w:val="22"/>
          <w:szCs w:val="22"/>
        </w:rPr>
        <w:t>During each field visit, basic water quality parameters including air temperature, water temperature, conductivity, dissolved oxygen, dissolved oxygen percent, pH, flow, and water clarity were collected.</w:t>
      </w:r>
      <w:r w:rsidR="00C238E1">
        <w:rPr>
          <w:sz w:val="22"/>
          <w:szCs w:val="22"/>
        </w:rPr>
        <w:t xml:space="preserve">  No nutrient sampling or other water chemistry sampling was completed at this time.</w:t>
      </w:r>
    </w:p>
    <w:p w:rsidR="00B123AA" w:rsidRDefault="00B123AA" w:rsidP="00B123AA"/>
    <w:p w:rsidR="00B123AA" w:rsidRPr="00781E9A" w:rsidRDefault="00B123AA" w:rsidP="00B123AA">
      <w:pPr>
        <w:rPr>
          <w:sz w:val="22"/>
          <w:szCs w:val="22"/>
        </w:rPr>
      </w:pPr>
      <w:r w:rsidRPr="00781E9A">
        <w:rPr>
          <w:sz w:val="22"/>
          <w:szCs w:val="22"/>
          <w:u w:val="single"/>
        </w:rPr>
        <w:t>Site Selection</w:t>
      </w:r>
      <w:r w:rsidRPr="00781E9A">
        <w:rPr>
          <w:b/>
          <w:sz w:val="22"/>
          <w:szCs w:val="22"/>
          <w:u w:val="single"/>
        </w:rPr>
        <w:t xml:space="preserve"> </w:t>
      </w:r>
      <w:r w:rsidRPr="00781E9A">
        <w:rPr>
          <w:sz w:val="22"/>
          <w:szCs w:val="22"/>
        </w:rPr>
        <w:t xml:space="preserve">– Sites were selected </w:t>
      </w:r>
      <w:r w:rsidR="00C238E1">
        <w:rPr>
          <w:sz w:val="22"/>
          <w:szCs w:val="22"/>
        </w:rPr>
        <w:t xml:space="preserve">where the fish index of biotic integrity was poor or a low fair when the correct IBI was applied for that </w:t>
      </w:r>
      <w:proofErr w:type="gramStart"/>
      <w:r w:rsidR="00C238E1">
        <w:rPr>
          <w:sz w:val="22"/>
          <w:szCs w:val="22"/>
        </w:rPr>
        <w:t>streams’ s</w:t>
      </w:r>
      <w:proofErr w:type="gramEnd"/>
      <w:r w:rsidR="00C238E1">
        <w:rPr>
          <w:sz w:val="22"/>
          <w:szCs w:val="22"/>
        </w:rPr>
        <w:t xml:space="preserve"> natural community.  At that time, natural community verification was in its infancy so it was not known</w:t>
      </w:r>
      <w:r w:rsidR="00A31AB2">
        <w:rPr>
          <w:sz w:val="22"/>
          <w:szCs w:val="22"/>
        </w:rPr>
        <w:t>,</w:t>
      </w:r>
      <w:r w:rsidR="00C238E1">
        <w:rPr>
          <w:sz w:val="22"/>
          <w:szCs w:val="22"/>
        </w:rPr>
        <w:t xml:space="preserve"> but may have been suspected that the natural community model for the streams selected or ones that were not </w:t>
      </w:r>
      <w:proofErr w:type="gramStart"/>
      <w:r w:rsidR="00C238E1">
        <w:rPr>
          <w:sz w:val="22"/>
          <w:szCs w:val="22"/>
        </w:rPr>
        <w:t>selected</w:t>
      </w:r>
      <w:r w:rsidR="00A31AB2">
        <w:rPr>
          <w:sz w:val="22"/>
          <w:szCs w:val="22"/>
        </w:rPr>
        <w:t>,</w:t>
      </w:r>
      <w:proofErr w:type="gramEnd"/>
      <w:r w:rsidR="00C238E1">
        <w:rPr>
          <w:sz w:val="22"/>
          <w:szCs w:val="22"/>
        </w:rPr>
        <w:t xml:space="preserve"> were entirely accurate.</w:t>
      </w:r>
    </w:p>
    <w:p w:rsidR="00B123AA" w:rsidRPr="00781E9A" w:rsidRDefault="00B123AA" w:rsidP="00B123AA">
      <w:pPr>
        <w:rPr>
          <w:sz w:val="22"/>
          <w:szCs w:val="22"/>
        </w:rPr>
      </w:pPr>
    </w:p>
    <w:p w:rsidR="00B123AA" w:rsidRPr="00781E9A" w:rsidRDefault="00B123AA" w:rsidP="00B123AA">
      <w:pPr>
        <w:rPr>
          <w:sz w:val="22"/>
          <w:szCs w:val="22"/>
        </w:rPr>
      </w:pPr>
      <w:r w:rsidRPr="00781E9A">
        <w:rPr>
          <w:sz w:val="22"/>
          <w:szCs w:val="22"/>
          <w:u w:val="single"/>
        </w:rPr>
        <w:t>Fish Surveys-</w:t>
      </w:r>
      <w:r w:rsidRPr="00781E9A">
        <w:rPr>
          <w:sz w:val="22"/>
          <w:szCs w:val="22"/>
        </w:rPr>
        <w:t xml:space="preserve"> Fish surveys were completed through </w:t>
      </w:r>
      <w:r w:rsidR="00A31AB2">
        <w:rPr>
          <w:sz w:val="22"/>
          <w:szCs w:val="22"/>
        </w:rPr>
        <w:t>the id</w:t>
      </w:r>
      <w:r w:rsidRPr="00781E9A">
        <w:rPr>
          <w:sz w:val="22"/>
          <w:szCs w:val="22"/>
        </w:rPr>
        <w:t>entified sample station</w:t>
      </w:r>
      <w:r w:rsidR="00C238E1">
        <w:rPr>
          <w:sz w:val="22"/>
          <w:szCs w:val="22"/>
        </w:rPr>
        <w:t xml:space="preserve"> and was replicated as close as possible to the sample station from 2012</w:t>
      </w:r>
      <w:r w:rsidRPr="00781E9A">
        <w:rPr>
          <w:sz w:val="22"/>
          <w:szCs w:val="22"/>
        </w:rPr>
        <w:t xml:space="preserve">.  A direct current electrofishing backpack shocker or tow behind stream shocker was used to collect all fish possible through an upstream pass through the sample station.  Typically the back pack units were used on streams up to 3 meters with a single probe and the stream shockers were used with a generator and 2 probes on the remainder of sites over 3 meters.  All fish were collected, identified, and counted.  All </w:t>
      </w:r>
      <w:proofErr w:type="spellStart"/>
      <w:r w:rsidRPr="00781E9A">
        <w:rPr>
          <w:sz w:val="22"/>
          <w:szCs w:val="22"/>
        </w:rPr>
        <w:t>gamefish</w:t>
      </w:r>
      <w:proofErr w:type="spellEnd"/>
      <w:r w:rsidRPr="00781E9A">
        <w:rPr>
          <w:sz w:val="22"/>
          <w:szCs w:val="22"/>
        </w:rPr>
        <w:t xml:space="preserve"> were measured. All other WDNR sampling protocols were used to assess the fish community for purposes of calculating the index of biotic integrity.</w:t>
      </w:r>
    </w:p>
    <w:p w:rsidR="00B123AA" w:rsidRPr="005E3547" w:rsidRDefault="00B123AA" w:rsidP="00B123AA"/>
    <w:p w:rsidR="00B123AA" w:rsidRDefault="00B123AA" w:rsidP="00B123AA">
      <w:pPr>
        <w:rPr>
          <w:sz w:val="22"/>
          <w:szCs w:val="22"/>
        </w:rPr>
      </w:pPr>
      <w:r w:rsidRPr="00F56A22">
        <w:rPr>
          <w:sz w:val="22"/>
          <w:szCs w:val="22"/>
          <w:u w:val="single"/>
        </w:rPr>
        <w:t>Macroinvertabrate Sampling</w:t>
      </w:r>
      <w:r w:rsidR="00C238E1" w:rsidRPr="00F56A22">
        <w:rPr>
          <w:sz w:val="22"/>
          <w:szCs w:val="22"/>
          <w:u w:val="single"/>
        </w:rPr>
        <w:t>-</w:t>
      </w:r>
      <w:r w:rsidR="00C238E1">
        <w:rPr>
          <w:sz w:val="22"/>
          <w:szCs w:val="22"/>
          <w:u w:val="single"/>
        </w:rPr>
        <w:t xml:space="preserve"> </w:t>
      </w:r>
      <w:r w:rsidR="00C238E1">
        <w:rPr>
          <w:sz w:val="22"/>
          <w:szCs w:val="22"/>
        </w:rPr>
        <w:t>A second year of M</w:t>
      </w:r>
      <w:r w:rsidR="00C238E1" w:rsidRPr="00F56A22">
        <w:rPr>
          <w:sz w:val="22"/>
          <w:szCs w:val="22"/>
        </w:rPr>
        <w:t>acroinvertebrate</w:t>
      </w:r>
      <w:r w:rsidRPr="00F56A22">
        <w:rPr>
          <w:sz w:val="22"/>
          <w:szCs w:val="22"/>
        </w:rPr>
        <w:t xml:space="preserve"> samples were obtained by kick sampling a collection using a D-frame net at </w:t>
      </w:r>
      <w:r w:rsidR="00C238E1">
        <w:rPr>
          <w:sz w:val="22"/>
          <w:szCs w:val="22"/>
        </w:rPr>
        <w:t>the 5 sites</w:t>
      </w:r>
      <w:r w:rsidRPr="00F56A22">
        <w:rPr>
          <w:sz w:val="22"/>
          <w:szCs w:val="22"/>
        </w:rPr>
        <w:t xml:space="preserve"> in the watershed in fall.  </w:t>
      </w:r>
      <w:r w:rsidR="00C238E1">
        <w:rPr>
          <w:sz w:val="22"/>
          <w:szCs w:val="22"/>
        </w:rPr>
        <w:t>At the time of follow-up site selection, it was not known the scores and rating of the initial Macroinvertabrate index of biotic integrity. The second year of samples was</w:t>
      </w:r>
      <w:r w:rsidRPr="00F56A22">
        <w:rPr>
          <w:sz w:val="22"/>
          <w:szCs w:val="22"/>
        </w:rPr>
        <w:t xml:space="preserve"> sent to the University of Wisconsin-Stevens Point f</w:t>
      </w:r>
      <w:r>
        <w:rPr>
          <w:sz w:val="22"/>
          <w:szCs w:val="22"/>
        </w:rPr>
        <w:t xml:space="preserve">or taxonomic classification, </w:t>
      </w:r>
      <w:r w:rsidRPr="00F56A22">
        <w:rPr>
          <w:sz w:val="22"/>
          <w:szCs w:val="22"/>
        </w:rPr>
        <w:t>analysis</w:t>
      </w:r>
      <w:r>
        <w:rPr>
          <w:sz w:val="22"/>
          <w:szCs w:val="22"/>
        </w:rPr>
        <w:t>, and computation of a Macroinvertabrate (M-IBI)</w:t>
      </w:r>
      <w:r w:rsidRPr="00F56A22">
        <w:rPr>
          <w:sz w:val="22"/>
          <w:szCs w:val="22"/>
        </w:rPr>
        <w:t xml:space="preserve">. </w:t>
      </w:r>
    </w:p>
    <w:p w:rsidR="00B123AA" w:rsidRDefault="00B123AA" w:rsidP="00B123AA">
      <w:pPr>
        <w:rPr>
          <w:sz w:val="22"/>
          <w:szCs w:val="22"/>
        </w:rPr>
      </w:pPr>
    </w:p>
    <w:p w:rsidR="00C238E1" w:rsidRDefault="00C238E1" w:rsidP="00B123AA">
      <w:pPr>
        <w:rPr>
          <w:b/>
        </w:rPr>
      </w:pPr>
    </w:p>
    <w:p w:rsidR="00B123AA" w:rsidRDefault="00B123AA" w:rsidP="00B123AA">
      <w:r w:rsidRPr="0038489A">
        <w:rPr>
          <w:b/>
        </w:rPr>
        <w:t>Table 1</w:t>
      </w:r>
      <w:r>
        <w:t xml:space="preserve">:  </w:t>
      </w:r>
      <w:r w:rsidR="00C238E1">
        <w:t>Follow-up site s</w:t>
      </w:r>
      <w:r w:rsidRPr="00CE6314">
        <w:rPr>
          <w:sz w:val="22"/>
          <w:szCs w:val="22"/>
        </w:rPr>
        <w:t xml:space="preserve">urvey </w:t>
      </w:r>
      <w:r w:rsidR="00C238E1">
        <w:rPr>
          <w:sz w:val="22"/>
          <w:szCs w:val="22"/>
        </w:rPr>
        <w:t>l</w:t>
      </w:r>
      <w:r w:rsidRPr="00CE6314">
        <w:rPr>
          <w:sz w:val="22"/>
          <w:szCs w:val="22"/>
        </w:rPr>
        <w:t xml:space="preserve">ocations in the </w:t>
      </w:r>
      <w:r>
        <w:rPr>
          <w:sz w:val="22"/>
          <w:szCs w:val="22"/>
        </w:rPr>
        <w:t>Lower Oconto River Watershed</w:t>
      </w:r>
    </w:p>
    <w:p w:rsidR="00B123AA" w:rsidRPr="00F56A22" w:rsidRDefault="00B123AA" w:rsidP="00B123AA">
      <w:pPr>
        <w:rPr>
          <w:sz w:val="22"/>
          <w:szCs w:val="22"/>
        </w:rPr>
      </w:pPr>
    </w:p>
    <w:tbl>
      <w:tblPr>
        <w:tblW w:w="8295" w:type="dxa"/>
        <w:tblInd w:w="93" w:type="dxa"/>
        <w:tblLook w:val="04A0" w:firstRow="1" w:lastRow="0" w:firstColumn="1" w:lastColumn="0" w:noHBand="0" w:noVBand="1"/>
      </w:tblPr>
      <w:tblGrid>
        <w:gridCol w:w="2715"/>
        <w:gridCol w:w="1080"/>
        <w:gridCol w:w="3510"/>
        <w:gridCol w:w="990"/>
      </w:tblGrid>
      <w:tr w:rsidR="00B123AA" w:rsidRPr="00CE6314" w:rsidTr="00BE162F">
        <w:trPr>
          <w:trHeight w:val="315"/>
        </w:trPr>
        <w:tc>
          <w:tcPr>
            <w:tcW w:w="271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123AA" w:rsidRPr="00CE6314" w:rsidRDefault="00B123AA" w:rsidP="00BE162F">
            <w:pPr>
              <w:rPr>
                <w:rFonts w:ascii="Calibri" w:hAnsi="Calibri" w:cs="Calibri"/>
                <w:b/>
                <w:color w:val="000000"/>
                <w:sz w:val="22"/>
                <w:szCs w:val="22"/>
              </w:rPr>
            </w:pPr>
            <w:r w:rsidRPr="00CE6314">
              <w:rPr>
                <w:rFonts w:ascii="Calibri" w:hAnsi="Calibri" w:cs="Calibri"/>
                <w:b/>
                <w:color w:val="000000"/>
                <w:sz w:val="22"/>
                <w:szCs w:val="22"/>
              </w:rPr>
              <w:t>Waterbody</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B123AA" w:rsidRPr="00CE6314" w:rsidRDefault="00B123AA" w:rsidP="00BE162F">
            <w:pPr>
              <w:rPr>
                <w:rFonts w:ascii="Calibri" w:hAnsi="Calibri" w:cs="Calibri"/>
                <w:b/>
                <w:color w:val="000000"/>
                <w:sz w:val="22"/>
                <w:szCs w:val="22"/>
              </w:rPr>
            </w:pPr>
            <w:r w:rsidRPr="00CE6314">
              <w:rPr>
                <w:rFonts w:ascii="Calibri" w:hAnsi="Calibri" w:cs="Calibri"/>
                <w:b/>
                <w:color w:val="000000"/>
                <w:sz w:val="22"/>
                <w:szCs w:val="22"/>
              </w:rPr>
              <w:t>WBIC</w:t>
            </w:r>
          </w:p>
        </w:tc>
        <w:tc>
          <w:tcPr>
            <w:tcW w:w="3510" w:type="dxa"/>
            <w:tcBorders>
              <w:top w:val="single" w:sz="8" w:space="0" w:color="auto"/>
              <w:left w:val="nil"/>
              <w:bottom w:val="single" w:sz="8" w:space="0" w:color="auto"/>
              <w:right w:val="single" w:sz="4" w:space="0" w:color="auto"/>
            </w:tcBorders>
            <w:shd w:val="clear" w:color="auto" w:fill="auto"/>
            <w:noWrap/>
            <w:vAlign w:val="bottom"/>
            <w:hideMark/>
          </w:tcPr>
          <w:p w:rsidR="00B123AA" w:rsidRPr="00CE6314" w:rsidRDefault="00B123AA" w:rsidP="00BE162F">
            <w:pPr>
              <w:rPr>
                <w:rFonts w:ascii="Calibri" w:hAnsi="Calibri" w:cs="Calibri"/>
                <w:b/>
                <w:color w:val="000000"/>
                <w:sz w:val="22"/>
                <w:szCs w:val="22"/>
              </w:rPr>
            </w:pPr>
            <w:r w:rsidRPr="00CE6314">
              <w:rPr>
                <w:rFonts w:ascii="Calibri" w:hAnsi="Calibri" w:cs="Calibri"/>
                <w:b/>
                <w:color w:val="000000"/>
                <w:sz w:val="22"/>
                <w:szCs w:val="22"/>
              </w:rPr>
              <w:t>Location</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B123AA" w:rsidRPr="00CE6314" w:rsidRDefault="00B123AA" w:rsidP="00BE162F">
            <w:pPr>
              <w:rPr>
                <w:rFonts w:ascii="Calibri" w:hAnsi="Calibri" w:cs="Calibri"/>
                <w:b/>
                <w:color w:val="000000"/>
                <w:sz w:val="22"/>
                <w:szCs w:val="22"/>
              </w:rPr>
            </w:pPr>
            <w:r w:rsidRPr="00CE6314">
              <w:rPr>
                <w:rFonts w:ascii="Calibri" w:hAnsi="Calibri" w:cs="Calibri"/>
                <w:b/>
                <w:color w:val="000000"/>
                <w:sz w:val="22"/>
                <w:szCs w:val="22"/>
              </w:rPr>
              <w:t xml:space="preserve"> Order</w:t>
            </w:r>
          </w:p>
        </w:tc>
      </w:tr>
      <w:tr w:rsidR="00B123AA" w:rsidRPr="00CE6314" w:rsidTr="00BE162F">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rsidR="00B123AA" w:rsidRPr="00CE6314" w:rsidRDefault="00B123AA" w:rsidP="00BE162F">
            <w:pPr>
              <w:rPr>
                <w:rFonts w:ascii="Calibri" w:hAnsi="Calibri" w:cs="Calibri"/>
                <w:color w:val="000000"/>
                <w:sz w:val="22"/>
                <w:szCs w:val="22"/>
              </w:rPr>
            </w:pPr>
            <w:r w:rsidRPr="00CE6314">
              <w:rPr>
                <w:rFonts w:ascii="Calibri" w:hAnsi="Calibri" w:cs="Calibri"/>
                <w:color w:val="000000"/>
                <w:sz w:val="22"/>
                <w:szCs w:val="22"/>
              </w:rPr>
              <w:t>UN Trib to Oconto River</w:t>
            </w:r>
          </w:p>
        </w:tc>
        <w:tc>
          <w:tcPr>
            <w:tcW w:w="1080" w:type="dxa"/>
            <w:tcBorders>
              <w:top w:val="nil"/>
              <w:left w:val="nil"/>
              <w:bottom w:val="single" w:sz="4" w:space="0" w:color="auto"/>
              <w:right w:val="single" w:sz="4" w:space="0" w:color="auto"/>
            </w:tcBorders>
            <w:shd w:val="clear" w:color="auto" w:fill="auto"/>
            <w:noWrap/>
            <w:vAlign w:val="bottom"/>
            <w:hideMark/>
          </w:tcPr>
          <w:p w:rsidR="00B123AA" w:rsidRPr="00CE6314" w:rsidRDefault="00B123AA" w:rsidP="00BE162F">
            <w:pPr>
              <w:jc w:val="right"/>
              <w:rPr>
                <w:rFonts w:ascii="Calibri" w:hAnsi="Calibri" w:cs="Calibri"/>
                <w:color w:val="000000"/>
                <w:sz w:val="22"/>
                <w:szCs w:val="22"/>
              </w:rPr>
            </w:pPr>
            <w:r w:rsidRPr="00CE6314">
              <w:rPr>
                <w:rFonts w:ascii="Calibri" w:hAnsi="Calibri" w:cs="Calibri"/>
                <w:color w:val="000000"/>
                <w:sz w:val="22"/>
                <w:szCs w:val="22"/>
              </w:rPr>
              <w:t>441100</w:t>
            </w:r>
          </w:p>
        </w:tc>
        <w:tc>
          <w:tcPr>
            <w:tcW w:w="3510" w:type="dxa"/>
            <w:tcBorders>
              <w:top w:val="nil"/>
              <w:left w:val="nil"/>
              <w:bottom w:val="single" w:sz="4" w:space="0" w:color="auto"/>
              <w:right w:val="single" w:sz="4" w:space="0" w:color="auto"/>
            </w:tcBorders>
            <w:shd w:val="clear" w:color="auto" w:fill="auto"/>
            <w:noWrap/>
            <w:vAlign w:val="bottom"/>
            <w:hideMark/>
          </w:tcPr>
          <w:p w:rsidR="00B123AA" w:rsidRPr="00CE6314" w:rsidRDefault="00B123AA" w:rsidP="00BE162F">
            <w:pPr>
              <w:rPr>
                <w:rFonts w:ascii="Calibri" w:hAnsi="Calibri" w:cs="Calibri"/>
                <w:color w:val="000000"/>
                <w:sz w:val="22"/>
                <w:szCs w:val="22"/>
              </w:rPr>
            </w:pPr>
            <w:r w:rsidRPr="00CE6314">
              <w:rPr>
                <w:rFonts w:ascii="Calibri" w:hAnsi="Calibri" w:cs="Calibri"/>
                <w:color w:val="000000"/>
                <w:sz w:val="22"/>
                <w:szCs w:val="22"/>
              </w:rPr>
              <w:t>Downstream CTH J</w:t>
            </w:r>
          </w:p>
        </w:tc>
        <w:tc>
          <w:tcPr>
            <w:tcW w:w="990" w:type="dxa"/>
            <w:tcBorders>
              <w:top w:val="nil"/>
              <w:left w:val="nil"/>
              <w:bottom w:val="single" w:sz="4" w:space="0" w:color="auto"/>
              <w:right w:val="single" w:sz="4" w:space="0" w:color="auto"/>
            </w:tcBorders>
            <w:shd w:val="clear" w:color="auto" w:fill="auto"/>
            <w:noWrap/>
            <w:vAlign w:val="bottom"/>
            <w:hideMark/>
          </w:tcPr>
          <w:p w:rsidR="00B123AA" w:rsidRPr="00CE6314" w:rsidRDefault="00B123AA" w:rsidP="00BE162F">
            <w:pPr>
              <w:jc w:val="right"/>
              <w:rPr>
                <w:rFonts w:ascii="Calibri" w:hAnsi="Calibri" w:cs="Calibri"/>
                <w:color w:val="000000"/>
                <w:sz w:val="22"/>
                <w:szCs w:val="22"/>
              </w:rPr>
            </w:pPr>
            <w:r w:rsidRPr="00CE6314">
              <w:rPr>
                <w:rFonts w:ascii="Calibri" w:hAnsi="Calibri" w:cs="Calibri"/>
                <w:color w:val="000000"/>
                <w:sz w:val="22"/>
                <w:szCs w:val="22"/>
              </w:rPr>
              <w:t>2</w:t>
            </w:r>
          </w:p>
        </w:tc>
      </w:tr>
      <w:tr w:rsidR="00B123AA" w:rsidRPr="00CE6314" w:rsidTr="00BE162F">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rsidR="00B123AA" w:rsidRPr="00CE6314" w:rsidRDefault="00B123AA" w:rsidP="00BE162F">
            <w:pPr>
              <w:rPr>
                <w:rFonts w:ascii="Calibri" w:hAnsi="Calibri" w:cs="Calibri"/>
                <w:color w:val="000000"/>
                <w:sz w:val="22"/>
                <w:szCs w:val="22"/>
              </w:rPr>
            </w:pPr>
            <w:r w:rsidRPr="00CE6314">
              <w:rPr>
                <w:rFonts w:ascii="Calibri" w:hAnsi="Calibri" w:cs="Calibri"/>
                <w:color w:val="000000"/>
                <w:sz w:val="22"/>
                <w:szCs w:val="22"/>
              </w:rPr>
              <w:t>Coopman Creek</w:t>
            </w:r>
          </w:p>
        </w:tc>
        <w:tc>
          <w:tcPr>
            <w:tcW w:w="1080" w:type="dxa"/>
            <w:tcBorders>
              <w:top w:val="nil"/>
              <w:left w:val="nil"/>
              <w:bottom w:val="single" w:sz="4" w:space="0" w:color="auto"/>
              <w:right w:val="single" w:sz="4" w:space="0" w:color="auto"/>
            </w:tcBorders>
            <w:shd w:val="clear" w:color="auto" w:fill="auto"/>
            <w:noWrap/>
            <w:vAlign w:val="bottom"/>
            <w:hideMark/>
          </w:tcPr>
          <w:p w:rsidR="00B123AA" w:rsidRPr="00CE6314" w:rsidRDefault="00B123AA" w:rsidP="00BE162F">
            <w:pPr>
              <w:jc w:val="right"/>
              <w:rPr>
                <w:rFonts w:ascii="Calibri" w:hAnsi="Calibri" w:cs="Calibri"/>
                <w:color w:val="000000"/>
                <w:sz w:val="22"/>
                <w:szCs w:val="22"/>
              </w:rPr>
            </w:pPr>
            <w:r w:rsidRPr="00CE6314">
              <w:rPr>
                <w:rFonts w:ascii="Calibri" w:hAnsi="Calibri" w:cs="Calibri"/>
                <w:color w:val="000000"/>
                <w:sz w:val="22"/>
                <w:szCs w:val="22"/>
              </w:rPr>
              <w:t>449000</w:t>
            </w:r>
          </w:p>
        </w:tc>
        <w:tc>
          <w:tcPr>
            <w:tcW w:w="3510" w:type="dxa"/>
            <w:tcBorders>
              <w:top w:val="nil"/>
              <w:left w:val="nil"/>
              <w:bottom w:val="single" w:sz="4" w:space="0" w:color="auto"/>
              <w:right w:val="single" w:sz="4" w:space="0" w:color="auto"/>
            </w:tcBorders>
            <w:shd w:val="clear" w:color="auto" w:fill="auto"/>
            <w:noWrap/>
            <w:vAlign w:val="bottom"/>
            <w:hideMark/>
          </w:tcPr>
          <w:p w:rsidR="00B123AA" w:rsidRPr="00CE6314" w:rsidRDefault="00B123AA" w:rsidP="00BE162F">
            <w:pPr>
              <w:rPr>
                <w:rFonts w:ascii="Calibri" w:hAnsi="Calibri" w:cs="Calibri"/>
                <w:color w:val="000000"/>
                <w:sz w:val="22"/>
                <w:szCs w:val="22"/>
              </w:rPr>
            </w:pPr>
            <w:r w:rsidRPr="00CE6314">
              <w:rPr>
                <w:rFonts w:ascii="Calibri" w:hAnsi="Calibri" w:cs="Calibri"/>
                <w:color w:val="000000"/>
                <w:sz w:val="22"/>
                <w:szCs w:val="22"/>
              </w:rPr>
              <w:t>Downstream of Road CCC</w:t>
            </w:r>
          </w:p>
        </w:tc>
        <w:tc>
          <w:tcPr>
            <w:tcW w:w="990" w:type="dxa"/>
            <w:tcBorders>
              <w:top w:val="nil"/>
              <w:left w:val="nil"/>
              <w:bottom w:val="single" w:sz="4" w:space="0" w:color="auto"/>
              <w:right w:val="single" w:sz="4" w:space="0" w:color="auto"/>
            </w:tcBorders>
            <w:shd w:val="clear" w:color="auto" w:fill="auto"/>
            <w:noWrap/>
            <w:vAlign w:val="bottom"/>
            <w:hideMark/>
          </w:tcPr>
          <w:p w:rsidR="00B123AA" w:rsidRPr="00CE6314" w:rsidRDefault="00B123AA" w:rsidP="00BE162F">
            <w:pPr>
              <w:jc w:val="right"/>
              <w:rPr>
                <w:rFonts w:ascii="Calibri" w:hAnsi="Calibri" w:cs="Calibri"/>
                <w:color w:val="000000"/>
                <w:sz w:val="22"/>
                <w:szCs w:val="22"/>
              </w:rPr>
            </w:pPr>
            <w:r w:rsidRPr="00CE6314">
              <w:rPr>
                <w:rFonts w:ascii="Calibri" w:hAnsi="Calibri" w:cs="Calibri"/>
                <w:color w:val="000000"/>
                <w:sz w:val="22"/>
                <w:szCs w:val="22"/>
              </w:rPr>
              <w:t>2</w:t>
            </w:r>
          </w:p>
        </w:tc>
      </w:tr>
      <w:tr w:rsidR="00B123AA" w:rsidRPr="00CE6314" w:rsidTr="00BE162F">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rsidR="00B123AA" w:rsidRPr="00CE6314" w:rsidRDefault="00B123AA" w:rsidP="00BE162F">
            <w:pPr>
              <w:rPr>
                <w:rFonts w:ascii="Calibri" w:hAnsi="Calibri" w:cs="Calibri"/>
                <w:color w:val="000000"/>
                <w:sz w:val="22"/>
                <w:szCs w:val="22"/>
              </w:rPr>
            </w:pPr>
            <w:r w:rsidRPr="00CE6314">
              <w:rPr>
                <w:rFonts w:ascii="Calibri" w:hAnsi="Calibri" w:cs="Calibri"/>
                <w:color w:val="000000"/>
                <w:sz w:val="22"/>
                <w:szCs w:val="22"/>
              </w:rPr>
              <w:t>UN Trib to Oconto River</w:t>
            </w:r>
          </w:p>
        </w:tc>
        <w:tc>
          <w:tcPr>
            <w:tcW w:w="1080" w:type="dxa"/>
            <w:tcBorders>
              <w:top w:val="nil"/>
              <w:left w:val="nil"/>
              <w:bottom w:val="single" w:sz="4" w:space="0" w:color="auto"/>
              <w:right w:val="single" w:sz="4" w:space="0" w:color="auto"/>
            </w:tcBorders>
            <w:shd w:val="clear" w:color="auto" w:fill="auto"/>
            <w:noWrap/>
            <w:vAlign w:val="bottom"/>
            <w:hideMark/>
          </w:tcPr>
          <w:p w:rsidR="00B123AA" w:rsidRPr="00CE6314" w:rsidRDefault="00B123AA" w:rsidP="00BE162F">
            <w:pPr>
              <w:jc w:val="right"/>
              <w:rPr>
                <w:rFonts w:ascii="Calibri" w:hAnsi="Calibri" w:cs="Calibri"/>
                <w:sz w:val="22"/>
                <w:szCs w:val="22"/>
              </w:rPr>
            </w:pPr>
            <w:r w:rsidRPr="00CE6314">
              <w:rPr>
                <w:rFonts w:ascii="Calibri" w:hAnsi="Calibri" w:cs="Calibri"/>
                <w:sz w:val="22"/>
                <w:szCs w:val="22"/>
              </w:rPr>
              <w:t>449600</w:t>
            </w:r>
          </w:p>
        </w:tc>
        <w:tc>
          <w:tcPr>
            <w:tcW w:w="3510" w:type="dxa"/>
            <w:tcBorders>
              <w:top w:val="nil"/>
              <w:left w:val="nil"/>
              <w:bottom w:val="single" w:sz="4" w:space="0" w:color="auto"/>
              <w:right w:val="single" w:sz="4" w:space="0" w:color="auto"/>
            </w:tcBorders>
            <w:shd w:val="clear" w:color="auto" w:fill="auto"/>
            <w:noWrap/>
            <w:vAlign w:val="bottom"/>
            <w:hideMark/>
          </w:tcPr>
          <w:p w:rsidR="00B123AA" w:rsidRPr="00CE6314" w:rsidRDefault="00B123AA" w:rsidP="00BE162F">
            <w:pPr>
              <w:rPr>
                <w:rFonts w:ascii="Calibri" w:hAnsi="Calibri" w:cs="Calibri"/>
                <w:sz w:val="22"/>
                <w:szCs w:val="22"/>
              </w:rPr>
            </w:pPr>
            <w:r w:rsidRPr="00CE6314">
              <w:rPr>
                <w:rFonts w:ascii="Calibri" w:hAnsi="Calibri" w:cs="Calibri"/>
                <w:sz w:val="22"/>
                <w:szCs w:val="22"/>
              </w:rPr>
              <w:t>Downstream of Hwy 22</w:t>
            </w:r>
          </w:p>
        </w:tc>
        <w:tc>
          <w:tcPr>
            <w:tcW w:w="990" w:type="dxa"/>
            <w:tcBorders>
              <w:top w:val="nil"/>
              <w:left w:val="nil"/>
              <w:bottom w:val="single" w:sz="4" w:space="0" w:color="auto"/>
              <w:right w:val="single" w:sz="4" w:space="0" w:color="auto"/>
            </w:tcBorders>
            <w:shd w:val="clear" w:color="auto" w:fill="auto"/>
            <w:noWrap/>
            <w:vAlign w:val="bottom"/>
            <w:hideMark/>
          </w:tcPr>
          <w:p w:rsidR="00B123AA" w:rsidRPr="00CE6314" w:rsidRDefault="00B123AA" w:rsidP="00BE162F">
            <w:pPr>
              <w:jc w:val="right"/>
              <w:rPr>
                <w:rFonts w:ascii="Calibri" w:hAnsi="Calibri" w:cs="Calibri"/>
                <w:sz w:val="22"/>
                <w:szCs w:val="22"/>
              </w:rPr>
            </w:pPr>
            <w:r w:rsidRPr="00CE6314">
              <w:rPr>
                <w:rFonts w:ascii="Calibri" w:hAnsi="Calibri" w:cs="Calibri"/>
                <w:sz w:val="22"/>
                <w:szCs w:val="22"/>
              </w:rPr>
              <w:t>1</w:t>
            </w:r>
          </w:p>
        </w:tc>
      </w:tr>
      <w:tr w:rsidR="00B123AA" w:rsidRPr="00CE6314" w:rsidTr="00BE162F">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rsidR="00B123AA" w:rsidRPr="00CE6314" w:rsidRDefault="00B123AA" w:rsidP="00BE162F">
            <w:pPr>
              <w:rPr>
                <w:rFonts w:ascii="Calibri" w:hAnsi="Calibri" w:cs="Calibri"/>
                <w:color w:val="000000"/>
                <w:sz w:val="22"/>
                <w:szCs w:val="22"/>
              </w:rPr>
            </w:pPr>
            <w:r w:rsidRPr="00CE6314">
              <w:rPr>
                <w:rFonts w:ascii="Calibri" w:hAnsi="Calibri" w:cs="Calibri"/>
                <w:color w:val="000000"/>
                <w:sz w:val="22"/>
                <w:szCs w:val="22"/>
              </w:rPr>
              <w:t>UN Trib to Oconto River</w:t>
            </w:r>
          </w:p>
        </w:tc>
        <w:tc>
          <w:tcPr>
            <w:tcW w:w="1080" w:type="dxa"/>
            <w:tcBorders>
              <w:top w:val="nil"/>
              <w:left w:val="nil"/>
              <w:bottom w:val="single" w:sz="4" w:space="0" w:color="auto"/>
              <w:right w:val="single" w:sz="4" w:space="0" w:color="auto"/>
            </w:tcBorders>
            <w:shd w:val="clear" w:color="auto" w:fill="auto"/>
            <w:noWrap/>
            <w:vAlign w:val="bottom"/>
            <w:hideMark/>
          </w:tcPr>
          <w:p w:rsidR="00B123AA" w:rsidRPr="00CE6314" w:rsidRDefault="00B123AA" w:rsidP="00BE162F">
            <w:pPr>
              <w:jc w:val="right"/>
              <w:rPr>
                <w:rFonts w:ascii="Calibri" w:hAnsi="Calibri" w:cs="Calibri"/>
                <w:color w:val="000000"/>
                <w:sz w:val="22"/>
                <w:szCs w:val="22"/>
              </w:rPr>
            </w:pPr>
            <w:r w:rsidRPr="00CE6314">
              <w:rPr>
                <w:rFonts w:ascii="Calibri" w:hAnsi="Calibri" w:cs="Calibri"/>
                <w:color w:val="000000"/>
                <w:sz w:val="22"/>
                <w:szCs w:val="22"/>
              </w:rPr>
              <w:t>449700</w:t>
            </w:r>
          </w:p>
        </w:tc>
        <w:tc>
          <w:tcPr>
            <w:tcW w:w="3510" w:type="dxa"/>
            <w:tcBorders>
              <w:top w:val="nil"/>
              <w:left w:val="nil"/>
              <w:bottom w:val="single" w:sz="4" w:space="0" w:color="auto"/>
              <w:right w:val="single" w:sz="4" w:space="0" w:color="auto"/>
            </w:tcBorders>
            <w:shd w:val="clear" w:color="auto" w:fill="auto"/>
            <w:noWrap/>
            <w:vAlign w:val="bottom"/>
            <w:hideMark/>
          </w:tcPr>
          <w:p w:rsidR="00B123AA" w:rsidRPr="00CE6314" w:rsidRDefault="00B123AA" w:rsidP="00BE162F">
            <w:pPr>
              <w:rPr>
                <w:rFonts w:ascii="Calibri" w:hAnsi="Calibri" w:cs="Calibri"/>
                <w:color w:val="000000"/>
                <w:sz w:val="22"/>
                <w:szCs w:val="22"/>
              </w:rPr>
            </w:pPr>
            <w:r w:rsidRPr="00CE6314">
              <w:rPr>
                <w:rFonts w:ascii="Calibri" w:hAnsi="Calibri" w:cs="Calibri"/>
                <w:color w:val="000000"/>
                <w:sz w:val="22"/>
                <w:szCs w:val="22"/>
              </w:rPr>
              <w:t>Upstream of Gray Lake Road</w:t>
            </w:r>
          </w:p>
        </w:tc>
        <w:tc>
          <w:tcPr>
            <w:tcW w:w="990" w:type="dxa"/>
            <w:tcBorders>
              <w:top w:val="nil"/>
              <w:left w:val="nil"/>
              <w:bottom w:val="single" w:sz="4" w:space="0" w:color="auto"/>
              <w:right w:val="single" w:sz="4" w:space="0" w:color="auto"/>
            </w:tcBorders>
            <w:shd w:val="clear" w:color="auto" w:fill="auto"/>
            <w:noWrap/>
            <w:vAlign w:val="bottom"/>
            <w:hideMark/>
          </w:tcPr>
          <w:p w:rsidR="00B123AA" w:rsidRPr="00CE6314" w:rsidRDefault="00B123AA" w:rsidP="00BE162F">
            <w:pPr>
              <w:jc w:val="right"/>
              <w:rPr>
                <w:rFonts w:ascii="Calibri" w:hAnsi="Calibri" w:cs="Calibri"/>
                <w:color w:val="000000"/>
                <w:sz w:val="22"/>
                <w:szCs w:val="22"/>
              </w:rPr>
            </w:pPr>
            <w:r w:rsidRPr="00CE6314">
              <w:rPr>
                <w:rFonts w:ascii="Calibri" w:hAnsi="Calibri" w:cs="Calibri"/>
                <w:color w:val="000000"/>
                <w:sz w:val="22"/>
                <w:szCs w:val="22"/>
              </w:rPr>
              <w:t>1</w:t>
            </w:r>
          </w:p>
        </w:tc>
      </w:tr>
      <w:tr w:rsidR="00B123AA" w:rsidRPr="00CE6314" w:rsidTr="00BE162F">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rsidR="00B123AA" w:rsidRPr="00CE6314" w:rsidRDefault="00B123AA" w:rsidP="00BE162F">
            <w:pPr>
              <w:rPr>
                <w:rFonts w:ascii="Calibri" w:hAnsi="Calibri" w:cs="Calibri"/>
                <w:color w:val="000000"/>
                <w:sz w:val="22"/>
                <w:szCs w:val="22"/>
              </w:rPr>
            </w:pPr>
            <w:r w:rsidRPr="00CE6314">
              <w:rPr>
                <w:rFonts w:ascii="Calibri" w:hAnsi="Calibri" w:cs="Calibri"/>
                <w:color w:val="000000"/>
                <w:sz w:val="22"/>
                <w:szCs w:val="22"/>
              </w:rPr>
              <w:t>UN Trib to Newton Lake</w:t>
            </w:r>
          </w:p>
        </w:tc>
        <w:tc>
          <w:tcPr>
            <w:tcW w:w="1080" w:type="dxa"/>
            <w:tcBorders>
              <w:top w:val="nil"/>
              <w:left w:val="nil"/>
              <w:bottom w:val="single" w:sz="4" w:space="0" w:color="auto"/>
              <w:right w:val="single" w:sz="4" w:space="0" w:color="auto"/>
            </w:tcBorders>
            <w:shd w:val="clear" w:color="auto" w:fill="auto"/>
            <w:noWrap/>
            <w:vAlign w:val="bottom"/>
            <w:hideMark/>
          </w:tcPr>
          <w:p w:rsidR="00B123AA" w:rsidRPr="00CE6314" w:rsidRDefault="00B123AA" w:rsidP="00BE162F">
            <w:pPr>
              <w:jc w:val="right"/>
              <w:rPr>
                <w:rFonts w:ascii="Calibri" w:hAnsi="Calibri" w:cs="Calibri"/>
                <w:color w:val="000000"/>
                <w:sz w:val="22"/>
                <w:szCs w:val="22"/>
              </w:rPr>
            </w:pPr>
            <w:r w:rsidRPr="00CE6314">
              <w:rPr>
                <w:rFonts w:ascii="Calibri" w:hAnsi="Calibri" w:cs="Calibri"/>
                <w:color w:val="000000"/>
                <w:sz w:val="22"/>
                <w:szCs w:val="22"/>
              </w:rPr>
              <w:t>450500</w:t>
            </w:r>
          </w:p>
        </w:tc>
        <w:tc>
          <w:tcPr>
            <w:tcW w:w="3510" w:type="dxa"/>
            <w:tcBorders>
              <w:top w:val="nil"/>
              <w:left w:val="nil"/>
              <w:bottom w:val="single" w:sz="4" w:space="0" w:color="auto"/>
              <w:right w:val="single" w:sz="4" w:space="0" w:color="auto"/>
            </w:tcBorders>
            <w:shd w:val="clear" w:color="auto" w:fill="auto"/>
            <w:noWrap/>
            <w:vAlign w:val="bottom"/>
            <w:hideMark/>
          </w:tcPr>
          <w:p w:rsidR="00B123AA" w:rsidRPr="00CE6314" w:rsidRDefault="00B123AA" w:rsidP="00BE162F">
            <w:pPr>
              <w:rPr>
                <w:rFonts w:ascii="Calibri" w:hAnsi="Calibri" w:cs="Calibri"/>
                <w:color w:val="000000"/>
                <w:sz w:val="22"/>
                <w:szCs w:val="22"/>
              </w:rPr>
            </w:pPr>
            <w:r w:rsidRPr="00CE6314">
              <w:rPr>
                <w:rFonts w:ascii="Calibri" w:hAnsi="Calibri" w:cs="Calibri"/>
                <w:color w:val="000000"/>
                <w:sz w:val="22"/>
                <w:szCs w:val="22"/>
              </w:rPr>
              <w:t xml:space="preserve">Downstream of Hwy 32 </w:t>
            </w:r>
          </w:p>
        </w:tc>
        <w:tc>
          <w:tcPr>
            <w:tcW w:w="990" w:type="dxa"/>
            <w:tcBorders>
              <w:top w:val="nil"/>
              <w:left w:val="nil"/>
              <w:bottom w:val="single" w:sz="4" w:space="0" w:color="auto"/>
              <w:right w:val="single" w:sz="4" w:space="0" w:color="auto"/>
            </w:tcBorders>
            <w:shd w:val="clear" w:color="auto" w:fill="auto"/>
            <w:noWrap/>
            <w:vAlign w:val="bottom"/>
            <w:hideMark/>
          </w:tcPr>
          <w:p w:rsidR="00B123AA" w:rsidRPr="00CE6314" w:rsidRDefault="00B123AA" w:rsidP="00BE162F">
            <w:pPr>
              <w:jc w:val="right"/>
              <w:rPr>
                <w:rFonts w:ascii="Calibri" w:hAnsi="Calibri" w:cs="Calibri"/>
                <w:color w:val="000000"/>
                <w:sz w:val="22"/>
                <w:szCs w:val="22"/>
              </w:rPr>
            </w:pPr>
            <w:r w:rsidRPr="00CE6314">
              <w:rPr>
                <w:rFonts w:ascii="Calibri" w:hAnsi="Calibri" w:cs="Calibri"/>
                <w:color w:val="000000"/>
                <w:sz w:val="22"/>
                <w:szCs w:val="22"/>
              </w:rPr>
              <w:t>1</w:t>
            </w:r>
          </w:p>
        </w:tc>
      </w:tr>
      <w:tr w:rsidR="00B123AA" w:rsidRPr="00CE6314" w:rsidTr="00BE162F">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rsidR="00B123AA" w:rsidRPr="00CE6314" w:rsidRDefault="00B123AA" w:rsidP="00BE162F">
            <w:pPr>
              <w:rPr>
                <w:rFonts w:ascii="Calibri" w:hAnsi="Calibri" w:cs="Calibri"/>
                <w:color w:val="000000"/>
                <w:sz w:val="22"/>
                <w:szCs w:val="22"/>
              </w:rPr>
            </w:pPr>
            <w:r w:rsidRPr="00CE6314">
              <w:rPr>
                <w:rFonts w:ascii="Calibri" w:hAnsi="Calibri" w:cs="Calibri"/>
                <w:color w:val="000000"/>
                <w:sz w:val="22"/>
                <w:szCs w:val="22"/>
              </w:rPr>
              <w:t>UN Trib to Oconto River</w:t>
            </w:r>
          </w:p>
        </w:tc>
        <w:tc>
          <w:tcPr>
            <w:tcW w:w="1080" w:type="dxa"/>
            <w:tcBorders>
              <w:top w:val="nil"/>
              <w:left w:val="nil"/>
              <w:bottom w:val="single" w:sz="4" w:space="0" w:color="auto"/>
              <w:right w:val="single" w:sz="4" w:space="0" w:color="auto"/>
            </w:tcBorders>
            <w:shd w:val="clear" w:color="auto" w:fill="auto"/>
            <w:noWrap/>
            <w:vAlign w:val="bottom"/>
            <w:hideMark/>
          </w:tcPr>
          <w:p w:rsidR="00B123AA" w:rsidRPr="00CE6314" w:rsidRDefault="00B123AA" w:rsidP="00BE162F">
            <w:pPr>
              <w:jc w:val="right"/>
              <w:rPr>
                <w:rFonts w:ascii="Calibri" w:hAnsi="Calibri" w:cs="Calibri"/>
                <w:color w:val="000000"/>
                <w:sz w:val="22"/>
                <w:szCs w:val="22"/>
              </w:rPr>
            </w:pPr>
            <w:r w:rsidRPr="00CE6314">
              <w:rPr>
                <w:rFonts w:ascii="Calibri" w:hAnsi="Calibri" w:cs="Calibri"/>
                <w:color w:val="000000"/>
                <w:sz w:val="22"/>
                <w:szCs w:val="22"/>
              </w:rPr>
              <w:t>5010405</w:t>
            </w:r>
          </w:p>
        </w:tc>
        <w:tc>
          <w:tcPr>
            <w:tcW w:w="3510" w:type="dxa"/>
            <w:tcBorders>
              <w:top w:val="nil"/>
              <w:left w:val="nil"/>
              <w:bottom w:val="single" w:sz="4" w:space="0" w:color="auto"/>
              <w:right w:val="single" w:sz="4" w:space="0" w:color="auto"/>
            </w:tcBorders>
            <w:shd w:val="clear" w:color="auto" w:fill="auto"/>
            <w:noWrap/>
            <w:vAlign w:val="bottom"/>
            <w:hideMark/>
          </w:tcPr>
          <w:p w:rsidR="00B123AA" w:rsidRPr="00CE6314" w:rsidRDefault="00B123AA" w:rsidP="00BE162F">
            <w:pPr>
              <w:rPr>
                <w:rFonts w:ascii="Calibri" w:hAnsi="Calibri" w:cs="Calibri"/>
                <w:color w:val="000000"/>
                <w:sz w:val="22"/>
                <w:szCs w:val="22"/>
              </w:rPr>
            </w:pPr>
            <w:r w:rsidRPr="00CE6314">
              <w:rPr>
                <w:rFonts w:ascii="Calibri" w:hAnsi="Calibri" w:cs="Calibri"/>
                <w:color w:val="000000"/>
                <w:sz w:val="22"/>
                <w:szCs w:val="22"/>
              </w:rPr>
              <w:t>Upstream of S Knapp Street</w:t>
            </w:r>
          </w:p>
        </w:tc>
        <w:tc>
          <w:tcPr>
            <w:tcW w:w="990" w:type="dxa"/>
            <w:tcBorders>
              <w:top w:val="nil"/>
              <w:left w:val="nil"/>
              <w:bottom w:val="single" w:sz="4" w:space="0" w:color="auto"/>
              <w:right w:val="single" w:sz="4" w:space="0" w:color="auto"/>
            </w:tcBorders>
            <w:shd w:val="clear" w:color="auto" w:fill="auto"/>
            <w:noWrap/>
            <w:vAlign w:val="bottom"/>
            <w:hideMark/>
          </w:tcPr>
          <w:p w:rsidR="00B123AA" w:rsidRPr="00CE6314" w:rsidRDefault="00B123AA" w:rsidP="00BE162F">
            <w:pPr>
              <w:jc w:val="right"/>
              <w:rPr>
                <w:rFonts w:ascii="Calibri" w:hAnsi="Calibri" w:cs="Calibri"/>
                <w:color w:val="000000"/>
                <w:sz w:val="22"/>
                <w:szCs w:val="22"/>
              </w:rPr>
            </w:pPr>
            <w:r w:rsidRPr="00CE6314">
              <w:rPr>
                <w:rFonts w:ascii="Calibri" w:hAnsi="Calibri" w:cs="Calibri"/>
                <w:color w:val="000000"/>
                <w:sz w:val="22"/>
                <w:szCs w:val="22"/>
              </w:rPr>
              <w:t>2</w:t>
            </w:r>
          </w:p>
        </w:tc>
      </w:tr>
    </w:tbl>
    <w:p w:rsidR="00B123AA" w:rsidRPr="00F56A22" w:rsidRDefault="00B123AA" w:rsidP="00B123AA"/>
    <w:p w:rsidR="00B123AA" w:rsidRDefault="00B123AA" w:rsidP="00B123AA"/>
    <w:p w:rsidR="00B123AA" w:rsidRDefault="00B123AA" w:rsidP="00B123AA"/>
    <w:p w:rsidR="00B123AA" w:rsidRDefault="00B123AA" w:rsidP="00B123AA">
      <w:pPr>
        <w:pStyle w:val="Heading4"/>
        <w:jc w:val="left"/>
        <w:rPr>
          <w:sz w:val="28"/>
        </w:rPr>
      </w:pPr>
      <w:r>
        <w:rPr>
          <w:sz w:val="28"/>
        </w:rPr>
        <w:t>SUMMARY RESULTS</w:t>
      </w:r>
      <w:r w:rsidR="00DB7A0C">
        <w:rPr>
          <w:sz w:val="28"/>
        </w:rPr>
        <w:t xml:space="preserve"> DISCUSSION</w:t>
      </w:r>
    </w:p>
    <w:p w:rsidR="00B123AA" w:rsidRDefault="00B123AA" w:rsidP="00B123AA"/>
    <w:p w:rsidR="00B123AA" w:rsidRPr="002802CD" w:rsidRDefault="00B123AA" w:rsidP="00B123AA">
      <w:pPr>
        <w:rPr>
          <w:sz w:val="22"/>
          <w:szCs w:val="22"/>
        </w:rPr>
      </w:pPr>
      <w:r w:rsidRPr="002802CD">
        <w:rPr>
          <w:sz w:val="22"/>
          <w:szCs w:val="22"/>
        </w:rPr>
        <w:t>Results for the fisheries surveys are summarized in Table 2</w:t>
      </w:r>
      <w:r w:rsidR="00DB7A0C">
        <w:rPr>
          <w:sz w:val="22"/>
          <w:szCs w:val="22"/>
        </w:rPr>
        <w:t xml:space="preserve"> and 3</w:t>
      </w:r>
      <w:r w:rsidRPr="002802CD">
        <w:rPr>
          <w:sz w:val="22"/>
          <w:szCs w:val="22"/>
        </w:rPr>
        <w:t xml:space="preserve">.  The natural communities model (Lyons, 2008) indicates that </w:t>
      </w:r>
      <w:r w:rsidR="00DB7A0C">
        <w:rPr>
          <w:sz w:val="22"/>
          <w:szCs w:val="22"/>
        </w:rPr>
        <w:t>4 out of the 5 streams sampled for follow-up conditions</w:t>
      </w:r>
      <w:r w:rsidRPr="002802CD">
        <w:rPr>
          <w:sz w:val="22"/>
          <w:szCs w:val="22"/>
        </w:rPr>
        <w:t xml:space="preserve"> are cool </w:t>
      </w:r>
      <w:r w:rsidR="00DB7A0C">
        <w:rPr>
          <w:sz w:val="22"/>
          <w:szCs w:val="22"/>
        </w:rPr>
        <w:t>headwaters</w:t>
      </w:r>
      <w:r w:rsidRPr="002802CD">
        <w:rPr>
          <w:sz w:val="22"/>
          <w:szCs w:val="22"/>
        </w:rPr>
        <w:t xml:space="preserve"> and thus the cool water Index of Biotic Integrity was applied.  (Lyons 2009)  </w:t>
      </w:r>
      <w:r w:rsidR="00DB7A0C">
        <w:rPr>
          <w:sz w:val="22"/>
          <w:szCs w:val="22"/>
        </w:rPr>
        <w:t>Based on the natural community verification draft guidance, the Unnamed Tributary to Newton Lake is likely miss-classified.  Continuous temperature readings during 2012 can also confirm that this stream should be classified as a Coldwater stream and not a cool-warm headwater.</w:t>
      </w:r>
    </w:p>
    <w:p w:rsidR="00B123AA" w:rsidRPr="002802CD" w:rsidRDefault="00B123AA" w:rsidP="00B123AA">
      <w:pPr>
        <w:rPr>
          <w:sz w:val="22"/>
          <w:szCs w:val="22"/>
        </w:rPr>
      </w:pPr>
    </w:p>
    <w:p w:rsidR="00B123AA" w:rsidRPr="002802CD" w:rsidRDefault="00B123AA" w:rsidP="00B123AA">
      <w:pPr>
        <w:rPr>
          <w:sz w:val="22"/>
          <w:szCs w:val="22"/>
        </w:rPr>
      </w:pPr>
    </w:p>
    <w:p w:rsidR="00B123AA" w:rsidRPr="002802CD" w:rsidRDefault="00B123AA" w:rsidP="00B123AA">
      <w:pPr>
        <w:rPr>
          <w:sz w:val="22"/>
          <w:szCs w:val="22"/>
        </w:rPr>
      </w:pPr>
      <w:r w:rsidRPr="002802CD">
        <w:rPr>
          <w:sz w:val="22"/>
          <w:szCs w:val="22"/>
        </w:rPr>
        <w:t xml:space="preserve">Macroinvertabrate samples were collected at all sites and evaluated with the Hilsenhoff Biotic indices (HBI, Hilsenhoff, 1987), Family level Biotic Indices (FBI, Hilsenhoff 1988) and the Macroinvertebrate index of biotic integrity (MIBI, Weigel, 2003).  Results varied throughout the </w:t>
      </w:r>
      <w:r w:rsidR="00DB7A0C">
        <w:rPr>
          <w:sz w:val="22"/>
          <w:szCs w:val="22"/>
        </w:rPr>
        <w:t xml:space="preserve">streams sampled and rating were </w:t>
      </w:r>
      <w:r w:rsidRPr="002802CD">
        <w:rPr>
          <w:sz w:val="22"/>
          <w:szCs w:val="22"/>
        </w:rPr>
        <w:t xml:space="preserve">poor to </w:t>
      </w:r>
      <w:r w:rsidR="00DB7A0C">
        <w:rPr>
          <w:sz w:val="22"/>
          <w:szCs w:val="22"/>
        </w:rPr>
        <w:t>good</w:t>
      </w:r>
      <w:r w:rsidRPr="002802CD">
        <w:rPr>
          <w:sz w:val="22"/>
          <w:szCs w:val="22"/>
        </w:rPr>
        <w:t>.  (See Table 4</w:t>
      </w:r>
      <w:r w:rsidR="00DB7A0C">
        <w:rPr>
          <w:sz w:val="22"/>
          <w:szCs w:val="22"/>
        </w:rPr>
        <w:t xml:space="preserve"> and 5</w:t>
      </w:r>
      <w:r w:rsidRPr="002802CD">
        <w:rPr>
          <w:sz w:val="22"/>
          <w:szCs w:val="22"/>
        </w:rPr>
        <w:t>)</w:t>
      </w:r>
    </w:p>
    <w:p w:rsidR="00B123AA" w:rsidRPr="002802CD" w:rsidRDefault="00B123AA" w:rsidP="00B123AA">
      <w:pPr>
        <w:rPr>
          <w:sz w:val="22"/>
          <w:szCs w:val="22"/>
          <w:highlight w:val="yellow"/>
        </w:rPr>
      </w:pPr>
    </w:p>
    <w:p w:rsidR="00B123AA" w:rsidRPr="00070CA7" w:rsidRDefault="00B123AA" w:rsidP="00B123AA">
      <w:pPr>
        <w:rPr>
          <w:highlight w:val="yellow"/>
        </w:rPr>
      </w:pPr>
    </w:p>
    <w:p w:rsidR="00B123AA" w:rsidRPr="00070CA7" w:rsidRDefault="00B123AA" w:rsidP="00B123AA">
      <w:pPr>
        <w:rPr>
          <w:highlight w:val="yellow"/>
        </w:rPr>
      </w:pPr>
    </w:p>
    <w:p w:rsidR="00B123AA" w:rsidRPr="00DB7A0C" w:rsidRDefault="00DB7A0C" w:rsidP="00B123AA">
      <w:pPr>
        <w:rPr>
          <w:b/>
          <w:highlight w:val="yellow"/>
        </w:rPr>
      </w:pPr>
      <w:r w:rsidRPr="00DB7A0C">
        <w:rPr>
          <w:b/>
          <w:sz w:val="28"/>
        </w:rPr>
        <w:t>DISCUSSION</w:t>
      </w:r>
    </w:p>
    <w:p w:rsidR="00AC22DC" w:rsidRDefault="00AC22DC" w:rsidP="00B123AA">
      <w:pPr>
        <w:rPr>
          <w:highlight w:val="yellow"/>
        </w:rPr>
      </w:pPr>
    </w:p>
    <w:p w:rsidR="00DB7A0C" w:rsidRDefault="00DB7A0C" w:rsidP="00DB7A0C">
      <w:pPr>
        <w:rPr>
          <w:sz w:val="22"/>
          <w:szCs w:val="22"/>
        </w:rPr>
      </w:pPr>
      <w:r>
        <w:rPr>
          <w:sz w:val="22"/>
          <w:szCs w:val="22"/>
        </w:rPr>
        <w:t>The evaluation of biological stream conditions in subsequent years provided the needed information necessary t</w:t>
      </w:r>
      <w:r w:rsidR="00882B43">
        <w:rPr>
          <w:sz w:val="22"/>
          <w:szCs w:val="22"/>
        </w:rPr>
        <w:t xml:space="preserve">o make management and listing recommendations for the State’s 303(d) list of impaired waters.  </w:t>
      </w:r>
    </w:p>
    <w:p w:rsidR="00882B43" w:rsidRDefault="00882B43" w:rsidP="00DB7A0C">
      <w:pPr>
        <w:rPr>
          <w:sz w:val="22"/>
          <w:szCs w:val="22"/>
        </w:rPr>
      </w:pPr>
    </w:p>
    <w:p w:rsidR="00882B43" w:rsidRPr="00882B43" w:rsidRDefault="00882B43" w:rsidP="00DB7A0C">
      <w:pPr>
        <w:rPr>
          <w:b/>
          <w:sz w:val="22"/>
          <w:szCs w:val="22"/>
        </w:rPr>
      </w:pPr>
      <w:r w:rsidRPr="00882B43">
        <w:rPr>
          <w:b/>
          <w:sz w:val="22"/>
          <w:szCs w:val="22"/>
        </w:rPr>
        <w:t>Unnamed Tributary to the Oconto River- Hwy J</w:t>
      </w:r>
    </w:p>
    <w:p w:rsidR="00882B43" w:rsidRPr="002802CD" w:rsidRDefault="00882B43" w:rsidP="00DB7A0C">
      <w:pPr>
        <w:rPr>
          <w:sz w:val="22"/>
          <w:szCs w:val="22"/>
        </w:rPr>
      </w:pPr>
      <w:r>
        <w:rPr>
          <w:sz w:val="22"/>
          <w:szCs w:val="22"/>
        </w:rPr>
        <w:t xml:space="preserve">The Unnamed tributary to the Oconto River should be a candidate for listing on the state’s </w:t>
      </w:r>
      <w:r w:rsidR="00AC6B23">
        <w:rPr>
          <w:sz w:val="22"/>
          <w:szCs w:val="22"/>
        </w:rPr>
        <w:t xml:space="preserve">303(d) </w:t>
      </w:r>
      <w:r>
        <w:rPr>
          <w:sz w:val="22"/>
          <w:szCs w:val="22"/>
        </w:rPr>
        <w:t>list of impaired waters with pollutant unknown.</w:t>
      </w:r>
      <w:r w:rsidR="00AC6B23">
        <w:rPr>
          <w:sz w:val="22"/>
          <w:szCs w:val="22"/>
        </w:rPr>
        <w:t xml:space="preserve">  Monthly total phosphorous samples could be collec</w:t>
      </w:r>
      <w:r w:rsidR="00DE357A">
        <w:rPr>
          <w:sz w:val="22"/>
          <w:szCs w:val="22"/>
        </w:rPr>
        <w:t>ted in the future to identify if</w:t>
      </w:r>
      <w:r w:rsidR="00AC6B23">
        <w:rPr>
          <w:sz w:val="22"/>
          <w:szCs w:val="22"/>
        </w:rPr>
        <w:t xml:space="preserve"> Total Phosphorous concentrations exceed the standards established for streams at 0.075 mg/l.</w:t>
      </w:r>
      <w:r>
        <w:rPr>
          <w:sz w:val="22"/>
          <w:szCs w:val="22"/>
        </w:rPr>
        <w:t xml:space="preserve">  Two years of biological data collection has indicated that the fish community is dominated by tolerant species that when applied to the cool-warm IBI yield a poor or fairly poor fish community assemblage.  The Macroinvertabrate IBI has also confirmed that the benthic community is comprised of tolerant taxa that are able to sustain organic pollution and degraded habitat.  Although habitat scores for this stream segment scored at fair to good, the </w:t>
      </w:r>
      <w:r>
        <w:rPr>
          <w:sz w:val="22"/>
          <w:szCs w:val="22"/>
        </w:rPr>
        <w:lastRenderedPageBreak/>
        <w:t>watershed is highly dominated by agriculture and upstream impacts are likely limiting this waterways attainable use.  This stream will benefit from maintaining or re-establishing riparian buffers where applicable and eliminating livestock access to the streams.  Barnyard and nutrient management should be a high priority to prevent excess sediment and nutrients from entering the tributary and making their way downstream to the Oconto River.</w:t>
      </w:r>
    </w:p>
    <w:p w:rsidR="00AC22DC" w:rsidRDefault="00AC22DC" w:rsidP="00B123AA">
      <w:pPr>
        <w:rPr>
          <w:highlight w:val="yellow"/>
        </w:rPr>
      </w:pPr>
    </w:p>
    <w:p w:rsidR="00882B43" w:rsidRPr="00882B43" w:rsidRDefault="00882B43" w:rsidP="00882B43">
      <w:pPr>
        <w:rPr>
          <w:b/>
          <w:sz w:val="22"/>
          <w:szCs w:val="22"/>
        </w:rPr>
      </w:pPr>
      <w:r>
        <w:rPr>
          <w:b/>
          <w:sz w:val="22"/>
          <w:szCs w:val="22"/>
        </w:rPr>
        <w:t>Coopman Creek CTH CCC</w:t>
      </w:r>
    </w:p>
    <w:p w:rsidR="00882B43" w:rsidRPr="002802CD" w:rsidRDefault="00882B43" w:rsidP="00882B43">
      <w:pPr>
        <w:rPr>
          <w:sz w:val="22"/>
          <w:szCs w:val="22"/>
        </w:rPr>
      </w:pPr>
      <w:r>
        <w:rPr>
          <w:sz w:val="22"/>
          <w:szCs w:val="22"/>
        </w:rPr>
        <w:t>Coopman C</w:t>
      </w:r>
      <w:r w:rsidR="00046B60">
        <w:rPr>
          <w:sz w:val="22"/>
          <w:szCs w:val="22"/>
        </w:rPr>
        <w:t>reek at CTH CCC</w:t>
      </w:r>
      <w:r>
        <w:rPr>
          <w:sz w:val="22"/>
          <w:szCs w:val="22"/>
        </w:rPr>
        <w:t xml:space="preserve"> </w:t>
      </w:r>
      <w:r w:rsidR="00046B60">
        <w:rPr>
          <w:sz w:val="22"/>
          <w:szCs w:val="22"/>
        </w:rPr>
        <w:t>is</w:t>
      </w:r>
      <w:r>
        <w:rPr>
          <w:sz w:val="22"/>
          <w:szCs w:val="22"/>
        </w:rPr>
        <w:t xml:space="preserve"> listed as Class 1 trout waters according to the 1987 trout book.</w:t>
      </w:r>
      <w:r w:rsidR="00046B60">
        <w:rPr>
          <w:sz w:val="22"/>
          <w:szCs w:val="22"/>
        </w:rPr>
        <w:t xml:space="preserve">  Although no trout w</w:t>
      </w:r>
      <w:r w:rsidR="0014588D">
        <w:rPr>
          <w:sz w:val="22"/>
          <w:szCs w:val="22"/>
        </w:rPr>
        <w:t>ere sampled, the segment of stream below CTH CCC is the beginning headwaters and springs to the lower segments of Coopman Creek where a healthy trout population was sampled.  The current condition of the stream at this location is fair to good based on both fish IBI and Macroinvertabrate IBI scores.</w:t>
      </w:r>
      <w:r w:rsidR="00AC6B23">
        <w:rPr>
          <w:sz w:val="22"/>
          <w:szCs w:val="22"/>
        </w:rPr>
        <w:t xml:space="preserve">  Upstream of CTH CCC is likely intermittent based on 2012 and 2013 survey notes but a spring originates approximately 150 meters downstream from CTH CCC</w:t>
      </w:r>
      <w:r w:rsidR="0014588D">
        <w:rPr>
          <w:sz w:val="22"/>
          <w:szCs w:val="22"/>
        </w:rPr>
        <w:t xml:space="preserve">  The downstream segments are rated as both excellent for fish and Macroinvertabrate scores.  </w:t>
      </w:r>
      <w:r w:rsidR="00AC6B23">
        <w:rPr>
          <w:sz w:val="22"/>
          <w:szCs w:val="22"/>
        </w:rPr>
        <w:t>Although stream conditions appeared to be impacted by the intermittent nature of the stream at this location, the natural community is likely accurate and biological conditions observed in the stream do not warrant impairment listing on the state’s 303(d) list of impaired waters.  Coopman Creek is a unique resource with excellent water quality.  Maintain buffers along agricultural fields in the upper watershed, managing application of manure and nutrients, and ensuring impacts to cold-water springs downstream of CTH CCC are vital to maintaining this resource.</w:t>
      </w:r>
    </w:p>
    <w:p w:rsidR="002C039B" w:rsidRDefault="002C039B" w:rsidP="00882B43">
      <w:pPr>
        <w:rPr>
          <w:highlight w:val="yellow"/>
        </w:rPr>
      </w:pPr>
    </w:p>
    <w:p w:rsidR="00AC22DC" w:rsidRDefault="00AC22DC" w:rsidP="00B123AA">
      <w:pPr>
        <w:rPr>
          <w:highlight w:val="yellow"/>
        </w:rPr>
      </w:pPr>
    </w:p>
    <w:p w:rsidR="002C039B" w:rsidRPr="00882B43" w:rsidRDefault="002C039B" w:rsidP="002C039B">
      <w:pPr>
        <w:rPr>
          <w:b/>
          <w:sz w:val="22"/>
          <w:szCs w:val="22"/>
        </w:rPr>
      </w:pPr>
      <w:r w:rsidRPr="00882B43">
        <w:rPr>
          <w:b/>
          <w:sz w:val="22"/>
          <w:szCs w:val="22"/>
        </w:rPr>
        <w:t xml:space="preserve">Unnamed Tributary to the Oconto River- </w:t>
      </w:r>
      <w:r>
        <w:rPr>
          <w:b/>
          <w:sz w:val="22"/>
          <w:szCs w:val="22"/>
        </w:rPr>
        <w:t>STH 22</w:t>
      </w:r>
    </w:p>
    <w:p w:rsidR="002C039B" w:rsidRPr="002802CD" w:rsidRDefault="002C039B" w:rsidP="002C039B">
      <w:pPr>
        <w:rPr>
          <w:sz w:val="22"/>
          <w:szCs w:val="22"/>
        </w:rPr>
      </w:pPr>
      <w:r>
        <w:rPr>
          <w:sz w:val="22"/>
          <w:szCs w:val="22"/>
        </w:rPr>
        <w:t>The Unnamed tributary to the Oconto River should be a candidate for listing on the state’s 303(d) list of impaired waters with pollutant unknown.  Monthly total phosphorous samples could be collec</w:t>
      </w:r>
      <w:r w:rsidR="00DE357A">
        <w:rPr>
          <w:sz w:val="22"/>
          <w:szCs w:val="22"/>
        </w:rPr>
        <w:t>ted in the future to identify if</w:t>
      </w:r>
      <w:r>
        <w:rPr>
          <w:sz w:val="22"/>
          <w:szCs w:val="22"/>
        </w:rPr>
        <w:t xml:space="preserve"> Total Phosphorous concentrations exceed the standards established for streams at 0.075 mg/l.  Two years of biological data collection has indicated that the fish community is dominated by tolerant species that when applied to the cool-warm IBI yield a poor or fairly poor fish community assemblage.  </w:t>
      </w:r>
      <w:r w:rsidR="00DE357A">
        <w:rPr>
          <w:sz w:val="22"/>
          <w:szCs w:val="22"/>
        </w:rPr>
        <w:t xml:space="preserve">There was a significant alteration to the crossing during the summer of 2012 following the fish survey.  A large open bottom box culvert was replaced and following construction a large plunge pool was present during the 2013 sample events.  This pool was not existent in 2012 and may have biased the number of individuals and species surveyed in 2013.  </w:t>
      </w:r>
      <w:r>
        <w:rPr>
          <w:sz w:val="22"/>
          <w:szCs w:val="22"/>
        </w:rPr>
        <w:t>The Macroinvertabrate IBI has also confirmed</w:t>
      </w:r>
      <w:r w:rsidR="00DE357A">
        <w:rPr>
          <w:sz w:val="22"/>
          <w:szCs w:val="22"/>
        </w:rPr>
        <w:t xml:space="preserve"> a poor benthic biological community</w:t>
      </w:r>
      <w:r>
        <w:rPr>
          <w:sz w:val="22"/>
          <w:szCs w:val="22"/>
        </w:rPr>
        <w:t xml:space="preserve"> comprised of tolerant taxa that are able to sustain organic pollution and degraded habitat.  </w:t>
      </w:r>
      <w:r w:rsidR="00DE357A">
        <w:rPr>
          <w:sz w:val="22"/>
          <w:szCs w:val="22"/>
        </w:rPr>
        <w:t>H</w:t>
      </w:r>
      <w:r>
        <w:rPr>
          <w:sz w:val="22"/>
          <w:szCs w:val="22"/>
        </w:rPr>
        <w:t xml:space="preserve">abitat scores for this stream segment </w:t>
      </w:r>
      <w:r w:rsidR="00DE357A">
        <w:rPr>
          <w:sz w:val="22"/>
          <w:szCs w:val="22"/>
        </w:rPr>
        <w:t>rated</w:t>
      </w:r>
      <w:r>
        <w:rPr>
          <w:sz w:val="22"/>
          <w:szCs w:val="22"/>
        </w:rPr>
        <w:t xml:space="preserve"> </w:t>
      </w:r>
      <w:r w:rsidR="00DE357A">
        <w:rPr>
          <w:sz w:val="22"/>
          <w:szCs w:val="22"/>
        </w:rPr>
        <w:t>fair</w:t>
      </w:r>
      <w:r>
        <w:rPr>
          <w:sz w:val="22"/>
          <w:szCs w:val="22"/>
        </w:rPr>
        <w:t xml:space="preserve">, the watershed is highly dominated by agriculture and </w:t>
      </w:r>
      <w:r w:rsidR="00DE357A">
        <w:rPr>
          <w:sz w:val="22"/>
          <w:szCs w:val="22"/>
        </w:rPr>
        <w:t>low flow conditions likely limit</w:t>
      </w:r>
      <w:r>
        <w:rPr>
          <w:sz w:val="22"/>
          <w:szCs w:val="22"/>
        </w:rPr>
        <w:t xml:space="preserve"> this waterways attainable use.  This stream will benefit from maintaining or re-establishing riparian buffers where applicable and </w:t>
      </w:r>
      <w:r w:rsidR="00DE357A">
        <w:rPr>
          <w:sz w:val="22"/>
          <w:szCs w:val="22"/>
        </w:rPr>
        <w:t xml:space="preserve">ensuring </w:t>
      </w:r>
      <w:r>
        <w:rPr>
          <w:sz w:val="22"/>
          <w:szCs w:val="22"/>
        </w:rPr>
        <w:t xml:space="preserve">nutrient management </w:t>
      </w:r>
      <w:r w:rsidR="00DE357A">
        <w:rPr>
          <w:sz w:val="22"/>
          <w:szCs w:val="22"/>
        </w:rPr>
        <w:t xml:space="preserve">is practices on adjacent agricultural fields.  </w:t>
      </w:r>
    </w:p>
    <w:p w:rsidR="00AC22DC" w:rsidRPr="00882B43" w:rsidRDefault="00AC22DC" w:rsidP="00B123AA">
      <w:pPr>
        <w:rPr>
          <w:b/>
          <w:highlight w:val="yellow"/>
        </w:rPr>
      </w:pPr>
    </w:p>
    <w:p w:rsidR="00AC22DC" w:rsidRDefault="00AC22DC" w:rsidP="00B123AA">
      <w:pPr>
        <w:rPr>
          <w:highlight w:val="yellow"/>
        </w:rPr>
      </w:pPr>
    </w:p>
    <w:p w:rsidR="00B3102A" w:rsidRPr="00882B43" w:rsidRDefault="00B3102A" w:rsidP="00B3102A">
      <w:pPr>
        <w:rPr>
          <w:b/>
          <w:sz w:val="22"/>
          <w:szCs w:val="22"/>
        </w:rPr>
      </w:pPr>
      <w:r w:rsidRPr="00882B43">
        <w:rPr>
          <w:b/>
          <w:sz w:val="22"/>
          <w:szCs w:val="22"/>
        </w:rPr>
        <w:t xml:space="preserve">Unnamed Tributary to </w:t>
      </w:r>
      <w:r w:rsidR="00662074">
        <w:rPr>
          <w:b/>
          <w:sz w:val="22"/>
          <w:szCs w:val="22"/>
        </w:rPr>
        <w:t>Newton Lake</w:t>
      </w:r>
      <w:r w:rsidRPr="00882B43">
        <w:rPr>
          <w:b/>
          <w:sz w:val="22"/>
          <w:szCs w:val="22"/>
        </w:rPr>
        <w:t xml:space="preserve">- </w:t>
      </w:r>
      <w:r>
        <w:rPr>
          <w:b/>
          <w:sz w:val="22"/>
          <w:szCs w:val="22"/>
        </w:rPr>
        <w:t>STH 22</w:t>
      </w:r>
    </w:p>
    <w:p w:rsidR="00B3102A" w:rsidRPr="002802CD" w:rsidRDefault="00B3102A" w:rsidP="00B3102A">
      <w:pPr>
        <w:rPr>
          <w:sz w:val="22"/>
          <w:szCs w:val="22"/>
        </w:rPr>
      </w:pPr>
      <w:r>
        <w:rPr>
          <w:sz w:val="22"/>
          <w:szCs w:val="22"/>
        </w:rPr>
        <w:t xml:space="preserve">The Unnamed tributary to </w:t>
      </w:r>
      <w:r w:rsidR="00662074">
        <w:rPr>
          <w:sz w:val="22"/>
          <w:szCs w:val="22"/>
        </w:rPr>
        <w:t xml:space="preserve">Newton Lake was modeled as a cool-warm headwater stream.  Continuous temperature readings in 2012 combined with the fish community sampled, indicate this stream is conducive to support a cool-cold to cold water fish community.  Two years of biological sampling have indicated this stream displays good water quality </w:t>
      </w:r>
      <w:r w:rsidR="00662074">
        <w:rPr>
          <w:sz w:val="22"/>
          <w:szCs w:val="22"/>
        </w:rPr>
        <w:lastRenderedPageBreak/>
        <w:t xml:space="preserve">and should not be considered impaired.  When applying the cool-cold headwater IBI, the ratings indicate an excellent fish community with the intolerant Mottled Sculpin as the most abundant species.  Although daily summer average temperatures could identify this stream as a </w:t>
      </w:r>
      <w:proofErr w:type="spellStart"/>
      <w:r w:rsidR="00662074">
        <w:rPr>
          <w:sz w:val="22"/>
          <w:szCs w:val="22"/>
        </w:rPr>
        <w:t>coldwater</w:t>
      </w:r>
      <w:proofErr w:type="spellEnd"/>
      <w:r w:rsidR="00662074">
        <w:rPr>
          <w:sz w:val="22"/>
          <w:szCs w:val="22"/>
        </w:rPr>
        <w:t xml:space="preserve"> system, the fish community observed in 2012 and 2013 likely indicates a cool-cold headwater would be the most appropriate natural community type.  This stream also showed adverse impacts from the reconstruction of STH 22 during 2012.  In 2013, a plunge pool below a tributary culvert was filled with large riprap and a </w:t>
      </w:r>
      <w:r w:rsidR="00345732">
        <w:rPr>
          <w:sz w:val="22"/>
          <w:szCs w:val="22"/>
        </w:rPr>
        <w:t xml:space="preserve">large natural </w:t>
      </w:r>
      <w:r w:rsidR="00662074">
        <w:rPr>
          <w:sz w:val="22"/>
          <w:szCs w:val="22"/>
        </w:rPr>
        <w:t xml:space="preserve">pool </w:t>
      </w:r>
      <w:r w:rsidR="00345732">
        <w:rPr>
          <w:sz w:val="22"/>
          <w:szCs w:val="22"/>
        </w:rPr>
        <w:t xml:space="preserve">that </w:t>
      </w:r>
      <w:r w:rsidR="00662074">
        <w:rPr>
          <w:sz w:val="22"/>
          <w:szCs w:val="22"/>
        </w:rPr>
        <w:t xml:space="preserve">existed </w:t>
      </w:r>
      <w:r w:rsidR="00345732">
        <w:rPr>
          <w:sz w:val="22"/>
          <w:szCs w:val="22"/>
        </w:rPr>
        <w:t>approximately</w:t>
      </w:r>
      <w:r w:rsidR="00662074">
        <w:rPr>
          <w:sz w:val="22"/>
          <w:szCs w:val="22"/>
        </w:rPr>
        <w:t xml:space="preserve"> 20m before the end of the station</w:t>
      </w:r>
      <w:r w:rsidR="00345732">
        <w:rPr>
          <w:sz w:val="22"/>
          <w:szCs w:val="22"/>
        </w:rPr>
        <w:t xml:space="preserve"> had silted in from sediment laden runoff from the construction project.  Even with the alteration noted above, the habitat rating of Good would not have been impacted.  </w:t>
      </w:r>
      <w:r>
        <w:rPr>
          <w:sz w:val="22"/>
          <w:szCs w:val="22"/>
        </w:rPr>
        <w:t xml:space="preserve">The Macroinvertabrate IBI has confirmed </w:t>
      </w:r>
      <w:r w:rsidR="00345732">
        <w:rPr>
          <w:sz w:val="22"/>
          <w:szCs w:val="22"/>
        </w:rPr>
        <w:t>a good</w:t>
      </w:r>
      <w:r>
        <w:rPr>
          <w:sz w:val="22"/>
          <w:szCs w:val="22"/>
        </w:rPr>
        <w:t xml:space="preserve"> benthic biological community </w:t>
      </w:r>
      <w:r w:rsidR="00345732">
        <w:rPr>
          <w:sz w:val="22"/>
          <w:szCs w:val="22"/>
        </w:rPr>
        <w:t xml:space="preserve">in 2012 but only indicated a fair community during 2013.  The watershed of this stream is dominated by agriculture upstream of STH 22 but natural downstream.  This stream will benefit from maintaining adequate buffers upstream and preventing further sedimentation into stream.   </w:t>
      </w:r>
    </w:p>
    <w:p w:rsidR="00AC22DC" w:rsidRDefault="00AC22DC" w:rsidP="00B123AA">
      <w:pPr>
        <w:rPr>
          <w:highlight w:val="yellow"/>
        </w:rPr>
      </w:pPr>
    </w:p>
    <w:p w:rsidR="00662074" w:rsidRPr="00882B43" w:rsidRDefault="00662074" w:rsidP="00662074">
      <w:pPr>
        <w:rPr>
          <w:b/>
          <w:sz w:val="22"/>
          <w:szCs w:val="22"/>
        </w:rPr>
      </w:pPr>
      <w:r w:rsidRPr="00882B43">
        <w:rPr>
          <w:b/>
          <w:sz w:val="22"/>
          <w:szCs w:val="22"/>
        </w:rPr>
        <w:t xml:space="preserve">Unnamed Tributary to the Oconto River- </w:t>
      </w:r>
      <w:r w:rsidR="009011E3">
        <w:rPr>
          <w:b/>
          <w:sz w:val="22"/>
          <w:szCs w:val="22"/>
        </w:rPr>
        <w:t>Knapp Road</w:t>
      </w:r>
    </w:p>
    <w:p w:rsidR="00662074" w:rsidRPr="002802CD" w:rsidRDefault="00662074" w:rsidP="00662074">
      <w:pPr>
        <w:rPr>
          <w:sz w:val="22"/>
          <w:szCs w:val="22"/>
        </w:rPr>
      </w:pPr>
      <w:r>
        <w:rPr>
          <w:sz w:val="22"/>
          <w:szCs w:val="22"/>
        </w:rPr>
        <w:t xml:space="preserve">The Unnamed tributary to the Oconto River </w:t>
      </w:r>
      <w:r w:rsidR="009011E3">
        <w:rPr>
          <w:sz w:val="22"/>
          <w:szCs w:val="22"/>
        </w:rPr>
        <w:t>is a small, likely intermittent stream.</w:t>
      </w:r>
      <w:r>
        <w:rPr>
          <w:sz w:val="22"/>
          <w:szCs w:val="22"/>
        </w:rPr>
        <w:t xml:space="preserve">  Monthly total phosphorous samples could be collected in the future to identify if Total Phosphorous concentrations exceed the standards established for streams at 0.075 mg/l</w:t>
      </w:r>
      <w:r w:rsidR="009011E3">
        <w:rPr>
          <w:sz w:val="22"/>
          <w:szCs w:val="22"/>
        </w:rPr>
        <w:t xml:space="preserve"> however Macroinvertabrate IBI’s did not indicate that a degraded community is present.</w:t>
      </w:r>
      <w:r>
        <w:rPr>
          <w:sz w:val="22"/>
          <w:szCs w:val="22"/>
        </w:rPr>
        <w:t xml:space="preserve">  Two years of biological data collection has indicated that the fish community is dominated by tolerant species that when applied to the cool-warm IBI yield a poor community assemblage</w:t>
      </w:r>
      <w:r w:rsidR="009011E3">
        <w:rPr>
          <w:sz w:val="22"/>
          <w:szCs w:val="22"/>
        </w:rPr>
        <w:t xml:space="preserve"> however this is based on an inadequate number of indivuals sampled</w:t>
      </w:r>
      <w:r>
        <w:rPr>
          <w:sz w:val="22"/>
          <w:szCs w:val="22"/>
        </w:rPr>
        <w:t xml:space="preserve">.  </w:t>
      </w:r>
      <w:r w:rsidR="009011E3">
        <w:rPr>
          <w:sz w:val="22"/>
          <w:szCs w:val="22"/>
        </w:rPr>
        <w:t>The habitat was rated as fair, however the upper portions of this stream flow through agricultural dominated land use with a tight cluster of center pivot irrigation.  Currently it is not recommended that this stream be listed on the state’s 303(d) list of impaired waterways but future surveys may be warranted to examine nutrient concentrations, and fish IBI metrics.  One young of the year Brown Trout was sampled in this stream during 2012 so it may be likely this stream could support cold water species; however groundwater contributions to this</w:t>
      </w:r>
      <w:r>
        <w:rPr>
          <w:sz w:val="22"/>
          <w:szCs w:val="22"/>
        </w:rPr>
        <w:t xml:space="preserve"> stream </w:t>
      </w:r>
      <w:r w:rsidR="009011E3">
        <w:rPr>
          <w:sz w:val="22"/>
          <w:szCs w:val="22"/>
        </w:rPr>
        <w:t xml:space="preserve">may be experiencing alterations from center pivot irrigation causing low flow conditions throughout the summertime growing season. </w:t>
      </w:r>
    </w:p>
    <w:p w:rsidR="00662074" w:rsidRDefault="00662074" w:rsidP="00B123AA">
      <w:pPr>
        <w:rPr>
          <w:highlight w:val="yellow"/>
        </w:rPr>
      </w:pPr>
    </w:p>
    <w:p w:rsidR="00AC22DC" w:rsidRDefault="00AC22DC" w:rsidP="00B123AA">
      <w:pPr>
        <w:rPr>
          <w:highlight w:val="yellow"/>
        </w:rPr>
      </w:pPr>
    </w:p>
    <w:p w:rsidR="00AC22DC" w:rsidRDefault="00AC22DC" w:rsidP="00B123AA">
      <w:pPr>
        <w:rPr>
          <w:highlight w:val="yellow"/>
        </w:rPr>
      </w:pPr>
    </w:p>
    <w:p w:rsidR="00AC22DC" w:rsidRDefault="00AC22DC" w:rsidP="00B123AA">
      <w:pPr>
        <w:rPr>
          <w:highlight w:val="yellow"/>
        </w:rPr>
      </w:pPr>
    </w:p>
    <w:p w:rsidR="00AC22DC" w:rsidRDefault="00AC22DC" w:rsidP="00B123AA">
      <w:pPr>
        <w:rPr>
          <w:highlight w:val="yellow"/>
        </w:rPr>
      </w:pPr>
    </w:p>
    <w:p w:rsidR="00AC22DC" w:rsidRDefault="00AC22DC" w:rsidP="00B123AA">
      <w:pPr>
        <w:rPr>
          <w:highlight w:val="yellow"/>
        </w:rPr>
      </w:pPr>
    </w:p>
    <w:p w:rsidR="00AC22DC" w:rsidRDefault="00AC22DC" w:rsidP="00B123AA">
      <w:pPr>
        <w:rPr>
          <w:highlight w:val="yellow"/>
        </w:rPr>
      </w:pPr>
    </w:p>
    <w:p w:rsidR="00AC22DC" w:rsidRDefault="00AC22DC" w:rsidP="00B123AA">
      <w:pPr>
        <w:rPr>
          <w:highlight w:val="yellow"/>
        </w:rPr>
      </w:pPr>
    </w:p>
    <w:p w:rsidR="00AC22DC" w:rsidRDefault="00AC22DC" w:rsidP="00B123AA">
      <w:pPr>
        <w:rPr>
          <w:highlight w:val="yellow"/>
        </w:rPr>
      </w:pPr>
    </w:p>
    <w:p w:rsidR="00AC22DC" w:rsidRDefault="00AC22DC" w:rsidP="00B123AA">
      <w:pPr>
        <w:rPr>
          <w:highlight w:val="yellow"/>
        </w:rPr>
      </w:pPr>
    </w:p>
    <w:p w:rsidR="00AC22DC" w:rsidRDefault="00AC22DC" w:rsidP="00B123AA">
      <w:pPr>
        <w:rPr>
          <w:highlight w:val="yellow"/>
        </w:rPr>
      </w:pPr>
    </w:p>
    <w:p w:rsidR="00AC22DC" w:rsidRDefault="00AC22DC" w:rsidP="00B123AA">
      <w:pPr>
        <w:rPr>
          <w:highlight w:val="yellow"/>
        </w:rPr>
      </w:pPr>
    </w:p>
    <w:p w:rsidR="00AC22DC" w:rsidRDefault="00AC22DC" w:rsidP="00B123AA">
      <w:pPr>
        <w:rPr>
          <w:highlight w:val="yellow"/>
        </w:rPr>
      </w:pPr>
    </w:p>
    <w:p w:rsidR="00AC22DC" w:rsidRDefault="00AC22DC" w:rsidP="00B123AA">
      <w:pPr>
        <w:rPr>
          <w:highlight w:val="yellow"/>
        </w:rPr>
      </w:pPr>
    </w:p>
    <w:p w:rsidR="00AC22DC" w:rsidRDefault="00AC22DC" w:rsidP="00B123AA">
      <w:pPr>
        <w:rPr>
          <w:highlight w:val="yellow"/>
        </w:rPr>
      </w:pPr>
    </w:p>
    <w:p w:rsidR="00AC22DC" w:rsidRDefault="00AC22DC" w:rsidP="00B123AA">
      <w:pPr>
        <w:rPr>
          <w:highlight w:val="yellow"/>
        </w:rPr>
      </w:pPr>
    </w:p>
    <w:p w:rsidR="00BE162F" w:rsidRDefault="00BE162F">
      <w:pPr>
        <w:sectPr w:rsidR="00BE162F" w:rsidSect="00BE162F">
          <w:pgSz w:w="12240" w:h="15840"/>
          <w:pgMar w:top="1440" w:right="1800" w:bottom="1440" w:left="1800" w:header="720" w:footer="720" w:gutter="0"/>
          <w:cols w:space="720"/>
          <w:docGrid w:linePitch="360"/>
        </w:sectPr>
      </w:pPr>
      <w:bookmarkStart w:id="0" w:name="_GoBack"/>
      <w:bookmarkEnd w:id="0"/>
    </w:p>
    <w:p w:rsidR="008541DC" w:rsidRDefault="003002A9" w:rsidP="00FF7D5D">
      <w:proofErr w:type="gramStart"/>
      <w:r>
        <w:lastRenderedPageBreak/>
        <w:t>Table 2.</w:t>
      </w:r>
      <w:proofErr w:type="gramEnd"/>
      <w:r>
        <w:t xml:space="preserve"> </w:t>
      </w:r>
      <w:r w:rsidR="008541DC">
        <w:t>Fisheries Surveys and Index of Biotic Integrity Scores in the L</w:t>
      </w:r>
      <w:r>
        <w:t>ower Oconto River Watershed 2012 and 2013</w:t>
      </w:r>
    </w:p>
    <w:p w:rsidR="00FF7D5D" w:rsidRDefault="00FF7D5D" w:rsidP="00FF7D5D">
      <w:pPr>
        <w:rPr>
          <w:rFonts w:asciiTheme="minorHAnsi" w:hAnsiTheme="minorHAnsi" w:cstheme="minorHAnsi"/>
          <w:sz w:val="14"/>
          <w:szCs w:val="14"/>
        </w:rPr>
      </w:pPr>
      <w:r>
        <w:rPr>
          <w:rFonts w:asciiTheme="minorHAnsi" w:hAnsiTheme="minorHAnsi" w:cstheme="minorHAnsi"/>
          <w:sz w:val="14"/>
          <w:szCs w:val="14"/>
        </w:rPr>
        <w:tab/>
      </w:r>
      <w:r>
        <w:rPr>
          <w:rFonts w:asciiTheme="minorHAnsi" w:hAnsiTheme="minorHAnsi" w:cstheme="minorHAnsi"/>
          <w:sz w:val="14"/>
          <w:szCs w:val="14"/>
        </w:rPr>
        <w:tab/>
      </w:r>
      <w:r>
        <w:rPr>
          <w:rFonts w:asciiTheme="minorHAnsi" w:hAnsiTheme="minorHAnsi" w:cstheme="minorHAnsi"/>
          <w:sz w:val="14"/>
          <w:szCs w:val="14"/>
        </w:rPr>
        <w:tab/>
      </w:r>
      <w:r>
        <w:rPr>
          <w:rFonts w:asciiTheme="minorHAnsi" w:hAnsiTheme="minorHAnsi" w:cstheme="minorHAnsi"/>
          <w:sz w:val="14"/>
          <w:szCs w:val="14"/>
        </w:rPr>
        <w:tab/>
      </w:r>
      <w:r>
        <w:rPr>
          <w:rFonts w:asciiTheme="minorHAnsi" w:hAnsiTheme="minorHAnsi" w:cstheme="minorHAnsi"/>
          <w:sz w:val="14"/>
          <w:szCs w:val="14"/>
        </w:rPr>
        <w:tab/>
      </w:r>
      <w:r>
        <w:rPr>
          <w:rFonts w:asciiTheme="minorHAnsi" w:hAnsiTheme="minorHAnsi" w:cstheme="minorHAnsi"/>
          <w:sz w:val="14"/>
          <w:szCs w:val="14"/>
        </w:rPr>
        <w:tab/>
      </w:r>
      <w:r>
        <w:rPr>
          <w:rFonts w:asciiTheme="minorHAnsi" w:hAnsiTheme="minorHAnsi" w:cstheme="minorHAnsi"/>
          <w:sz w:val="14"/>
          <w:szCs w:val="14"/>
        </w:rPr>
        <w:tab/>
      </w:r>
    </w:p>
    <w:p w:rsidR="00E56F12" w:rsidRDefault="00E56F12" w:rsidP="00A61CAC">
      <w:pPr>
        <w:rPr>
          <w:rFonts w:asciiTheme="minorHAnsi" w:hAnsiTheme="minorHAnsi" w:cstheme="minorHAnsi"/>
          <w:sz w:val="14"/>
          <w:szCs w:val="14"/>
        </w:rPr>
      </w:pPr>
    </w:p>
    <w:tbl>
      <w:tblPr>
        <w:tblpPr w:leftFromText="180" w:rightFromText="180" w:vertAnchor="page" w:horzAnchor="page" w:tblpX="7044" w:tblpY="1366"/>
        <w:tblW w:w="1169" w:type="pct"/>
        <w:tblLayout w:type="fixed"/>
        <w:tblLook w:val="04A0" w:firstRow="1" w:lastRow="0" w:firstColumn="1" w:lastColumn="0" w:noHBand="0" w:noVBand="1"/>
      </w:tblPr>
      <w:tblGrid>
        <w:gridCol w:w="1799"/>
        <w:gridCol w:w="389"/>
        <w:gridCol w:w="309"/>
        <w:gridCol w:w="366"/>
        <w:gridCol w:w="431"/>
        <w:gridCol w:w="418"/>
        <w:gridCol w:w="285"/>
        <w:gridCol w:w="418"/>
        <w:gridCol w:w="360"/>
        <w:gridCol w:w="276"/>
        <w:gridCol w:w="386"/>
      </w:tblGrid>
      <w:tr w:rsidR="00D90352" w:rsidRPr="005D3967" w:rsidTr="00D90352">
        <w:trPr>
          <w:trHeight w:val="1330"/>
        </w:trPr>
        <w:tc>
          <w:tcPr>
            <w:tcW w:w="1654" w:type="pct"/>
            <w:tcBorders>
              <w:top w:val="single" w:sz="8" w:space="0" w:color="auto"/>
              <w:left w:val="single" w:sz="8" w:space="0" w:color="auto"/>
              <w:bottom w:val="nil"/>
              <w:right w:val="single" w:sz="4" w:space="0" w:color="auto"/>
            </w:tcBorders>
            <w:shd w:val="clear" w:color="auto" w:fill="auto"/>
            <w:noWrap/>
            <w:vAlign w:val="bottom"/>
            <w:hideMark/>
          </w:tcPr>
          <w:p w:rsidR="00D90352" w:rsidRPr="00D90352" w:rsidRDefault="00D90352" w:rsidP="00D90352">
            <w:pPr>
              <w:jc w:val="right"/>
              <w:rPr>
                <w:rFonts w:asciiTheme="minorHAnsi" w:hAnsiTheme="minorHAnsi" w:cstheme="minorHAnsi"/>
                <w:b/>
                <w:sz w:val="28"/>
                <w:szCs w:val="28"/>
              </w:rPr>
            </w:pPr>
            <w:r w:rsidRPr="00D90352">
              <w:rPr>
                <w:rFonts w:asciiTheme="minorHAnsi" w:hAnsiTheme="minorHAnsi" w:cstheme="minorHAnsi"/>
                <w:b/>
                <w:sz w:val="28"/>
                <w:szCs w:val="28"/>
              </w:rPr>
              <w:t>2013</w:t>
            </w:r>
          </w:p>
          <w:p w:rsidR="00D90352" w:rsidRDefault="00D90352" w:rsidP="00D90352">
            <w:pPr>
              <w:jc w:val="right"/>
              <w:rPr>
                <w:rFonts w:asciiTheme="minorHAnsi" w:hAnsiTheme="minorHAnsi" w:cstheme="minorHAnsi"/>
                <w:b/>
                <w:sz w:val="14"/>
                <w:szCs w:val="14"/>
              </w:rPr>
            </w:pPr>
          </w:p>
          <w:p w:rsidR="00D90352" w:rsidRPr="0050198B" w:rsidRDefault="00D90352" w:rsidP="00D90352">
            <w:pPr>
              <w:jc w:val="right"/>
              <w:rPr>
                <w:rFonts w:asciiTheme="minorHAnsi" w:hAnsiTheme="minorHAnsi" w:cstheme="minorHAnsi"/>
                <w:b/>
                <w:sz w:val="14"/>
                <w:szCs w:val="14"/>
              </w:rPr>
            </w:pPr>
            <w:r w:rsidRPr="0050198B">
              <w:rPr>
                <w:rFonts w:asciiTheme="minorHAnsi" w:hAnsiTheme="minorHAnsi" w:cstheme="minorHAnsi"/>
                <w:b/>
                <w:sz w:val="14"/>
                <w:szCs w:val="14"/>
              </w:rPr>
              <w:t>Stream - Site</w:t>
            </w:r>
          </w:p>
        </w:tc>
        <w:tc>
          <w:tcPr>
            <w:tcW w:w="358" w:type="pct"/>
            <w:tcBorders>
              <w:top w:val="single" w:sz="8" w:space="0" w:color="auto"/>
              <w:left w:val="nil"/>
              <w:bottom w:val="nil"/>
              <w:right w:val="nil"/>
            </w:tcBorders>
            <w:shd w:val="clear" w:color="000000" w:fill="D9D9D9"/>
            <w:textDirection w:val="btLr"/>
            <w:vAlign w:val="bottom"/>
            <w:hideMark/>
          </w:tcPr>
          <w:p w:rsidR="00D90352" w:rsidRPr="0050198B" w:rsidRDefault="00D90352" w:rsidP="00D90352">
            <w:pPr>
              <w:jc w:val="center"/>
              <w:rPr>
                <w:rFonts w:asciiTheme="minorHAnsi" w:hAnsiTheme="minorHAnsi" w:cstheme="minorHAnsi"/>
                <w:sz w:val="14"/>
                <w:szCs w:val="14"/>
              </w:rPr>
            </w:pPr>
            <w:r w:rsidRPr="0050198B">
              <w:rPr>
                <w:rFonts w:asciiTheme="minorHAnsi" w:hAnsiTheme="minorHAnsi" w:cstheme="minorHAnsi"/>
                <w:sz w:val="14"/>
                <w:szCs w:val="14"/>
              </w:rPr>
              <w:t>UNT Oconto River</w:t>
            </w:r>
          </w:p>
        </w:tc>
        <w:tc>
          <w:tcPr>
            <w:tcW w:w="284" w:type="pct"/>
            <w:tcBorders>
              <w:top w:val="single" w:sz="8" w:space="0" w:color="auto"/>
              <w:left w:val="nil"/>
              <w:bottom w:val="nil"/>
              <w:right w:val="single" w:sz="4" w:space="0" w:color="auto"/>
            </w:tcBorders>
            <w:shd w:val="clear" w:color="000000" w:fill="D9D9D9"/>
            <w:textDirection w:val="btLr"/>
            <w:vAlign w:val="bottom"/>
            <w:hideMark/>
          </w:tcPr>
          <w:p w:rsidR="00D90352" w:rsidRPr="0050198B" w:rsidRDefault="00D90352" w:rsidP="00D90352">
            <w:pPr>
              <w:jc w:val="center"/>
              <w:rPr>
                <w:rFonts w:asciiTheme="minorHAnsi" w:hAnsiTheme="minorHAnsi" w:cstheme="minorHAnsi"/>
                <w:sz w:val="14"/>
                <w:szCs w:val="14"/>
              </w:rPr>
            </w:pPr>
            <w:r w:rsidRPr="0050198B">
              <w:rPr>
                <w:rFonts w:asciiTheme="minorHAnsi" w:hAnsiTheme="minorHAnsi" w:cstheme="minorHAnsi"/>
                <w:sz w:val="14"/>
                <w:szCs w:val="14"/>
              </w:rPr>
              <w:t>DS CTH J</w:t>
            </w:r>
          </w:p>
        </w:tc>
        <w:tc>
          <w:tcPr>
            <w:tcW w:w="337" w:type="pct"/>
            <w:tcBorders>
              <w:top w:val="single" w:sz="8" w:space="0" w:color="auto"/>
              <w:left w:val="nil"/>
              <w:bottom w:val="nil"/>
              <w:right w:val="nil"/>
            </w:tcBorders>
            <w:shd w:val="clear" w:color="auto" w:fill="auto"/>
            <w:textDirection w:val="btLr"/>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Coopman Creek</w:t>
            </w:r>
          </w:p>
        </w:tc>
        <w:tc>
          <w:tcPr>
            <w:tcW w:w="396" w:type="pct"/>
            <w:tcBorders>
              <w:top w:val="single" w:sz="8" w:space="0" w:color="auto"/>
              <w:left w:val="nil"/>
              <w:bottom w:val="nil"/>
              <w:right w:val="single" w:sz="4" w:space="0" w:color="auto"/>
            </w:tcBorders>
            <w:shd w:val="clear" w:color="auto" w:fill="auto"/>
            <w:textDirection w:val="btLr"/>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DS CTHCCC</w:t>
            </w:r>
          </w:p>
        </w:tc>
        <w:tc>
          <w:tcPr>
            <w:tcW w:w="384" w:type="pct"/>
            <w:tcBorders>
              <w:top w:val="single" w:sz="8" w:space="0" w:color="auto"/>
              <w:left w:val="nil"/>
              <w:bottom w:val="nil"/>
              <w:right w:val="nil"/>
            </w:tcBorders>
            <w:shd w:val="clear" w:color="000000" w:fill="D9D9D9"/>
            <w:textDirection w:val="btLr"/>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 xml:space="preserve">UNT to </w:t>
            </w:r>
            <w:r w:rsidRPr="0050198B">
              <w:rPr>
                <w:rFonts w:asciiTheme="minorHAnsi" w:hAnsiTheme="minorHAnsi" w:cstheme="minorHAnsi"/>
                <w:sz w:val="14"/>
                <w:szCs w:val="14"/>
              </w:rPr>
              <w:t>Oconto River</w:t>
            </w:r>
          </w:p>
        </w:tc>
        <w:tc>
          <w:tcPr>
            <w:tcW w:w="262" w:type="pct"/>
            <w:tcBorders>
              <w:top w:val="single" w:sz="8" w:space="0" w:color="auto"/>
              <w:left w:val="nil"/>
              <w:bottom w:val="nil"/>
              <w:right w:val="single" w:sz="4" w:space="0" w:color="auto"/>
            </w:tcBorders>
            <w:shd w:val="clear" w:color="000000" w:fill="D9D9D9"/>
            <w:textDirection w:val="btLr"/>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DS STH 22</w:t>
            </w:r>
          </w:p>
        </w:tc>
        <w:tc>
          <w:tcPr>
            <w:tcW w:w="384" w:type="pct"/>
            <w:tcBorders>
              <w:top w:val="single" w:sz="8" w:space="0" w:color="auto"/>
              <w:left w:val="nil"/>
              <w:bottom w:val="nil"/>
              <w:right w:val="nil"/>
            </w:tcBorders>
            <w:shd w:val="clear" w:color="auto" w:fill="auto"/>
            <w:textDirection w:val="btLr"/>
            <w:vAlign w:val="bottom"/>
            <w:hideMark/>
          </w:tcPr>
          <w:p w:rsidR="00D90352" w:rsidRPr="0050198B" w:rsidRDefault="00D90352" w:rsidP="00D90352">
            <w:pPr>
              <w:jc w:val="center"/>
              <w:rPr>
                <w:rFonts w:asciiTheme="minorHAnsi" w:hAnsiTheme="minorHAnsi" w:cstheme="minorHAnsi"/>
                <w:sz w:val="14"/>
                <w:szCs w:val="14"/>
              </w:rPr>
            </w:pPr>
            <w:r w:rsidRPr="0050198B">
              <w:rPr>
                <w:rFonts w:asciiTheme="minorHAnsi" w:hAnsiTheme="minorHAnsi" w:cstheme="minorHAnsi"/>
                <w:sz w:val="14"/>
                <w:szCs w:val="14"/>
              </w:rPr>
              <w:t>UNT Newton Lake</w:t>
            </w:r>
          </w:p>
        </w:tc>
        <w:tc>
          <w:tcPr>
            <w:tcW w:w="331" w:type="pct"/>
            <w:tcBorders>
              <w:top w:val="single" w:sz="8" w:space="0" w:color="auto"/>
              <w:left w:val="nil"/>
              <w:bottom w:val="nil"/>
              <w:right w:val="single" w:sz="4" w:space="0" w:color="auto"/>
            </w:tcBorders>
            <w:shd w:val="clear" w:color="auto" w:fill="auto"/>
            <w:textDirection w:val="btLr"/>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STH 22/32</w:t>
            </w:r>
          </w:p>
        </w:tc>
        <w:tc>
          <w:tcPr>
            <w:tcW w:w="254" w:type="pct"/>
            <w:tcBorders>
              <w:top w:val="single" w:sz="8" w:space="0" w:color="auto"/>
              <w:left w:val="nil"/>
              <w:bottom w:val="nil"/>
              <w:right w:val="nil"/>
            </w:tcBorders>
            <w:shd w:val="clear" w:color="000000" w:fill="D9D9D9"/>
            <w:textDirection w:val="btLr"/>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UNT to Oconto River</w:t>
            </w:r>
          </w:p>
        </w:tc>
        <w:tc>
          <w:tcPr>
            <w:tcW w:w="355" w:type="pct"/>
            <w:tcBorders>
              <w:top w:val="single" w:sz="8" w:space="0" w:color="auto"/>
              <w:left w:val="nil"/>
              <w:bottom w:val="nil"/>
              <w:right w:val="single" w:sz="4" w:space="0" w:color="auto"/>
            </w:tcBorders>
            <w:shd w:val="clear" w:color="000000" w:fill="D9D9D9"/>
            <w:textDirection w:val="btLr"/>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US Knapp Rd</w:t>
            </w:r>
          </w:p>
        </w:tc>
      </w:tr>
      <w:tr w:rsidR="00D90352" w:rsidRPr="00C53E90" w:rsidTr="00D90352">
        <w:trPr>
          <w:trHeight w:val="80"/>
        </w:trPr>
        <w:tc>
          <w:tcPr>
            <w:tcW w:w="1654" w:type="pct"/>
            <w:tcBorders>
              <w:top w:val="nil"/>
              <w:left w:val="single" w:sz="8" w:space="0" w:color="auto"/>
              <w:bottom w:val="nil"/>
              <w:right w:val="single" w:sz="4" w:space="0" w:color="auto"/>
            </w:tcBorders>
            <w:shd w:val="clear" w:color="auto" w:fill="auto"/>
            <w:noWrap/>
            <w:vAlign w:val="bottom"/>
            <w:hideMark/>
          </w:tcPr>
          <w:p w:rsidR="00D90352" w:rsidRPr="0050198B" w:rsidRDefault="00D90352" w:rsidP="00D90352">
            <w:pPr>
              <w:jc w:val="right"/>
              <w:rPr>
                <w:rFonts w:asciiTheme="minorHAnsi" w:hAnsiTheme="minorHAnsi" w:cstheme="minorHAnsi"/>
                <w:b/>
                <w:sz w:val="14"/>
                <w:szCs w:val="14"/>
              </w:rPr>
            </w:pPr>
            <w:r w:rsidRPr="0050198B">
              <w:rPr>
                <w:rFonts w:asciiTheme="minorHAnsi" w:hAnsiTheme="minorHAnsi" w:cstheme="minorHAnsi"/>
                <w:b/>
                <w:sz w:val="14"/>
                <w:szCs w:val="14"/>
              </w:rPr>
              <w:t>Stream Order</w:t>
            </w:r>
          </w:p>
        </w:tc>
        <w:tc>
          <w:tcPr>
            <w:tcW w:w="642" w:type="pct"/>
            <w:gridSpan w:val="2"/>
            <w:tcBorders>
              <w:top w:val="nil"/>
              <w:left w:val="nil"/>
              <w:bottom w:val="nil"/>
              <w:right w:val="single" w:sz="4" w:space="0" w:color="000000"/>
            </w:tcBorders>
            <w:shd w:val="clear" w:color="000000" w:fill="D9D9D9"/>
            <w:noWrap/>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2</w:t>
            </w:r>
          </w:p>
        </w:tc>
        <w:tc>
          <w:tcPr>
            <w:tcW w:w="733" w:type="pct"/>
            <w:gridSpan w:val="2"/>
            <w:tcBorders>
              <w:top w:val="nil"/>
              <w:left w:val="nil"/>
              <w:bottom w:val="nil"/>
              <w:right w:val="single" w:sz="4" w:space="0" w:color="000000"/>
            </w:tcBorders>
            <w:shd w:val="clear" w:color="auto" w:fill="auto"/>
            <w:noWrap/>
            <w:vAlign w:val="bottom"/>
            <w:hideMark/>
          </w:tcPr>
          <w:p w:rsidR="00D90352" w:rsidRPr="0050198B" w:rsidRDefault="00D90352" w:rsidP="00D90352">
            <w:pPr>
              <w:jc w:val="center"/>
              <w:rPr>
                <w:rFonts w:asciiTheme="minorHAnsi" w:hAnsiTheme="minorHAnsi" w:cstheme="minorHAnsi"/>
                <w:sz w:val="14"/>
                <w:szCs w:val="14"/>
              </w:rPr>
            </w:pPr>
            <w:r w:rsidRPr="0050198B">
              <w:rPr>
                <w:rFonts w:asciiTheme="minorHAnsi" w:hAnsiTheme="minorHAnsi" w:cstheme="minorHAnsi"/>
                <w:sz w:val="14"/>
                <w:szCs w:val="14"/>
              </w:rPr>
              <w:t>2</w:t>
            </w:r>
          </w:p>
        </w:tc>
        <w:tc>
          <w:tcPr>
            <w:tcW w:w="646" w:type="pct"/>
            <w:gridSpan w:val="2"/>
            <w:tcBorders>
              <w:top w:val="nil"/>
              <w:left w:val="nil"/>
              <w:bottom w:val="nil"/>
              <w:right w:val="single" w:sz="4" w:space="0" w:color="000000"/>
            </w:tcBorders>
            <w:shd w:val="clear" w:color="000000" w:fill="D9D9D9"/>
            <w:noWrap/>
            <w:vAlign w:val="bottom"/>
            <w:hideMark/>
          </w:tcPr>
          <w:p w:rsidR="00D90352" w:rsidRPr="0050198B" w:rsidRDefault="00D90352" w:rsidP="00D90352">
            <w:pPr>
              <w:jc w:val="center"/>
              <w:rPr>
                <w:rFonts w:asciiTheme="minorHAnsi" w:hAnsiTheme="minorHAnsi" w:cstheme="minorHAnsi"/>
                <w:sz w:val="14"/>
                <w:szCs w:val="14"/>
              </w:rPr>
            </w:pPr>
            <w:r w:rsidRPr="0050198B">
              <w:rPr>
                <w:rFonts w:asciiTheme="minorHAnsi" w:hAnsiTheme="minorHAnsi" w:cstheme="minorHAnsi"/>
                <w:sz w:val="14"/>
                <w:szCs w:val="14"/>
              </w:rPr>
              <w:t>1</w:t>
            </w:r>
          </w:p>
        </w:tc>
        <w:tc>
          <w:tcPr>
            <w:tcW w:w="715" w:type="pct"/>
            <w:gridSpan w:val="2"/>
            <w:tcBorders>
              <w:top w:val="nil"/>
              <w:left w:val="nil"/>
              <w:bottom w:val="nil"/>
              <w:right w:val="single" w:sz="4" w:space="0" w:color="000000"/>
            </w:tcBorders>
            <w:shd w:val="clear" w:color="auto" w:fill="auto"/>
            <w:noWrap/>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w:t>
            </w:r>
          </w:p>
        </w:tc>
        <w:tc>
          <w:tcPr>
            <w:tcW w:w="609" w:type="pct"/>
            <w:gridSpan w:val="2"/>
            <w:tcBorders>
              <w:top w:val="nil"/>
              <w:left w:val="nil"/>
              <w:bottom w:val="nil"/>
              <w:right w:val="single" w:sz="4" w:space="0" w:color="000000"/>
            </w:tcBorders>
            <w:shd w:val="clear" w:color="000000" w:fill="D9D9D9"/>
            <w:noWrap/>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3</w:t>
            </w:r>
          </w:p>
        </w:tc>
      </w:tr>
      <w:tr w:rsidR="00D90352" w:rsidRPr="00C53E90" w:rsidTr="00D90352">
        <w:trPr>
          <w:trHeight w:val="80"/>
        </w:trPr>
        <w:tc>
          <w:tcPr>
            <w:tcW w:w="1654" w:type="pct"/>
            <w:tcBorders>
              <w:top w:val="nil"/>
              <w:left w:val="single" w:sz="8" w:space="0" w:color="auto"/>
              <w:bottom w:val="nil"/>
              <w:right w:val="single" w:sz="4" w:space="0" w:color="auto"/>
            </w:tcBorders>
            <w:shd w:val="clear" w:color="auto" w:fill="auto"/>
            <w:noWrap/>
            <w:vAlign w:val="bottom"/>
            <w:hideMark/>
          </w:tcPr>
          <w:p w:rsidR="00D90352" w:rsidRPr="0050198B" w:rsidRDefault="00D90352" w:rsidP="00D90352">
            <w:pPr>
              <w:jc w:val="right"/>
              <w:rPr>
                <w:rFonts w:asciiTheme="minorHAnsi" w:hAnsiTheme="minorHAnsi" w:cstheme="minorHAnsi"/>
                <w:b/>
                <w:sz w:val="14"/>
                <w:szCs w:val="14"/>
              </w:rPr>
            </w:pPr>
            <w:r w:rsidRPr="0050198B">
              <w:rPr>
                <w:rFonts w:asciiTheme="minorHAnsi" w:hAnsiTheme="minorHAnsi" w:cstheme="minorHAnsi"/>
                <w:b/>
                <w:sz w:val="14"/>
                <w:szCs w:val="14"/>
              </w:rPr>
              <w:t>Mean Stream Width</w:t>
            </w:r>
          </w:p>
        </w:tc>
        <w:tc>
          <w:tcPr>
            <w:tcW w:w="642" w:type="pct"/>
            <w:gridSpan w:val="2"/>
            <w:tcBorders>
              <w:top w:val="nil"/>
              <w:left w:val="nil"/>
              <w:bottom w:val="nil"/>
              <w:right w:val="single" w:sz="4" w:space="0" w:color="000000"/>
            </w:tcBorders>
            <w:shd w:val="clear" w:color="000000" w:fill="D9D9D9"/>
            <w:noWrap/>
            <w:vAlign w:val="bottom"/>
            <w:hideMark/>
          </w:tcPr>
          <w:p w:rsidR="00D90352" w:rsidRPr="0050198B" w:rsidRDefault="00D90352" w:rsidP="00D90352">
            <w:pPr>
              <w:jc w:val="center"/>
              <w:rPr>
                <w:rFonts w:asciiTheme="minorHAnsi" w:hAnsiTheme="minorHAnsi" w:cstheme="minorHAnsi"/>
                <w:sz w:val="14"/>
                <w:szCs w:val="14"/>
              </w:rPr>
            </w:pPr>
            <w:r w:rsidRPr="0050198B">
              <w:rPr>
                <w:rFonts w:asciiTheme="minorHAnsi" w:hAnsiTheme="minorHAnsi" w:cstheme="minorHAnsi"/>
                <w:sz w:val="14"/>
                <w:szCs w:val="14"/>
              </w:rPr>
              <w:t>1</w:t>
            </w:r>
            <w:r>
              <w:rPr>
                <w:rFonts w:asciiTheme="minorHAnsi" w:hAnsiTheme="minorHAnsi" w:cstheme="minorHAnsi"/>
                <w:sz w:val="14"/>
                <w:szCs w:val="14"/>
              </w:rPr>
              <w:t>.5</w:t>
            </w:r>
          </w:p>
        </w:tc>
        <w:tc>
          <w:tcPr>
            <w:tcW w:w="733" w:type="pct"/>
            <w:gridSpan w:val="2"/>
            <w:tcBorders>
              <w:top w:val="nil"/>
              <w:left w:val="nil"/>
              <w:bottom w:val="nil"/>
              <w:right w:val="single" w:sz="4" w:space="0" w:color="000000"/>
            </w:tcBorders>
            <w:shd w:val="clear" w:color="auto" w:fill="auto"/>
            <w:noWrap/>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2.5</w:t>
            </w:r>
          </w:p>
        </w:tc>
        <w:tc>
          <w:tcPr>
            <w:tcW w:w="646" w:type="pct"/>
            <w:gridSpan w:val="2"/>
            <w:tcBorders>
              <w:top w:val="nil"/>
              <w:left w:val="nil"/>
              <w:bottom w:val="nil"/>
              <w:right w:val="single" w:sz="4" w:space="0" w:color="000000"/>
            </w:tcBorders>
            <w:shd w:val="clear" w:color="000000" w:fill="D9D9D9"/>
            <w:noWrap/>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1.2</w:t>
            </w:r>
          </w:p>
        </w:tc>
        <w:tc>
          <w:tcPr>
            <w:tcW w:w="715" w:type="pct"/>
            <w:gridSpan w:val="2"/>
            <w:tcBorders>
              <w:top w:val="nil"/>
              <w:left w:val="nil"/>
              <w:bottom w:val="nil"/>
              <w:right w:val="single" w:sz="4" w:space="0" w:color="000000"/>
            </w:tcBorders>
            <w:shd w:val="clear" w:color="auto" w:fill="auto"/>
            <w:noWrap/>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3</w:t>
            </w:r>
          </w:p>
        </w:tc>
        <w:tc>
          <w:tcPr>
            <w:tcW w:w="609" w:type="pct"/>
            <w:gridSpan w:val="2"/>
            <w:tcBorders>
              <w:top w:val="nil"/>
              <w:left w:val="nil"/>
              <w:bottom w:val="nil"/>
              <w:right w:val="single" w:sz="4" w:space="0" w:color="000000"/>
            </w:tcBorders>
            <w:shd w:val="clear" w:color="000000" w:fill="D9D9D9"/>
            <w:noWrap/>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2.7</w:t>
            </w:r>
          </w:p>
        </w:tc>
      </w:tr>
      <w:tr w:rsidR="00D90352" w:rsidRPr="00C53E90" w:rsidTr="00D90352">
        <w:trPr>
          <w:trHeight w:val="80"/>
        </w:trPr>
        <w:tc>
          <w:tcPr>
            <w:tcW w:w="1654" w:type="pct"/>
            <w:tcBorders>
              <w:top w:val="nil"/>
              <w:left w:val="single" w:sz="8" w:space="0" w:color="auto"/>
              <w:bottom w:val="nil"/>
              <w:right w:val="single" w:sz="4" w:space="0" w:color="auto"/>
            </w:tcBorders>
            <w:shd w:val="clear" w:color="auto" w:fill="auto"/>
            <w:noWrap/>
            <w:vAlign w:val="bottom"/>
            <w:hideMark/>
          </w:tcPr>
          <w:p w:rsidR="00D90352" w:rsidRPr="0050198B" w:rsidRDefault="00D90352" w:rsidP="00D90352">
            <w:pPr>
              <w:jc w:val="right"/>
              <w:rPr>
                <w:rFonts w:asciiTheme="minorHAnsi" w:hAnsiTheme="minorHAnsi" w:cstheme="minorHAnsi"/>
                <w:b/>
                <w:sz w:val="14"/>
                <w:szCs w:val="14"/>
              </w:rPr>
            </w:pPr>
            <w:r w:rsidRPr="0050198B">
              <w:rPr>
                <w:rFonts w:asciiTheme="minorHAnsi" w:hAnsiTheme="minorHAnsi" w:cstheme="minorHAnsi"/>
                <w:b/>
                <w:sz w:val="14"/>
                <w:szCs w:val="14"/>
              </w:rPr>
              <w:t>Station Length</w:t>
            </w:r>
          </w:p>
        </w:tc>
        <w:tc>
          <w:tcPr>
            <w:tcW w:w="642" w:type="pct"/>
            <w:gridSpan w:val="2"/>
            <w:tcBorders>
              <w:top w:val="nil"/>
              <w:left w:val="nil"/>
              <w:bottom w:val="nil"/>
              <w:right w:val="single" w:sz="4" w:space="0" w:color="000000"/>
            </w:tcBorders>
            <w:shd w:val="clear" w:color="000000" w:fill="D9D9D9"/>
            <w:noWrap/>
            <w:vAlign w:val="bottom"/>
            <w:hideMark/>
          </w:tcPr>
          <w:p w:rsidR="00D90352" w:rsidRPr="0050198B" w:rsidRDefault="00D90352" w:rsidP="00D90352">
            <w:pPr>
              <w:jc w:val="center"/>
              <w:rPr>
                <w:rFonts w:asciiTheme="minorHAnsi" w:hAnsiTheme="minorHAnsi" w:cstheme="minorHAnsi"/>
                <w:sz w:val="14"/>
                <w:szCs w:val="14"/>
              </w:rPr>
            </w:pPr>
            <w:r w:rsidRPr="0050198B">
              <w:rPr>
                <w:rFonts w:asciiTheme="minorHAnsi" w:hAnsiTheme="minorHAnsi" w:cstheme="minorHAnsi"/>
                <w:sz w:val="14"/>
                <w:szCs w:val="14"/>
              </w:rPr>
              <w:t>100</w:t>
            </w:r>
          </w:p>
        </w:tc>
        <w:tc>
          <w:tcPr>
            <w:tcW w:w="733" w:type="pct"/>
            <w:gridSpan w:val="2"/>
            <w:tcBorders>
              <w:top w:val="nil"/>
              <w:left w:val="nil"/>
              <w:bottom w:val="nil"/>
              <w:right w:val="single" w:sz="4" w:space="0" w:color="000000"/>
            </w:tcBorders>
            <w:shd w:val="clear" w:color="auto" w:fill="auto"/>
            <w:noWrap/>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100</w:t>
            </w:r>
          </w:p>
        </w:tc>
        <w:tc>
          <w:tcPr>
            <w:tcW w:w="646" w:type="pct"/>
            <w:gridSpan w:val="2"/>
            <w:tcBorders>
              <w:top w:val="nil"/>
              <w:left w:val="nil"/>
              <w:bottom w:val="nil"/>
              <w:right w:val="single" w:sz="4" w:space="0" w:color="000000"/>
            </w:tcBorders>
            <w:shd w:val="clear" w:color="000000" w:fill="D9D9D9"/>
            <w:noWrap/>
            <w:vAlign w:val="bottom"/>
            <w:hideMark/>
          </w:tcPr>
          <w:p w:rsidR="00D90352" w:rsidRPr="0050198B" w:rsidRDefault="00D90352" w:rsidP="00D90352">
            <w:pPr>
              <w:jc w:val="center"/>
              <w:rPr>
                <w:rFonts w:asciiTheme="minorHAnsi" w:hAnsiTheme="minorHAnsi" w:cstheme="minorHAnsi"/>
                <w:sz w:val="14"/>
                <w:szCs w:val="14"/>
              </w:rPr>
            </w:pPr>
            <w:r w:rsidRPr="0050198B">
              <w:rPr>
                <w:rFonts w:asciiTheme="minorHAnsi" w:hAnsiTheme="minorHAnsi" w:cstheme="minorHAnsi"/>
                <w:sz w:val="14"/>
                <w:szCs w:val="14"/>
              </w:rPr>
              <w:t>100</w:t>
            </w:r>
          </w:p>
        </w:tc>
        <w:tc>
          <w:tcPr>
            <w:tcW w:w="715" w:type="pct"/>
            <w:gridSpan w:val="2"/>
            <w:tcBorders>
              <w:top w:val="nil"/>
              <w:left w:val="nil"/>
              <w:bottom w:val="nil"/>
              <w:right w:val="single" w:sz="4" w:space="0" w:color="000000"/>
            </w:tcBorders>
            <w:shd w:val="clear" w:color="auto" w:fill="auto"/>
            <w:noWrap/>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240</w:t>
            </w:r>
          </w:p>
        </w:tc>
        <w:tc>
          <w:tcPr>
            <w:tcW w:w="609" w:type="pct"/>
            <w:gridSpan w:val="2"/>
            <w:tcBorders>
              <w:top w:val="nil"/>
              <w:left w:val="nil"/>
              <w:bottom w:val="nil"/>
              <w:right w:val="single" w:sz="4" w:space="0" w:color="000000"/>
            </w:tcBorders>
            <w:shd w:val="clear" w:color="000000" w:fill="D9D9D9"/>
            <w:noWrap/>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100</w:t>
            </w:r>
          </w:p>
        </w:tc>
      </w:tr>
      <w:tr w:rsidR="00D90352" w:rsidRPr="00C53E90" w:rsidTr="00D90352">
        <w:trPr>
          <w:trHeight w:val="80"/>
        </w:trPr>
        <w:tc>
          <w:tcPr>
            <w:tcW w:w="1654" w:type="pct"/>
            <w:tcBorders>
              <w:top w:val="nil"/>
              <w:left w:val="single" w:sz="8" w:space="0" w:color="auto"/>
              <w:bottom w:val="single" w:sz="8" w:space="0" w:color="auto"/>
              <w:right w:val="single" w:sz="4" w:space="0" w:color="auto"/>
            </w:tcBorders>
            <w:shd w:val="clear" w:color="auto" w:fill="auto"/>
            <w:vAlign w:val="bottom"/>
            <w:hideMark/>
          </w:tcPr>
          <w:p w:rsidR="00D90352" w:rsidRPr="0050198B" w:rsidRDefault="00D90352" w:rsidP="00D90352">
            <w:pPr>
              <w:jc w:val="right"/>
              <w:rPr>
                <w:rFonts w:asciiTheme="minorHAnsi" w:hAnsiTheme="minorHAnsi" w:cstheme="minorHAnsi"/>
                <w:b/>
                <w:sz w:val="14"/>
                <w:szCs w:val="14"/>
              </w:rPr>
            </w:pPr>
            <w:r w:rsidRPr="0050198B">
              <w:rPr>
                <w:rFonts w:asciiTheme="minorHAnsi" w:hAnsiTheme="minorHAnsi" w:cstheme="minorHAnsi"/>
                <w:b/>
                <w:sz w:val="14"/>
                <w:szCs w:val="14"/>
              </w:rPr>
              <w:t>Nat. Comm. Classification</w:t>
            </w:r>
          </w:p>
        </w:tc>
        <w:tc>
          <w:tcPr>
            <w:tcW w:w="642" w:type="pct"/>
            <w:gridSpan w:val="2"/>
            <w:tcBorders>
              <w:top w:val="nil"/>
              <w:left w:val="nil"/>
              <w:bottom w:val="single" w:sz="8" w:space="0" w:color="auto"/>
              <w:right w:val="single" w:sz="4" w:space="0" w:color="auto"/>
            </w:tcBorders>
            <w:shd w:val="clear" w:color="000000" w:fill="D9D9D9"/>
            <w:vAlign w:val="bottom"/>
            <w:hideMark/>
          </w:tcPr>
          <w:p w:rsidR="00D90352" w:rsidRPr="0050198B" w:rsidRDefault="00D90352" w:rsidP="00D90352">
            <w:pPr>
              <w:jc w:val="center"/>
              <w:rPr>
                <w:rFonts w:asciiTheme="minorHAnsi" w:hAnsiTheme="minorHAnsi" w:cstheme="minorHAnsi"/>
                <w:sz w:val="14"/>
                <w:szCs w:val="14"/>
              </w:rPr>
            </w:pPr>
            <w:r w:rsidRPr="0050198B">
              <w:rPr>
                <w:rFonts w:asciiTheme="minorHAnsi" w:hAnsiTheme="minorHAnsi" w:cstheme="minorHAnsi"/>
                <w:sz w:val="14"/>
                <w:szCs w:val="14"/>
              </w:rPr>
              <w:t>CW</w:t>
            </w:r>
            <w:r>
              <w:rPr>
                <w:rFonts w:asciiTheme="minorHAnsi" w:hAnsiTheme="minorHAnsi" w:cstheme="minorHAnsi"/>
                <w:sz w:val="14"/>
                <w:szCs w:val="14"/>
              </w:rPr>
              <w:t>HW</w:t>
            </w:r>
          </w:p>
        </w:tc>
        <w:tc>
          <w:tcPr>
            <w:tcW w:w="733" w:type="pct"/>
            <w:gridSpan w:val="2"/>
            <w:tcBorders>
              <w:top w:val="nil"/>
              <w:left w:val="nil"/>
              <w:bottom w:val="single" w:sz="8" w:space="0" w:color="auto"/>
              <w:right w:val="single" w:sz="4" w:space="0" w:color="auto"/>
            </w:tcBorders>
            <w:shd w:val="clear" w:color="auto" w:fill="auto"/>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CC</w:t>
            </w:r>
            <w:r w:rsidRPr="0050198B">
              <w:rPr>
                <w:rFonts w:asciiTheme="minorHAnsi" w:hAnsiTheme="minorHAnsi" w:cstheme="minorHAnsi"/>
                <w:sz w:val="14"/>
                <w:szCs w:val="14"/>
              </w:rPr>
              <w:t>HW</w:t>
            </w:r>
          </w:p>
        </w:tc>
        <w:tc>
          <w:tcPr>
            <w:tcW w:w="646" w:type="pct"/>
            <w:gridSpan w:val="2"/>
            <w:tcBorders>
              <w:top w:val="nil"/>
              <w:left w:val="nil"/>
              <w:bottom w:val="single" w:sz="8" w:space="0" w:color="auto"/>
              <w:right w:val="single" w:sz="4" w:space="0" w:color="auto"/>
            </w:tcBorders>
            <w:shd w:val="clear" w:color="000000" w:fill="D9D9D9"/>
            <w:vAlign w:val="bottom"/>
            <w:hideMark/>
          </w:tcPr>
          <w:p w:rsidR="00D90352" w:rsidRPr="0050198B" w:rsidRDefault="00D90352" w:rsidP="00D90352">
            <w:pPr>
              <w:jc w:val="center"/>
              <w:rPr>
                <w:rFonts w:asciiTheme="minorHAnsi" w:hAnsiTheme="minorHAnsi" w:cstheme="minorHAnsi"/>
                <w:sz w:val="14"/>
                <w:szCs w:val="14"/>
              </w:rPr>
            </w:pPr>
            <w:r w:rsidRPr="0050198B">
              <w:rPr>
                <w:rFonts w:asciiTheme="minorHAnsi" w:hAnsiTheme="minorHAnsi" w:cstheme="minorHAnsi"/>
                <w:sz w:val="14"/>
                <w:szCs w:val="14"/>
              </w:rPr>
              <w:t>WHW</w:t>
            </w:r>
          </w:p>
        </w:tc>
        <w:tc>
          <w:tcPr>
            <w:tcW w:w="715" w:type="pct"/>
            <w:gridSpan w:val="2"/>
            <w:tcBorders>
              <w:top w:val="nil"/>
              <w:left w:val="nil"/>
              <w:bottom w:val="single" w:sz="8" w:space="0" w:color="auto"/>
              <w:right w:val="single" w:sz="4" w:space="0" w:color="auto"/>
            </w:tcBorders>
            <w:shd w:val="clear" w:color="auto" w:fill="auto"/>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CW</w:t>
            </w:r>
            <w:r w:rsidRPr="0050198B">
              <w:rPr>
                <w:rFonts w:asciiTheme="minorHAnsi" w:hAnsiTheme="minorHAnsi" w:cstheme="minorHAnsi"/>
                <w:sz w:val="14"/>
                <w:szCs w:val="14"/>
              </w:rPr>
              <w:t>HW</w:t>
            </w:r>
          </w:p>
        </w:tc>
        <w:tc>
          <w:tcPr>
            <w:tcW w:w="609" w:type="pct"/>
            <w:gridSpan w:val="2"/>
            <w:tcBorders>
              <w:top w:val="nil"/>
              <w:left w:val="nil"/>
              <w:bottom w:val="single" w:sz="8" w:space="0" w:color="auto"/>
              <w:right w:val="single" w:sz="4" w:space="0" w:color="auto"/>
            </w:tcBorders>
            <w:shd w:val="clear" w:color="000000" w:fill="D9D9D9"/>
            <w:vAlign w:val="bottom"/>
            <w:hideMark/>
          </w:tcPr>
          <w:p w:rsidR="00D90352" w:rsidRPr="0050198B" w:rsidRDefault="009011E3" w:rsidP="00D90352">
            <w:pPr>
              <w:jc w:val="center"/>
              <w:rPr>
                <w:rFonts w:asciiTheme="minorHAnsi" w:hAnsiTheme="minorHAnsi" w:cstheme="minorHAnsi"/>
                <w:sz w:val="14"/>
                <w:szCs w:val="14"/>
              </w:rPr>
            </w:pPr>
            <w:r>
              <w:rPr>
                <w:rFonts w:asciiTheme="minorHAnsi" w:hAnsiTheme="minorHAnsi" w:cstheme="minorHAnsi"/>
                <w:sz w:val="14"/>
                <w:szCs w:val="14"/>
              </w:rPr>
              <w:t>CW</w:t>
            </w:r>
            <w:r w:rsidR="00D90352" w:rsidRPr="0050198B">
              <w:rPr>
                <w:rFonts w:asciiTheme="minorHAnsi" w:hAnsiTheme="minorHAnsi" w:cstheme="minorHAnsi"/>
                <w:sz w:val="14"/>
                <w:szCs w:val="14"/>
              </w:rPr>
              <w:t>HW</w:t>
            </w:r>
          </w:p>
        </w:tc>
      </w:tr>
      <w:tr w:rsidR="00D90352" w:rsidRPr="005D3967" w:rsidTr="00D90352">
        <w:trPr>
          <w:trHeight w:val="150"/>
        </w:trPr>
        <w:tc>
          <w:tcPr>
            <w:tcW w:w="1654" w:type="pct"/>
            <w:tcBorders>
              <w:top w:val="nil"/>
              <w:left w:val="nil"/>
              <w:bottom w:val="nil"/>
              <w:right w:val="single" w:sz="4" w:space="0" w:color="auto"/>
            </w:tcBorders>
            <w:shd w:val="clear" w:color="auto" w:fill="auto"/>
            <w:noWrap/>
            <w:vAlign w:val="bottom"/>
            <w:hideMark/>
          </w:tcPr>
          <w:p w:rsidR="00D90352" w:rsidRPr="005D3967" w:rsidRDefault="00D90352" w:rsidP="00D90352">
            <w:pPr>
              <w:rPr>
                <w:rFonts w:asciiTheme="minorHAnsi" w:hAnsiTheme="minorHAnsi" w:cstheme="minorHAnsi"/>
                <w:sz w:val="16"/>
                <w:szCs w:val="16"/>
              </w:rPr>
            </w:pPr>
            <w:r w:rsidRPr="005D3967">
              <w:rPr>
                <w:rFonts w:asciiTheme="minorHAnsi" w:hAnsiTheme="minorHAnsi" w:cstheme="minorHAnsi"/>
                <w:sz w:val="16"/>
                <w:szCs w:val="16"/>
              </w:rPr>
              <w:t> </w:t>
            </w:r>
          </w:p>
        </w:tc>
        <w:tc>
          <w:tcPr>
            <w:tcW w:w="358"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284"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337"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396"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384"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262"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384"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331"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254"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355"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r>
      <w:tr w:rsidR="00D90352" w:rsidRPr="005D3967" w:rsidTr="00D90352">
        <w:trPr>
          <w:trHeight w:val="270"/>
        </w:trPr>
        <w:tc>
          <w:tcPr>
            <w:tcW w:w="1654" w:type="pct"/>
            <w:tcBorders>
              <w:top w:val="nil"/>
              <w:left w:val="nil"/>
              <w:bottom w:val="nil"/>
              <w:right w:val="single" w:sz="4" w:space="0" w:color="auto"/>
            </w:tcBorders>
            <w:shd w:val="clear" w:color="auto" w:fill="auto"/>
            <w:noWrap/>
            <w:vAlign w:val="bottom"/>
            <w:hideMark/>
          </w:tcPr>
          <w:p w:rsidR="00D90352" w:rsidRPr="00C53E90" w:rsidRDefault="00D90352" w:rsidP="00D90352">
            <w:pPr>
              <w:rPr>
                <w:rFonts w:asciiTheme="minorHAnsi" w:hAnsiTheme="minorHAnsi" w:cstheme="minorHAnsi"/>
                <w:b/>
                <w:sz w:val="16"/>
                <w:szCs w:val="16"/>
              </w:rPr>
            </w:pPr>
            <w:r w:rsidRPr="00C53E90">
              <w:rPr>
                <w:rFonts w:asciiTheme="minorHAnsi" w:hAnsiTheme="minorHAnsi" w:cstheme="minorHAnsi"/>
                <w:b/>
                <w:sz w:val="16"/>
                <w:szCs w:val="16"/>
              </w:rPr>
              <w:t>Fish Species</w:t>
            </w:r>
          </w:p>
        </w:tc>
        <w:tc>
          <w:tcPr>
            <w:tcW w:w="358"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284"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337"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396"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384" w:type="pct"/>
            <w:tcBorders>
              <w:top w:val="nil"/>
              <w:left w:val="nil"/>
              <w:bottom w:val="nil"/>
              <w:right w:val="nil"/>
            </w:tcBorders>
            <w:shd w:val="clear" w:color="auto" w:fill="auto"/>
            <w:noWrap/>
            <w:textDirection w:val="tbRl"/>
            <w:vAlign w:val="center"/>
            <w:hideMark/>
          </w:tcPr>
          <w:p w:rsidR="00D90352" w:rsidRPr="005D3967" w:rsidRDefault="00D90352" w:rsidP="00D90352">
            <w:pPr>
              <w:rPr>
                <w:rFonts w:asciiTheme="minorHAnsi" w:hAnsiTheme="minorHAnsi" w:cstheme="minorHAnsi"/>
                <w:sz w:val="16"/>
                <w:szCs w:val="16"/>
              </w:rPr>
            </w:pPr>
          </w:p>
        </w:tc>
        <w:tc>
          <w:tcPr>
            <w:tcW w:w="262" w:type="pct"/>
            <w:tcBorders>
              <w:top w:val="nil"/>
              <w:left w:val="nil"/>
              <w:bottom w:val="nil"/>
              <w:right w:val="nil"/>
            </w:tcBorders>
            <w:shd w:val="clear" w:color="auto" w:fill="auto"/>
            <w:noWrap/>
            <w:textDirection w:val="tbRl"/>
            <w:vAlign w:val="center"/>
            <w:hideMark/>
          </w:tcPr>
          <w:p w:rsidR="00D90352" w:rsidRPr="005D3967" w:rsidRDefault="00D90352" w:rsidP="00D90352">
            <w:pPr>
              <w:rPr>
                <w:rFonts w:asciiTheme="minorHAnsi" w:hAnsiTheme="minorHAnsi" w:cstheme="minorHAnsi"/>
                <w:sz w:val="16"/>
                <w:szCs w:val="16"/>
              </w:rPr>
            </w:pPr>
          </w:p>
        </w:tc>
        <w:tc>
          <w:tcPr>
            <w:tcW w:w="384" w:type="pct"/>
            <w:tcBorders>
              <w:top w:val="nil"/>
              <w:left w:val="nil"/>
              <w:bottom w:val="nil"/>
              <w:right w:val="nil"/>
            </w:tcBorders>
            <w:shd w:val="clear" w:color="auto" w:fill="auto"/>
            <w:noWrap/>
            <w:vAlign w:val="bottom"/>
            <w:hideMark/>
          </w:tcPr>
          <w:p w:rsidR="00D90352" w:rsidRPr="005D3967" w:rsidRDefault="00D90352" w:rsidP="00D90352">
            <w:pPr>
              <w:jc w:val="right"/>
              <w:rPr>
                <w:rFonts w:asciiTheme="minorHAnsi" w:hAnsiTheme="minorHAnsi" w:cstheme="minorHAnsi"/>
                <w:sz w:val="16"/>
                <w:szCs w:val="16"/>
              </w:rPr>
            </w:pPr>
          </w:p>
        </w:tc>
        <w:tc>
          <w:tcPr>
            <w:tcW w:w="331" w:type="pct"/>
            <w:tcBorders>
              <w:top w:val="nil"/>
              <w:left w:val="nil"/>
              <w:bottom w:val="nil"/>
              <w:right w:val="nil"/>
            </w:tcBorders>
            <w:shd w:val="clear" w:color="auto" w:fill="auto"/>
            <w:noWrap/>
            <w:vAlign w:val="bottom"/>
            <w:hideMark/>
          </w:tcPr>
          <w:p w:rsidR="00D90352" w:rsidRPr="005D3967" w:rsidRDefault="00D90352" w:rsidP="00D90352">
            <w:pPr>
              <w:jc w:val="right"/>
              <w:rPr>
                <w:rFonts w:asciiTheme="minorHAnsi" w:hAnsiTheme="minorHAnsi" w:cstheme="minorHAnsi"/>
                <w:sz w:val="16"/>
                <w:szCs w:val="16"/>
              </w:rPr>
            </w:pPr>
          </w:p>
        </w:tc>
        <w:tc>
          <w:tcPr>
            <w:tcW w:w="254"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355"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r>
      <w:tr w:rsidR="00D90352" w:rsidRPr="005D3967" w:rsidTr="00D90352">
        <w:trPr>
          <w:trHeight w:val="143"/>
        </w:trPr>
        <w:tc>
          <w:tcPr>
            <w:tcW w:w="165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proofErr w:type="spellStart"/>
            <w:r w:rsidRPr="0050198B">
              <w:rPr>
                <w:rFonts w:asciiTheme="minorHAnsi" w:hAnsiTheme="minorHAnsi" w:cstheme="minorHAnsi"/>
                <w:sz w:val="14"/>
                <w:szCs w:val="14"/>
              </w:rPr>
              <w:t>Blacknose</w:t>
            </w:r>
            <w:proofErr w:type="spellEnd"/>
            <w:r w:rsidRPr="0050198B">
              <w:rPr>
                <w:rFonts w:asciiTheme="minorHAnsi" w:hAnsiTheme="minorHAnsi" w:cstheme="minorHAnsi"/>
                <w:sz w:val="14"/>
                <w:szCs w:val="14"/>
              </w:rPr>
              <w:t xml:space="preserve"> Dace</w:t>
            </w:r>
          </w:p>
        </w:tc>
        <w:tc>
          <w:tcPr>
            <w:tcW w:w="64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733"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18</w:t>
            </w:r>
          </w:p>
        </w:tc>
        <w:tc>
          <w:tcPr>
            <w:tcW w:w="64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715"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09"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r>
      <w:tr w:rsidR="00D90352" w:rsidRPr="005D3967" w:rsidTr="00D90352">
        <w:trPr>
          <w:trHeight w:val="152"/>
        </w:trPr>
        <w:tc>
          <w:tcPr>
            <w:tcW w:w="165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proofErr w:type="spellStart"/>
            <w:r w:rsidRPr="0050198B">
              <w:rPr>
                <w:rFonts w:asciiTheme="minorHAnsi" w:hAnsiTheme="minorHAnsi" w:cstheme="minorHAnsi"/>
                <w:sz w:val="14"/>
                <w:szCs w:val="14"/>
              </w:rPr>
              <w:t>Blacknose</w:t>
            </w:r>
            <w:proofErr w:type="spellEnd"/>
            <w:r w:rsidRPr="0050198B">
              <w:rPr>
                <w:rFonts w:asciiTheme="minorHAnsi" w:hAnsiTheme="minorHAnsi" w:cstheme="minorHAnsi"/>
                <w:sz w:val="14"/>
                <w:szCs w:val="14"/>
              </w:rPr>
              <w:t xml:space="preserve"> Shiner</w:t>
            </w:r>
          </w:p>
        </w:tc>
        <w:tc>
          <w:tcPr>
            <w:tcW w:w="64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733"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4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3</w:t>
            </w:r>
          </w:p>
        </w:tc>
        <w:tc>
          <w:tcPr>
            <w:tcW w:w="715"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09"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r>
      <w:tr w:rsidR="00D90352" w:rsidRPr="005D3967" w:rsidTr="00D90352">
        <w:trPr>
          <w:trHeight w:val="70"/>
        </w:trPr>
        <w:tc>
          <w:tcPr>
            <w:tcW w:w="165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r w:rsidRPr="0050198B">
              <w:rPr>
                <w:rFonts w:asciiTheme="minorHAnsi" w:hAnsiTheme="minorHAnsi" w:cstheme="minorHAnsi"/>
                <w:sz w:val="14"/>
                <w:szCs w:val="14"/>
              </w:rPr>
              <w:t>Bluegill</w:t>
            </w:r>
          </w:p>
        </w:tc>
        <w:tc>
          <w:tcPr>
            <w:tcW w:w="64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733"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4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w:t>
            </w:r>
          </w:p>
        </w:tc>
        <w:tc>
          <w:tcPr>
            <w:tcW w:w="715"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09"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r>
      <w:tr w:rsidR="00D90352" w:rsidRPr="005D3967" w:rsidTr="00D90352">
        <w:trPr>
          <w:trHeight w:val="125"/>
        </w:trPr>
        <w:tc>
          <w:tcPr>
            <w:tcW w:w="165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proofErr w:type="spellStart"/>
            <w:r w:rsidRPr="0050198B">
              <w:rPr>
                <w:rFonts w:asciiTheme="minorHAnsi" w:hAnsiTheme="minorHAnsi" w:cstheme="minorHAnsi"/>
                <w:sz w:val="14"/>
                <w:szCs w:val="14"/>
              </w:rPr>
              <w:t>Bluntnose</w:t>
            </w:r>
            <w:proofErr w:type="spellEnd"/>
            <w:r w:rsidRPr="0050198B">
              <w:rPr>
                <w:rFonts w:asciiTheme="minorHAnsi" w:hAnsiTheme="minorHAnsi" w:cstheme="minorHAnsi"/>
                <w:sz w:val="14"/>
                <w:szCs w:val="14"/>
              </w:rPr>
              <w:t xml:space="preserve"> Minnow</w:t>
            </w:r>
          </w:p>
        </w:tc>
        <w:tc>
          <w:tcPr>
            <w:tcW w:w="64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5</w:t>
            </w:r>
          </w:p>
        </w:tc>
        <w:tc>
          <w:tcPr>
            <w:tcW w:w="733"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4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715"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09"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r>
      <w:tr w:rsidR="00D90352" w:rsidRPr="005D3967" w:rsidTr="00D90352">
        <w:trPr>
          <w:trHeight w:val="152"/>
        </w:trPr>
        <w:tc>
          <w:tcPr>
            <w:tcW w:w="165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r w:rsidRPr="0050198B">
              <w:rPr>
                <w:rFonts w:asciiTheme="minorHAnsi" w:hAnsiTheme="minorHAnsi" w:cstheme="minorHAnsi"/>
                <w:sz w:val="14"/>
                <w:szCs w:val="14"/>
              </w:rPr>
              <w:t>Brook Stickleback</w:t>
            </w:r>
          </w:p>
        </w:tc>
        <w:tc>
          <w:tcPr>
            <w:tcW w:w="64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733"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3</w:t>
            </w:r>
          </w:p>
        </w:tc>
        <w:tc>
          <w:tcPr>
            <w:tcW w:w="64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18</w:t>
            </w:r>
          </w:p>
        </w:tc>
        <w:tc>
          <w:tcPr>
            <w:tcW w:w="715"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w:t>
            </w:r>
          </w:p>
        </w:tc>
        <w:tc>
          <w:tcPr>
            <w:tcW w:w="609"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3</w:t>
            </w:r>
          </w:p>
        </w:tc>
      </w:tr>
      <w:tr w:rsidR="00D90352" w:rsidRPr="005D3967" w:rsidTr="00D90352">
        <w:trPr>
          <w:trHeight w:val="70"/>
        </w:trPr>
        <w:tc>
          <w:tcPr>
            <w:tcW w:w="165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r w:rsidRPr="0050198B">
              <w:rPr>
                <w:rFonts w:asciiTheme="minorHAnsi" w:hAnsiTheme="minorHAnsi" w:cstheme="minorHAnsi"/>
                <w:sz w:val="14"/>
                <w:szCs w:val="14"/>
              </w:rPr>
              <w:t xml:space="preserve">Central </w:t>
            </w:r>
            <w:proofErr w:type="spellStart"/>
            <w:r w:rsidRPr="0050198B">
              <w:rPr>
                <w:rFonts w:asciiTheme="minorHAnsi" w:hAnsiTheme="minorHAnsi" w:cstheme="minorHAnsi"/>
                <w:sz w:val="14"/>
                <w:szCs w:val="14"/>
              </w:rPr>
              <w:t>Mudminnow</w:t>
            </w:r>
            <w:proofErr w:type="spellEnd"/>
          </w:p>
        </w:tc>
        <w:tc>
          <w:tcPr>
            <w:tcW w:w="64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5</w:t>
            </w:r>
          </w:p>
        </w:tc>
        <w:tc>
          <w:tcPr>
            <w:tcW w:w="733"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4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70</w:t>
            </w:r>
          </w:p>
        </w:tc>
        <w:tc>
          <w:tcPr>
            <w:tcW w:w="715"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w:t>
            </w:r>
          </w:p>
        </w:tc>
        <w:tc>
          <w:tcPr>
            <w:tcW w:w="609"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8</w:t>
            </w:r>
          </w:p>
        </w:tc>
      </w:tr>
      <w:tr w:rsidR="00D90352" w:rsidRPr="005D3967" w:rsidTr="00D90352">
        <w:trPr>
          <w:trHeight w:val="152"/>
        </w:trPr>
        <w:tc>
          <w:tcPr>
            <w:tcW w:w="165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r w:rsidRPr="0050198B">
              <w:rPr>
                <w:rFonts w:asciiTheme="minorHAnsi" w:hAnsiTheme="minorHAnsi" w:cstheme="minorHAnsi"/>
                <w:sz w:val="14"/>
                <w:szCs w:val="14"/>
              </w:rPr>
              <w:t>Common Shiner</w:t>
            </w:r>
          </w:p>
        </w:tc>
        <w:tc>
          <w:tcPr>
            <w:tcW w:w="64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496</w:t>
            </w:r>
          </w:p>
        </w:tc>
        <w:tc>
          <w:tcPr>
            <w:tcW w:w="733"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4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715"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09"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r>
      <w:tr w:rsidR="00D90352" w:rsidRPr="005D3967" w:rsidTr="00D90352">
        <w:trPr>
          <w:trHeight w:val="70"/>
        </w:trPr>
        <w:tc>
          <w:tcPr>
            <w:tcW w:w="165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r w:rsidRPr="0050198B">
              <w:rPr>
                <w:rFonts w:asciiTheme="minorHAnsi" w:hAnsiTheme="minorHAnsi" w:cstheme="minorHAnsi"/>
                <w:sz w:val="14"/>
                <w:szCs w:val="14"/>
              </w:rPr>
              <w:t>Creek Chub</w:t>
            </w:r>
          </w:p>
        </w:tc>
        <w:tc>
          <w:tcPr>
            <w:tcW w:w="64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8</w:t>
            </w:r>
          </w:p>
        </w:tc>
        <w:tc>
          <w:tcPr>
            <w:tcW w:w="733"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7</w:t>
            </w:r>
          </w:p>
        </w:tc>
        <w:tc>
          <w:tcPr>
            <w:tcW w:w="64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w:t>
            </w:r>
          </w:p>
        </w:tc>
        <w:tc>
          <w:tcPr>
            <w:tcW w:w="715"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w:t>
            </w:r>
          </w:p>
        </w:tc>
        <w:tc>
          <w:tcPr>
            <w:tcW w:w="609"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r>
      <w:tr w:rsidR="00D90352" w:rsidRPr="005D3967" w:rsidTr="00D90352">
        <w:trPr>
          <w:trHeight w:val="125"/>
        </w:trPr>
        <w:tc>
          <w:tcPr>
            <w:tcW w:w="165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r w:rsidRPr="0050198B">
              <w:rPr>
                <w:rFonts w:asciiTheme="minorHAnsi" w:hAnsiTheme="minorHAnsi" w:cstheme="minorHAnsi"/>
                <w:sz w:val="14"/>
                <w:szCs w:val="14"/>
              </w:rPr>
              <w:t>Emerald Shiner</w:t>
            </w:r>
          </w:p>
        </w:tc>
        <w:tc>
          <w:tcPr>
            <w:tcW w:w="64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105</w:t>
            </w:r>
          </w:p>
        </w:tc>
        <w:tc>
          <w:tcPr>
            <w:tcW w:w="733"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4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715"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09"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r>
      <w:tr w:rsidR="00D90352" w:rsidRPr="005D3967" w:rsidTr="00D90352">
        <w:trPr>
          <w:trHeight w:val="70"/>
        </w:trPr>
        <w:tc>
          <w:tcPr>
            <w:tcW w:w="165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r w:rsidRPr="0050198B">
              <w:rPr>
                <w:rFonts w:asciiTheme="minorHAnsi" w:hAnsiTheme="minorHAnsi" w:cstheme="minorHAnsi"/>
                <w:sz w:val="14"/>
                <w:szCs w:val="14"/>
              </w:rPr>
              <w:t>Fathead Minnow</w:t>
            </w:r>
          </w:p>
        </w:tc>
        <w:tc>
          <w:tcPr>
            <w:tcW w:w="64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733"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4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2</w:t>
            </w:r>
          </w:p>
        </w:tc>
        <w:tc>
          <w:tcPr>
            <w:tcW w:w="715"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09"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w:t>
            </w:r>
          </w:p>
        </w:tc>
      </w:tr>
      <w:tr w:rsidR="00D90352" w:rsidRPr="005D3967" w:rsidTr="00D90352">
        <w:trPr>
          <w:trHeight w:val="152"/>
        </w:trPr>
        <w:tc>
          <w:tcPr>
            <w:tcW w:w="165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r w:rsidRPr="0050198B">
              <w:rPr>
                <w:rFonts w:asciiTheme="minorHAnsi" w:hAnsiTheme="minorHAnsi" w:cstheme="minorHAnsi"/>
                <w:sz w:val="14"/>
                <w:szCs w:val="14"/>
              </w:rPr>
              <w:t xml:space="preserve">Golden </w:t>
            </w:r>
            <w:r>
              <w:rPr>
                <w:rFonts w:asciiTheme="minorHAnsi" w:hAnsiTheme="minorHAnsi" w:cstheme="minorHAnsi"/>
                <w:sz w:val="14"/>
                <w:szCs w:val="14"/>
              </w:rPr>
              <w:t>Shiner</w:t>
            </w:r>
          </w:p>
        </w:tc>
        <w:tc>
          <w:tcPr>
            <w:tcW w:w="64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2</w:t>
            </w:r>
          </w:p>
        </w:tc>
        <w:tc>
          <w:tcPr>
            <w:tcW w:w="733"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4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715"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09"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r>
      <w:tr w:rsidR="00D90352" w:rsidRPr="005D3967" w:rsidTr="00D90352">
        <w:trPr>
          <w:trHeight w:val="70"/>
        </w:trPr>
        <w:tc>
          <w:tcPr>
            <w:tcW w:w="165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proofErr w:type="spellStart"/>
            <w:r w:rsidRPr="0050198B">
              <w:rPr>
                <w:rFonts w:asciiTheme="minorHAnsi" w:hAnsiTheme="minorHAnsi" w:cstheme="minorHAnsi"/>
                <w:sz w:val="14"/>
                <w:szCs w:val="14"/>
              </w:rPr>
              <w:t>Hornyhead</w:t>
            </w:r>
            <w:proofErr w:type="spellEnd"/>
            <w:r w:rsidRPr="0050198B">
              <w:rPr>
                <w:rFonts w:asciiTheme="minorHAnsi" w:hAnsiTheme="minorHAnsi" w:cstheme="minorHAnsi"/>
                <w:sz w:val="14"/>
                <w:szCs w:val="14"/>
              </w:rPr>
              <w:t xml:space="preserve"> Chub</w:t>
            </w:r>
          </w:p>
        </w:tc>
        <w:tc>
          <w:tcPr>
            <w:tcW w:w="64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91</w:t>
            </w:r>
          </w:p>
        </w:tc>
        <w:tc>
          <w:tcPr>
            <w:tcW w:w="733"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4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715"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09"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r>
      <w:tr w:rsidR="00D90352" w:rsidRPr="005D3967" w:rsidTr="00D90352">
        <w:trPr>
          <w:trHeight w:val="70"/>
        </w:trPr>
        <w:tc>
          <w:tcPr>
            <w:tcW w:w="165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r w:rsidRPr="0050198B">
              <w:rPr>
                <w:rFonts w:asciiTheme="minorHAnsi" w:hAnsiTheme="minorHAnsi" w:cstheme="minorHAnsi"/>
                <w:sz w:val="14"/>
                <w:szCs w:val="14"/>
              </w:rPr>
              <w:t>Mottled Sculpin</w:t>
            </w:r>
          </w:p>
        </w:tc>
        <w:tc>
          <w:tcPr>
            <w:tcW w:w="64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733"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4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715"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28</w:t>
            </w:r>
          </w:p>
        </w:tc>
        <w:tc>
          <w:tcPr>
            <w:tcW w:w="609"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r>
      <w:tr w:rsidR="00D90352" w:rsidRPr="005D3967" w:rsidTr="00D90352">
        <w:trPr>
          <w:trHeight w:val="70"/>
        </w:trPr>
        <w:tc>
          <w:tcPr>
            <w:tcW w:w="165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r w:rsidRPr="0050198B">
              <w:rPr>
                <w:rFonts w:asciiTheme="minorHAnsi" w:hAnsiTheme="minorHAnsi" w:cstheme="minorHAnsi"/>
                <w:sz w:val="14"/>
                <w:szCs w:val="14"/>
              </w:rPr>
              <w:t xml:space="preserve">Northern </w:t>
            </w:r>
            <w:proofErr w:type="spellStart"/>
            <w:r w:rsidRPr="0050198B">
              <w:rPr>
                <w:rFonts w:asciiTheme="minorHAnsi" w:hAnsiTheme="minorHAnsi" w:cstheme="minorHAnsi"/>
                <w:sz w:val="14"/>
                <w:szCs w:val="14"/>
              </w:rPr>
              <w:t>Redbelly</w:t>
            </w:r>
            <w:proofErr w:type="spellEnd"/>
            <w:r w:rsidRPr="0050198B">
              <w:rPr>
                <w:rFonts w:asciiTheme="minorHAnsi" w:hAnsiTheme="minorHAnsi" w:cstheme="minorHAnsi"/>
                <w:sz w:val="14"/>
                <w:szCs w:val="14"/>
              </w:rPr>
              <w:t xml:space="preserve"> Dace</w:t>
            </w:r>
          </w:p>
        </w:tc>
        <w:tc>
          <w:tcPr>
            <w:tcW w:w="64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733"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4</w:t>
            </w:r>
          </w:p>
        </w:tc>
        <w:tc>
          <w:tcPr>
            <w:tcW w:w="64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715"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09"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w:t>
            </w:r>
          </w:p>
        </w:tc>
      </w:tr>
      <w:tr w:rsidR="00D90352" w:rsidRPr="005D3967" w:rsidTr="00D90352">
        <w:trPr>
          <w:trHeight w:val="70"/>
        </w:trPr>
        <w:tc>
          <w:tcPr>
            <w:tcW w:w="165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r w:rsidRPr="0050198B">
              <w:rPr>
                <w:rFonts w:asciiTheme="minorHAnsi" w:hAnsiTheme="minorHAnsi" w:cstheme="minorHAnsi"/>
                <w:sz w:val="14"/>
                <w:szCs w:val="14"/>
              </w:rPr>
              <w:t>Pearl Dace</w:t>
            </w:r>
          </w:p>
        </w:tc>
        <w:tc>
          <w:tcPr>
            <w:tcW w:w="64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733"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9</w:t>
            </w:r>
          </w:p>
        </w:tc>
        <w:tc>
          <w:tcPr>
            <w:tcW w:w="64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715"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09"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r>
      <w:tr w:rsidR="00D90352" w:rsidRPr="005D3967" w:rsidTr="00D90352">
        <w:trPr>
          <w:trHeight w:val="70"/>
        </w:trPr>
        <w:tc>
          <w:tcPr>
            <w:tcW w:w="165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r w:rsidRPr="0050198B">
              <w:rPr>
                <w:rFonts w:asciiTheme="minorHAnsi" w:hAnsiTheme="minorHAnsi" w:cstheme="minorHAnsi"/>
                <w:sz w:val="14"/>
                <w:szCs w:val="14"/>
              </w:rPr>
              <w:t>White Sucker</w:t>
            </w:r>
          </w:p>
        </w:tc>
        <w:tc>
          <w:tcPr>
            <w:tcW w:w="64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10</w:t>
            </w:r>
          </w:p>
        </w:tc>
        <w:tc>
          <w:tcPr>
            <w:tcW w:w="733"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15</w:t>
            </w:r>
          </w:p>
        </w:tc>
        <w:tc>
          <w:tcPr>
            <w:tcW w:w="64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715"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09"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r>
      <w:tr w:rsidR="00D90352" w:rsidRPr="005D3967" w:rsidTr="00D90352">
        <w:trPr>
          <w:trHeight w:val="70"/>
        </w:trPr>
        <w:tc>
          <w:tcPr>
            <w:tcW w:w="165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r w:rsidRPr="0050198B">
              <w:rPr>
                <w:rFonts w:asciiTheme="minorHAnsi" w:hAnsiTheme="minorHAnsi" w:cstheme="minorHAnsi"/>
                <w:sz w:val="14"/>
                <w:szCs w:val="14"/>
              </w:rPr>
              <w:t>Yellow Perch</w:t>
            </w:r>
          </w:p>
        </w:tc>
        <w:tc>
          <w:tcPr>
            <w:tcW w:w="64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97</w:t>
            </w:r>
          </w:p>
        </w:tc>
        <w:tc>
          <w:tcPr>
            <w:tcW w:w="733"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4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715"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09"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r>
      <w:tr w:rsidR="00D90352" w:rsidRPr="005D3967" w:rsidTr="00D90352">
        <w:trPr>
          <w:trHeight w:val="60"/>
        </w:trPr>
        <w:tc>
          <w:tcPr>
            <w:tcW w:w="1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352" w:rsidRPr="0050198B" w:rsidRDefault="00D90352" w:rsidP="00D90352">
            <w:pPr>
              <w:rPr>
                <w:rFonts w:asciiTheme="minorHAnsi" w:hAnsiTheme="minorHAnsi" w:cstheme="minorHAnsi"/>
                <w:b/>
                <w:sz w:val="14"/>
                <w:szCs w:val="14"/>
              </w:rPr>
            </w:pPr>
            <w:r w:rsidRPr="0050198B">
              <w:rPr>
                <w:rFonts w:asciiTheme="minorHAnsi" w:hAnsiTheme="minorHAnsi" w:cstheme="minorHAnsi"/>
                <w:b/>
                <w:sz w:val="14"/>
                <w:szCs w:val="14"/>
              </w:rPr>
              <w:t>Total # Fish Sampled</w:t>
            </w:r>
          </w:p>
        </w:tc>
        <w:tc>
          <w:tcPr>
            <w:tcW w:w="6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819</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56</w:t>
            </w:r>
          </w:p>
        </w:tc>
        <w:tc>
          <w:tcPr>
            <w:tcW w:w="6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95</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31</w:t>
            </w:r>
          </w:p>
        </w:tc>
        <w:tc>
          <w:tcPr>
            <w:tcW w:w="60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13</w:t>
            </w:r>
          </w:p>
        </w:tc>
      </w:tr>
      <w:tr w:rsidR="00D90352" w:rsidRPr="005D3967" w:rsidTr="00D90352">
        <w:trPr>
          <w:trHeight w:val="60"/>
        </w:trPr>
        <w:tc>
          <w:tcPr>
            <w:tcW w:w="1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352" w:rsidRPr="0050198B" w:rsidRDefault="00D90352" w:rsidP="00D90352">
            <w:pPr>
              <w:rPr>
                <w:rFonts w:asciiTheme="minorHAnsi" w:hAnsiTheme="minorHAnsi" w:cstheme="minorHAnsi"/>
                <w:b/>
                <w:sz w:val="14"/>
                <w:szCs w:val="14"/>
              </w:rPr>
            </w:pPr>
            <w:r w:rsidRPr="0050198B">
              <w:rPr>
                <w:rFonts w:asciiTheme="minorHAnsi" w:hAnsiTheme="minorHAnsi" w:cstheme="minorHAnsi"/>
                <w:b/>
                <w:sz w:val="14"/>
                <w:szCs w:val="14"/>
              </w:rPr>
              <w:t>Total # Species</w:t>
            </w:r>
          </w:p>
        </w:tc>
        <w:tc>
          <w:tcPr>
            <w:tcW w:w="6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9</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6</w:t>
            </w:r>
          </w:p>
        </w:tc>
        <w:tc>
          <w:tcPr>
            <w:tcW w:w="6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6</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4</w:t>
            </w:r>
          </w:p>
        </w:tc>
        <w:tc>
          <w:tcPr>
            <w:tcW w:w="60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4</w:t>
            </w:r>
          </w:p>
        </w:tc>
      </w:tr>
      <w:tr w:rsidR="00D90352" w:rsidRPr="005D3967" w:rsidTr="00D90352">
        <w:trPr>
          <w:trHeight w:val="60"/>
        </w:trPr>
        <w:tc>
          <w:tcPr>
            <w:tcW w:w="1654" w:type="pct"/>
            <w:tcBorders>
              <w:top w:val="single" w:sz="4" w:space="0" w:color="auto"/>
              <w:left w:val="single" w:sz="8" w:space="0" w:color="auto"/>
              <w:bottom w:val="nil"/>
              <w:right w:val="nil"/>
            </w:tcBorders>
            <w:shd w:val="clear" w:color="auto" w:fill="auto"/>
            <w:noWrap/>
            <w:vAlign w:val="center"/>
          </w:tcPr>
          <w:p w:rsidR="00D90352" w:rsidRPr="0050198B" w:rsidRDefault="00D90352" w:rsidP="00D90352">
            <w:pPr>
              <w:rPr>
                <w:rFonts w:asciiTheme="minorHAnsi" w:hAnsiTheme="minorHAnsi" w:cstheme="minorHAnsi"/>
                <w:b/>
                <w:sz w:val="14"/>
                <w:szCs w:val="14"/>
              </w:rPr>
            </w:pPr>
          </w:p>
        </w:tc>
        <w:tc>
          <w:tcPr>
            <w:tcW w:w="642" w:type="pct"/>
            <w:gridSpan w:val="2"/>
            <w:tcBorders>
              <w:top w:val="single" w:sz="4" w:space="0" w:color="auto"/>
              <w:left w:val="nil"/>
              <w:bottom w:val="nil"/>
              <w:right w:val="single" w:sz="4" w:space="0" w:color="000000"/>
            </w:tcBorders>
            <w:shd w:val="clear" w:color="auto" w:fill="D9D9D9" w:themeFill="background1" w:themeFillShade="D9"/>
            <w:noWrap/>
            <w:vAlign w:val="bottom"/>
          </w:tcPr>
          <w:p w:rsidR="00D90352" w:rsidRPr="0050198B" w:rsidRDefault="00D90352" w:rsidP="00D90352">
            <w:pPr>
              <w:jc w:val="center"/>
              <w:rPr>
                <w:rFonts w:asciiTheme="minorHAnsi" w:hAnsiTheme="minorHAnsi" w:cstheme="minorHAnsi"/>
                <w:sz w:val="14"/>
                <w:szCs w:val="14"/>
              </w:rPr>
            </w:pPr>
          </w:p>
        </w:tc>
        <w:tc>
          <w:tcPr>
            <w:tcW w:w="733" w:type="pct"/>
            <w:gridSpan w:val="2"/>
            <w:tcBorders>
              <w:top w:val="single" w:sz="4" w:space="0" w:color="auto"/>
              <w:left w:val="nil"/>
              <w:bottom w:val="nil"/>
              <w:right w:val="single" w:sz="4" w:space="0" w:color="000000"/>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46" w:type="pct"/>
            <w:gridSpan w:val="2"/>
            <w:tcBorders>
              <w:top w:val="single" w:sz="4" w:space="0" w:color="auto"/>
              <w:left w:val="nil"/>
              <w:bottom w:val="nil"/>
              <w:right w:val="single" w:sz="4" w:space="0" w:color="000000"/>
            </w:tcBorders>
            <w:shd w:val="clear" w:color="auto" w:fill="D9D9D9" w:themeFill="background1" w:themeFillShade="D9"/>
            <w:noWrap/>
            <w:vAlign w:val="bottom"/>
          </w:tcPr>
          <w:p w:rsidR="00D90352" w:rsidRPr="0050198B" w:rsidRDefault="00D90352" w:rsidP="00D90352">
            <w:pPr>
              <w:jc w:val="center"/>
              <w:rPr>
                <w:rFonts w:asciiTheme="minorHAnsi" w:hAnsiTheme="minorHAnsi" w:cstheme="minorHAnsi"/>
                <w:sz w:val="14"/>
                <w:szCs w:val="14"/>
              </w:rPr>
            </w:pPr>
          </w:p>
        </w:tc>
        <w:tc>
          <w:tcPr>
            <w:tcW w:w="715" w:type="pct"/>
            <w:gridSpan w:val="2"/>
            <w:tcBorders>
              <w:top w:val="single" w:sz="4" w:space="0" w:color="auto"/>
              <w:left w:val="nil"/>
              <w:bottom w:val="nil"/>
              <w:right w:val="single" w:sz="4" w:space="0" w:color="000000"/>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09" w:type="pct"/>
            <w:gridSpan w:val="2"/>
            <w:tcBorders>
              <w:top w:val="single" w:sz="4" w:space="0" w:color="auto"/>
              <w:left w:val="nil"/>
              <w:bottom w:val="nil"/>
              <w:right w:val="single" w:sz="4" w:space="0" w:color="000000"/>
            </w:tcBorders>
            <w:shd w:val="clear" w:color="auto" w:fill="D9D9D9" w:themeFill="background1" w:themeFillShade="D9"/>
            <w:noWrap/>
            <w:vAlign w:val="bottom"/>
          </w:tcPr>
          <w:p w:rsidR="00D90352" w:rsidRPr="0050198B" w:rsidRDefault="00D90352" w:rsidP="00D90352">
            <w:pPr>
              <w:jc w:val="center"/>
              <w:rPr>
                <w:rFonts w:asciiTheme="minorHAnsi" w:hAnsiTheme="minorHAnsi" w:cstheme="minorHAnsi"/>
                <w:sz w:val="14"/>
                <w:szCs w:val="14"/>
              </w:rPr>
            </w:pPr>
          </w:p>
        </w:tc>
      </w:tr>
      <w:tr w:rsidR="00D90352" w:rsidRPr="005D3967" w:rsidTr="00D90352">
        <w:trPr>
          <w:trHeight w:val="60"/>
        </w:trPr>
        <w:tc>
          <w:tcPr>
            <w:tcW w:w="1654" w:type="pct"/>
            <w:tcBorders>
              <w:top w:val="nil"/>
              <w:left w:val="single" w:sz="8" w:space="0" w:color="auto"/>
              <w:bottom w:val="single" w:sz="4" w:space="0" w:color="auto"/>
              <w:right w:val="nil"/>
            </w:tcBorders>
            <w:shd w:val="clear" w:color="auto" w:fill="auto"/>
            <w:noWrap/>
            <w:vAlign w:val="center"/>
          </w:tcPr>
          <w:p w:rsidR="00D90352" w:rsidRPr="0050198B" w:rsidRDefault="00D90352" w:rsidP="00D90352">
            <w:pPr>
              <w:rPr>
                <w:rFonts w:asciiTheme="minorHAnsi" w:hAnsiTheme="minorHAnsi" w:cstheme="minorHAnsi"/>
                <w:b/>
                <w:sz w:val="14"/>
                <w:szCs w:val="14"/>
              </w:rPr>
            </w:pPr>
            <w:r>
              <w:rPr>
                <w:rFonts w:asciiTheme="minorHAnsi" w:hAnsiTheme="minorHAnsi" w:cstheme="minorHAnsi"/>
                <w:b/>
                <w:sz w:val="14"/>
                <w:szCs w:val="14"/>
              </w:rPr>
              <w:t>IBI Score</w:t>
            </w:r>
          </w:p>
        </w:tc>
        <w:tc>
          <w:tcPr>
            <w:tcW w:w="642" w:type="pct"/>
            <w:gridSpan w:val="2"/>
            <w:tcBorders>
              <w:top w:val="nil"/>
              <w:left w:val="nil"/>
              <w:bottom w:val="single" w:sz="4" w:space="0" w:color="auto"/>
              <w:right w:val="single" w:sz="4" w:space="0" w:color="000000"/>
            </w:tcBorders>
            <w:shd w:val="clear" w:color="auto" w:fill="D9D9D9" w:themeFill="background1" w:themeFillShade="D9"/>
            <w:noWrap/>
            <w:vAlign w:val="bottom"/>
          </w:tcPr>
          <w:p w:rsidR="00D90352" w:rsidRPr="0050198B" w:rsidRDefault="00D90352" w:rsidP="00D90352">
            <w:pPr>
              <w:jc w:val="center"/>
              <w:rPr>
                <w:rFonts w:asciiTheme="minorHAnsi" w:hAnsiTheme="minorHAnsi" w:cstheme="minorHAnsi"/>
                <w:sz w:val="14"/>
                <w:szCs w:val="14"/>
              </w:rPr>
            </w:pPr>
          </w:p>
        </w:tc>
        <w:tc>
          <w:tcPr>
            <w:tcW w:w="733" w:type="pct"/>
            <w:gridSpan w:val="2"/>
            <w:tcBorders>
              <w:top w:val="nil"/>
              <w:left w:val="nil"/>
              <w:bottom w:val="single" w:sz="4" w:space="0" w:color="auto"/>
              <w:right w:val="single" w:sz="4" w:space="0" w:color="000000"/>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46" w:type="pct"/>
            <w:gridSpan w:val="2"/>
            <w:tcBorders>
              <w:top w:val="nil"/>
              <w:left w:val="nil"/>
              <w:bottom w:val="single" w:sz="4" w:space="0" w:color="auto"/>
              <w:right w:val="single" w:sz="4" w:space="0" w:color="000000"/>
            </w:tcBorders>
            <w:shd w:val="clear" w:color="auto" w:fill="D9D9D9" w:themeFill="background1" w:themeFillShade="D9"/>
            <w:noWrap/>
            <w:vAlign w:val="bottom"/>
          </w:tcPr>
          <w:p w:rsidR="00D90352" w:rsidRPr="0050198B" w:rsidRDefault="00D90352" w:rsidP="00D90352">
            <w:pPr>
              <w:jc w:val="center"/>
              <w:rPr>
                <w:rFonts w:asciiTheme="minorHAnsi" w:hAnsiTheme="minorHAnsi" w:cstheme="minorHAnsi"/>
                <w:sz w:val="14"/>
                <w:szCs w:val="14"/>
              </w:rPr>
            </w:pPr>
          </w:p>
        </w:tc>
        <w:tc>
          <w:tcPr>
            <w:tcW w:w="715" w:type="pct"/>
            <w:gridSpan w:val="2"/>
            <w:tcBorders>
              <w:top w:val="nil"/>
              <w:left w:val="nil"/>
              <w:bottom w:val="single" w:sz="4" w:space="0" w:color="auto"/>
              <w:right w:val="single" w:sz="4" w:space="0" w:color="000000"/>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09" w:type="pct"/>
            <w:gridSpan w:val="2"/>
            <w:tcBorders>
              <w:top w:val="nil"/>
              <w:left w:val="nil"/>
              <w:bottom w:val="single" w:sz="4" w:space="0" w:color="auto"/>
              <w:right w:val="single" w:sz="4" w:space="0" w:color="000000"/>
            </w:tcBorders>
            <w:shd w:val="clear" w:color="auto" w:fill="D9D9D9" w:themeFill="background1" w:themeFillShade="D9"/>
            <w:noWrap/>
            <w:vAlign w:val="bottom"/>
          </w:tcPr>
          <w:p w:rsidR="00D90352" w:rsidRPr="0050198B" w:rsidRDefault="00D90352" w:rsidP="00D90352">
            <w:pPr>
              <w:jc w:val="center"/>
              <w:rPr>
                <w:rFonts w:asciiTheme="minorHAnsi" w:hAnsiTheme="minorHAnsi" w:cstheme="minorHAnsi"/>
                <w:sz w:val="14"/>
                <w:szCs w:val="14"/>
              </w:rPr>
            </w:pPr>
          </w:p>
        </w:tc>
      </w:tr>
      <w:tr w:rsidR="00D90352" w:rsidRPr="00FF7D5D" w:rsidTr="00D90352">
        <w:trPr>
          <w:trHeight w:val="60"/>
        </w:trPr>
        <w:tc>
          <w:tcPr>
            <w:tcW w:w="16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rPr>
                <w:rFonts w:asciiTheme="minorHAnsi" w:hAnsiTheme="minorHAnsi" w:cstheme="minorHAnsi"/>
                <w:sz w:val="14"/>
                <w:szCs w:val="14"/>
              </w:rPr>
            </w:pPr>
            <w:r w:rsidRPr="00FF7D5D">
              <w:rPr>
                <w:rFonts w:asciiTheme="minorHAnsi" w:hAnsiTheme="minorHAnsi" w:cstheme="minorHAnsi"/>
                <w:sz w:val="14"/>
                <w:szCs w:val="14"/>
              </w:rPr>
              <w:t>Coldwater</w:t>
            </w:r>
          </w:p>
        </w:tc>
        <w:tc>
          <w:tcPr>
            <w:tcW w:w="6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FF7D5D" w:rsidRDefault="00D90352" w:rsidP="00D90352">
            <w:pPr>
              <w:jc w:val="center"/>
              <w:rPr>
                <w:rFonts w:asciiTheme="minorHAnsi" w:hAnsiTheme="minorHAnsi" w:cstheme="minorHAnsi"/>
                <w:sz w:val="14"/>
                <w:szCs w:val="14"/>
              </w:rPr>
            </w:pPr>
            <w:r>
              <w:rPr>
                <w:rFonts w:asciiTheme="minorHAnsi" w:hAnsiTheme="minorHAnsi" w:cstheme="minorHAnsi"/>
                <w:sz w:val="14"/>
                <w:szCs w:val="14"/>
              </w:rPr>
              <w:t>-</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jc w:val="center"/>
              <w:rPr>
                <w:rFonts w:asciiTheme="minorHAnsi" w:hAnsiTheme="minorHAnsi" w:cstheme="minorHAnsi"/>
                <w:sz w:val="14"/>
                <w:szCs w:val="14"/>
              </w:rPr>
            </w:pPr>
            <w:r w:rsidRPr="00FF7D5D">
              <w:rPr>
                <w:rFonts w:asciiTheme="minorHAnsi" w:hAnsiTheme="minorHAnsi" w:cstheme="minorHAnsi"/>
                <w:sz w:val="14"/>
                <w:szCs w:val="14"/>
              </w:rPr>
              <w:t>-</w:t>
            </w:r>
          </w:p>
        </w:tc>
        <w:tc>
          <w:tcPr>
            <w:tcW w:w="6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FF7D5D" w:rsidRDefault="00D90352" w:rsidP="00D90352">
            <w:pPr>
              <w:jc w:val="center"/>
              <w:rPr>
                <w:rFonts w:asciiTheme="minorHAnsi" w:hAnsiTheme="minorHAnsi" w:cstheme="minorHAnsi"/>
                <w:sz w:val="14"/>
                <w:szCs w:val="14"/>
              </w:rPr>
            </w:pPr>
            <w:r>
              <w:rPr>
                <w:rFonts w:asciiTheme="minorHAnsi" w:hAnsiTheme="minorHAnsi" w:cstheme="minorHAnsi"/>
                <w:sz w:val="14"/>
                <w:szCs w:val="14"/>
              </w:rPr>
              <w:t>-</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9A6E65" w:rsidP="00D90352">
            <w:pPr>
              <w:jc w:val="center"/>
              <w:rPr>
                <w:rFonts w:asciiTheme="minorHAnsi" w:hAnsiTheme="minorHAnsi" w:cstheme="minorHAnsi"/>
                <w:sz w:val="14"/>
                <w:szCs w:val="14"/>
              </w:rPr>
            </w:pPr>
            <w:r>
              <w:rPr>
                <w:rFonts w:asciiTheme="minorHAnsi" w:hAnsiTheme="minorHAnsi" w:cstheme="minorHAnsi"/>
                <w:color w:val="FF0000"/>
                <w:sz w:val="14"/>
                <w:szCs w:val="14"/>
              </w:rPr>
              <w:t>F</w:t>
            </w:r>
          </w:p>
        </w:tc>
        <w:tc>
          <w:tcPr>
            <w:tcW w:w="60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FF7D5D" w:rsidRDefault="00D90352" w:rsidP="00D90352">
            <w:pPr>
              <w:jc w:val="center"/>
              <w:rPr>
                <w:rFonts w:asciiTheme="minorHAnsi" w:hAnsiTheme="minorHAnsi" w:cstheme="minorHAnsi"/>
                <w:sz w:val="14"/>
                <w:szCs w:val="14"/>
              </w:rPr>
            </w:pPr>
            <w:r w:rsidRPr="00FF7D5D">
              <w:rPr>
                <w:rFonts w:asciiTheme="minorHAnsi" w:hAnsiTheme="minorHAnsi" w:cstheme="minorHAnsi"/>
                <w:sz w:val="14"/>
                <w:szCs w:val="14"/>
              </w:rPr>
              <w:t>-</w:t>
            </w:r>
          </w:p>
        </w:tc>
      </w:tr>
      <w:tr w:rsidR="00D90352" w:rsidRPr="00FF7D5D" w:rsidTr="00D90352">
        <w:trPr>
          <w:trHeight w:val="60"/>
        </w:trPr>
        <w:tc>
          <w:tcPr>
            <w:tcW w:w="16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rPr>
                <w:rFonts w:asciiTheme="minorHAnsi" w:hAnsiTheme="minorHAnsi" w:cstheme="minorHAnsi"/>
                <w:sz w:val="14"/>
                <w:szCs w:val="14"/>
              </w:rPr>
            </w:pPr>
            <w:proofErr w:type="spellStart"/>
            <w:r w:rsidRPr="00FF7D5D">
              <w:rPr>
                <w:rFonts w:asciiTheme="minorHAnsi" w:hAnsiTheme="minorHAnsi" w:cstheme="minorHAnsi"/>
                <w:sz w:val="14"/>
                <w:szCs w:val="14"/>
              </w:rPr>
              <w:t>Coolwater</w:t>
            </w:r>
            <w:proofErr w:type="spellEnd"/>
            <w:r w:rsidRPr="00FF7D5D">
              <w:rPr>
                <w:rFonts w:asciiTheme="minorHAnsi" w:hAnsiTheme="minorHAnsi" w:cstheme="minorHAnsi"/>
                <w:sz w:val="14"/>
                <w:szCs w:val="14"/>
              </w:rPr>
              <w:t xml:space="preserve"> (CC)</w:t>
            </w:r>
          </w:p>
        </w:tc>
        <w:tc>
          <w:tcPr>
            <w:tcW w:w="6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FF7D5D" w:rsidRDefault="00D90352" w:rsidP="00D90352">
            <w:pPr>
              <w:jc w:val="center"/>
              <w:rPr>
                <w:rFonts w:asciiTheme="minorHAnsi" w:hAnsiTheme="minorHAnsi" w:cstheme="minorHAnsi"/>
                <w:sz w:val="14"/>
                <w:szCs w:val="14"/>
              </w:rPr>
            </w:pPr>
            <w:r w:rsidRPr="007D6258">
              <w:rPr>
                <w:rFonts w:asciiTheme="minorHAnsi" w:hAnsiTheme="minorHAnsi" w:cstheme="minorHAnsi"/>
                <w:sz w:val="14"/>
                <w:szCs w:val="14"/>
              </w:rPr>
              <w:t>-</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jc w:val="center"/>
              <w:rPr>
                <w:rFonts w:asciiTheme="minorHAnsi" w:hAnsiTheme="minorHAnsi" w:cstheme="minorHAnsi"/>
                <w:sz w:val="14"/>
                <w:szCs w:val="14"/>
              </w:rPr>
            </w:pPr>
            <w:r w:rsidRPr="00FF7D5D">
              <w:rPr>
                <w:rFonts w:asciiTheme="minorHAnsi" w:hAnsiTheme="minorHAnsi" w:cstheme="minorHAnsi"/>
                <w:sz w:val="14"/>
                <w:szCs w:val="14"/>
              </w:rPr>
              <w:t>-</w:t>
            </w:r>
          </w:p>
        </w:tc>
        <w:tc>
          <w:tcPr>
            <w:tcW w:w="6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FF7D5D" w:rsidRDefault="00D90352" w:rsidP="00D90352">
            <w:pPr>
              <w:jc w:val="center"/>
              <w:rPr>
                <w:rFonts w:asciiTheme="minorHAnsi" w:hAnsiTheme="minorHAnsi" w:cstheme="minorHAnsi"/>
                <w:sz w:val="14"/>
                <w:szCs w:val="14"/>
              </w:rPr>
            </w:pPr>
            <w:r>
              <w:rPr>
                <w:rFonts w:asciiTheme="minorHAnsi" w:hAnsiTheme="minorHAnsi" w:cstheme="minorHAnsi"/>
                <w:sz w:val="14"/>
                <w:szCs w:val="14"/>
              </w:rPr>
              <w:t>-</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3A27B7" w:rsidP="00D90352">
            <w:pPr>
              <w:jc w:val="center"/>
              <w:rPr>
                <w:rFonts w:asciiTheme="minorHAnsi" w:hAnsiTheme="minorHAnsi" w:cstheme="minorHAnsi"/>
                <w:sz w:val="14"/>
                <w:szCs w:val="14"/>
              </w:rPr>
            </w:pPr>
            <w:r w:rsidRPr="003A27B7">
              <w:rPr>
                <w:rFonts w:asciiTheme="minorHAnsi" w:hAnsiTheme="minorHAnsi" w:cstheme="minorHAnsi"/>
                <w:sz w:val="14"/>
                <w:szCs w:val="14"/>
              </w:rPr>
              <w:t>-</w:t>
            </w:r>
          </w:p>
        </w:tc>
        <w:tc>
          <w:tcPr>
            <w:tcW w:w="60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FF7D5D" w:rsidRDefault="00D90352" w:rsidP="00D90352">
            <w:pPr>
              <w:jc w:val="center"/>
              <w:rPr>
                <w:rFonts w:asciiTheme="minorHAnsi" w:hAnsiTheme="minorHAnsi" w:cstheme="minorHAnsi"/>
                <w:sz w:val="14"/>
                <w:szCs w:val="14"/>
              </w:rPr>
            </w:pPr>
            <w:r>
              <w:rPr>
                <w:rFonts w:asciiTheme="minorHAnsi" w:hAnsiTheme="minorHAnsi" w:cstheme="minorHAnsi"/>
                <w:sz w:val="14"/>
                <w:szCs w:val="14"/>
              </w:rPr>
              <w:t>-</w:t>
            </w:r>
          </w:p>
        </w:tc>
      </w:tr>
      <w:tr w:rsidR="00D90352" w:rsidRPr="00FF7D5D" w:rsidTr="00D90352">
        <w:trPr>
          <w:trHeight w:val="60"/>
        </w:trPr>
        <w:tc>
          <w:tcPr>
            <w:tcW w:w="16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rPr>
                <w:rFonts w:asciiTheme="minorHAnsi" w:hAnsiTheme="minorHAnsi" w:cstheme="minorHAnsi"/>
                <w:sz w:val="14"/>
                <w:szCs w:val="14"/>
              </w:rPr>
            </w:pPr>
            <w:proofErr w:type="spellStart"/>
            <w:r w:rsidRPr="00FF7D5D">
              <w:rPr>
                <w:rFonts w:asciiTheme="minorHAnsi" w:hAnsiTheme="minorHAnsi" w:cstheme="minorHAnsi"/>
                <w:sz w:val="14"/>
                <w:szCs w:val="14"/>
              </w:rPr>
              <w:t>Coolwater</w:t>
            </w:r>
            <w:proofErr w:type="spellEnd"/>
            <w:r w:rsidRPr="00FF7D5D">
              <w:rPr>
                <w:rFonts w:asciiTheme="minorHAnsi" w:hAnsiTheme="minorHAnsi" w:cstheme="minorHAnsi"/>
                <w:sz w:val="14"/>
                <w:szCs w:val="14"/>
              </w:rPr>
              <w:t xml:space="preserve"> (CW)</w:t>
            </w:r>
          </w:p>
        </w:tc>
        <w:tc>
          <w:tcPr>
            <w:tcW w:w="6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FF7D5D" w:rsidRDefault="003A27B7" w:rsidP="00D90352">
            <w:pPr>
              <w:jc w:val="center"/>
              <w:rPr>
                <w:rFonts w:asciiTheme="minorHAnsi" w:hAnsiTheme="minorHAnsi" w:cstheme="minorHAnsi"/>
                <w:sz w:val="14"/>
                <w:szCs w:val="14"/>
              </w:rPr>
            </w:pPr>
            <w:r>
              <w:rPr>
                <w:rFonts w:asciiTheme="minorHAnsi" w:hAnsiTheme="minorHAnsi" w:cstheme="minorHAnsi"/>
                <w:sz w:val="14"/>
                <w:szCs w:val="14"/>
              </w:rPr>
              <w:t>F</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jc w:val="center"/>
              <w:rPr>
                <w:rFonts w:asciiTheme="minorHAnsi" w:hAnsiTheme="minorHAnsi" w:cstheme="minorHAnsi"/>
                <w:sz w:val="14"/>
                <w:szCs w:val="14"/>
              </w:rPr>
            </w:pPr>
            <w:r>
              <w:rPr>
                <w:rFonts w:asciiTheme="minorHAnsi" w:hAnsiTheme="minorHAnsi" w:cstheme="minorHAnsi"/>
                <w:sz w:val="14"/>
                <w:szCs w:val="14"/>
              </w:rPr>
              <w:t>F</w:t>
            </w:r>
          </w:p>
        </w:tc>
        <w:tc>
          <w:tcPr>
            <w:tcW w:w="6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FF7D5D" w:rsidRDefault="00D90352" w:rsidP="00D90352">
            <w:pPr>
              <w:jc w:val="center"/>
              <w:rPr>
                <w:rFonts w:asciiTheme="minorHAnsi" w:hAnsiTheme="minorHAnsi" w:cstheme="minorHAnsi"/>
                <w:sz w:val="14"/>
                <w:szCs w:val="14"/>
              </w:rPr>
            </w:pPr>
            <w:r>
              <w:rPr>
                <w:rFonts w:asciiTheme="minorHAnsi" w:hAnsiTheme="minorHAnsi" w:cstheme="minorHAnsi"/>
                <w:sz w:val="14"/>
                <w:szCs w:val="14"/>
              </w:rPr>
              <w:t>-</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jc w:val="center"/>
              <w:rPr>
                <w:rFonts w:asciiTheme="minorHAnsi" w:hAnsiTheme="minorHAnsi" w:cstheme="minorHAnsi"/>
                <w:sz w:val="14"/>
                <w:szCs w:val="14"/>
              </w:rPr>
            </w:pPr>
            <w:r>
              <w:rPr>
                <w:rFonts w:asciiTheme="minorHAnsi" w:hAnsiTheme="minorHAnsi" w:cstheme="minorHAnsi"/>
                <w:sz w:val="14"/>
                <w:szCs w:val="14"/>
              </w:rPr>
              <w:t>G</w:t>
            </w:r>
          </w:p>
        </w:tc>
        <w:tc>
          <w:tcPr>
            <w:tcW w:w="60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FF7D5D" w:rsidRDefault="003A27B7" w:rsidP="00D90352">
            <w:pPr>
              <w:jc w:val="center"/>
              <w:rPr>
                <w:rFonts w:asciiTheme="minorHAnsi" w:hAnsiTheme="minorHAnsi" w:cstheme="minorHAnsi"/>
                <w:sz w:val="14"/>
                <w:szCs w:val="14"/>
              </w:rPr>
            </w:pPr>
            <w:r>
              <w:rPr>
                <w:rFonts w:asciiTheme="minorHAnsi" w:hAnsiTheme="minorHAnsi" w:cstheme="minorHAnsi"/>
                <w:sz w:val="14"/>
                <w:szCs w:val="14"/>
              </w:rPr>
              <w:t>P</w:t>
            </w:r>
          </w:p>
        </w:tc>
      </w:tr>
      <w:tr w:rsidR="00D90352" w:rsidRPr="00FF7D5D" w:rsidTr="00D90352">
        <w:trPr>
          <w:trHeight w:val="60"/>
        </w:trPr>
        <w:tc>
          <w:tcPr>
            <w:tcW w:w="16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rPr>
                <w:rFonts w:asciiTheme="minorHAnsi" w:hAnsiTheme="minorHAnsi" w:cstheme="minorHAnsi"/>
                <w:sz w:val="14"/>
                <w:szCs w:val="14"/>
              </w:rPr>
            </w:pPr>
            <w:proofErr w:type="spellStart"/>
            <w:r w:rsidRPr="00FF7D5D">
              <w:rPr>
                <w:rFonts w:asciiTheme="minorHAnsi" w:hAnsiTheme="minorHAnsi" w:cstheme="minorHAnsi"/>
                <w:sz w:val="14"/>
                <w:szCs w:val="14"/>
              </w:rPr>
              <w:t>Warmwater</w:t>
            </w:r>
            <w:proofErr w:type="spellEnd"/>
          </w:p>
        </w:tc>
        <w:tc>
          <w:tcPr>
            <w:tcW w:w="6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FF7D5D" w:rsidRDefault="00D90352" w:rsidP="00D90352">
            <w:pPr>
              <w:jc w:val="center"/>
              <w:rPr>
                <w:rFonts w:asciiTheme="minorHAnsi" w:hAnsiTheme="minorHAnsi" w:cstheme="minorHAnsi"/>
                <w:sz w:val="14"/>
                <w:szCs w:val="14"/>
              </w:rPr>
            </w:pPr>
            <w:r>
              <w:rPr>
                <w:rFonts w:asciiTheme="minorHAnsi" w:hAnsiTheme="minorHAnsi" w:cstheme="minorHAnsi"/>
                <w:sz w:val="14"/>
                <w:szCs w:val="14"/>
              </w:rPr>
              <w:t>-</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jc w:val="center"/>
              <w:rPr>
                <w:rFonts w:asciiTheme="minorHAnsi" w:hAnsiTheme="minorHAnsi" w:cstheme="minorHAnsi"/>
                <w:sz w:val="14"/>
                <w:szCs w:val="14"/>
              </w:rPr>
            </w:pPr>
            <w:r w:rsidRPr="00FF7D5D">
              <w:rPr>
                <w:rFonts w:asciiTheme="minorHAnsi" w:hAnsiTheme="minorHAnsi" w:cstheme="minorHAnsi"/>
                <w:sz w:val="14"/>
                <w:szCs w:val="14"/>
              </w:rPr>
              <w:t>-</w:t>
            </w:r>
          </w:p>
        </w:tc>
        <w:tc>
          <w:tcPr>
            <w:tcW w:w="6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FF7D5D" w:rsidRDefault="00D90352" w:rsidP="00D90352">
            <w:pPr>
              <w:jc w:val="center"/>
              <w:rPr>
                <w:rFonts w:asciiTheme="minorHAnsi" w:hAnsiTheme="minorHAnsi" w:cstheme="minorHAnsi"/>
                <w:sz w:val="14"/>
                <w:szCs w:val="14"/>
              </w:rPr>
            </w:pPr>
            <w:r>
              <w:rPr>
                <w:rFonts w:asciiTheme="minorHAnsi" w:hAnsiTheme="minorHAnsi" w:cstheme="minorHAnsi"/>
                <w:sz w:val="14"/>
                <w:szCs w:val="14"/>
              </w:rPr>
              <w:t>F</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jc w:val="center"/>
              <w:rPr>
                <w:rFonts w:asciiTheme="minorHAnsi" w:hAnsiTheme="minorHAnsi" w:cstheme="minorHAnsi"/>
                <w:sz w:val="14"/>
                <w:szCs w:val="14"/>
              </w:rPr>
            </w:pPr>
            <w:r w:rsidRPr="00FF7D5D">
              <w:rPr>
                <w:rFonts w:asciiTheme="minorHAnsi" w:hAnsiTheme="minorHAnsi" w:cstheme="minorHAnsi"/>
                <w:sz w:val="14"/>
                <w:szCs w:val="14"/>
              </w:rPr>
              <w:t>-</w:t>
            </w:r>
          </w:p>
        </w:tc>
        <w:tc>
          <w:tcPr>
            <w:tcW w:w="60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FF7D5D" w:rsidRDefault="00D90352" w:rsidP="00D90352">
            <w:pPr>
              <w:jc w:val="center"/>
              <w:rPr>
                <w:rFonts w:asciiTheme="minorHAnsi" w:hAnsiTheme="minorHAnsi" w:cstheme="minorHAnsi"/>
                <w:sz w:val="14"/>
                <w:szCs w:val="14"/>
              </w:rPr>
            </w:pPr>
            <w:r w:rsidRPr="00FF7D5D">
              <w:rPr>
                <w:rFonts w:asciiTheme="minorHAnsi" w:hAnsiTheme="minorHAnsi" w:cstheme="minorHAnsi"/>
                <w:sz w:val="14"/>
                <w:szCs w:val="14"/>
              </w:rPr>
              <w:t>-</w:t>
            </w:r>
          </w:p>
        </w:tc>
      </w:tr>
      <w:tr w:rsidR="00D90352" w:rsidRPr="00FF7D5D" w:rsidTr="00D90352">
        <w:trPr>
          <w:trHeight w:val="60"/>
        </w:trPr>
        <w:tc>
          <w:tcPr>
            <w:tcW w:w="16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rPr>
                <w:rFonts w:asciiTheme="minorHAnsi" w:hAnsiTheme="minorHAnsi" w:cstheme="minorHAnsi"/>
                <w:sz w:val="14"/>
                <w:szCs w:val="14"/>
              </w:rPr>
            </w:pPr>
            <w:r w:rsidRPr="00FF7D5D">
              <w:rPr>
                <w:rFonts w:asciiTheme="minorHAnsi" w:hAnsiTheme="minorHAnsi" w:cstheme="minorHAnsi"/>
                <w:sz w:val="14"/>
                <w:szCs w:val="14"/>
              </w:rPr>
              <w:t>Small Stream</w:t>
            </w:r>
          </w:p>
        </w:tc>
        <w:tc>
          <w:tcPr>
            <w:tcW w:w="6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FF7D5D" w:rsidRDefault="00D90352" w:rsidP="00D90352">
            <w:pPr>
              <w:jc w:val="center"/>
              <w:rPr>
                <w:rFonts w:asciiTheme="minorHAnsi" w:hAnsiTheme="minorHAnsi" w:cstheme="minorHAnsi"/>
                <w:sz w:val="14"/>
                <w:szCs w:val="14"/>
              </w:rPr>
            </w:pPr>
            <w:r w:rsidRPr="00FF7D5D">
              <w:rPr>
                <w:rFonts w:asciiTheme="minorHAnsi" w:hAnsiTheme="minorHAnsi" w:cstheme="minorHAnsi"/>
                <w:sz w:val="14"/>
                <w:szCs w:val="14"/>
              </w:rPr>
              <w:t>-</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jc w:val="center"/>
              <w:rPr>
                <w:rFonts w:asciiTheme="minorHAnsi" w:hAnsiTheme="minorHAnsi" w:cstheme="minorHAnsi"/>
                <w:sz w:val="14"/>
                <w:szCs w:val="14"/>
              </w:rPr>
            </w:pPr>
            <w:r w:rsidRPr="00FF7D5D">
              <w:rPr>
                <w:rFonts w:asciiTheme="minorHAnsi" w:hAnsiTheme="minorHAnsi" w:cstheme="minorHAnsi"/>
                <w:sz w:val="14"/>
                <w:szCs w:val="14"/>
              </w:rPr>
              <w:t>-</w:t>
            </w:r>
          </w:p>
        </w:tc>
        <w:tc>
          <w:tcPr>
            <w:tcW w:w="6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FF7D5D" w:rsidRDefault="00D90352" w:rsidP="00D90352">
            <w:pPr>
              <w:jc w:val="center"/>
              <w:rPr>
                <w:rFonts w:asciiTheme="minorHAnsi" w:hAnsiTheme="minorHAnsi" w:cstheme="minorHAnsi"/>
                <w:sz w:val="14"/>
                <w:szCs w:val="14"/>
              </w:rPr>
            </w:pPr>
            <w:r w:rsidRPr="00FF7D5D">
              <w:rPr>
                <w:rFonts w:asciiTheme="minorHAnsi" w:hAnsiTheme="minorHAnsi" w:cstheme="minorHAnsi"/>
                <w:sz w:val="14"/>
                <w:szCs w:val="14"/>
              </w:rPr>
              <w:t>-</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jc w:val="center"/>
              <w:rPr>
                <w:rFonts w:asciiTheme="minorHAnsi" w:hAnsiTheme="minorHAnsi" w:cstheme="minorHAnsi"/>
                <w:sz w:val="14"/>
                <w:szCs w:val="14"/>
              </w:rPr>
            </w:pPr>
            <w:r w:rsidRPr="00FF7D5D">
              <w:rPr>
                <w:rFonts w:asciiTheme="minorHAnsi" w:hAnsiTheme="minorHAnsi" w:cstheme="minorHAnsi"/>
                <w:sz w:val="14"/>
                <w:szCs w:val="14"/>
              </w:rPr>
              <w:t>-</w:t>
            </w:r>
          </w:p>
        </w:tc>
        <w:tc>
          <w:tcPr>
            <w:tcW w:w="60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FF7D5D" w:rsidRDefault="00D90352" w:rsidP="00D90352">
            <w:pPr>
              <w:jc w:val="center"/>
              <w:rPr>
                <w:rFonts w:asciiTheme="minorHAnsi" w:hAnsiTheme="minorHAnsi" w:cstheme="minorHAnsi"/>
                <w:sz w:val="14"/>
                <w:szCs w:val="14"/>
              </w:rPr>
            </w:pPr>
            <w:r w:rsidRPr="00FF7D5D">
              <w:rPr>
                <w:rFonts w:asciiTheme="minorHAnsi" w:hAnsiTheme="minorHAnsi" w:cstheme="minorHAnsi"/>
                <w:sz w:val="14"/>
                <w:szCs w:val="14"/>
              </w:rPr>
              <w:t>-</w:t>
            </w:r>
          </w:p>
        </w:tc>
      </w:tr>
    </w:tbl>
    <w:p w:rsidR="00E56F12" w:rsidRDefault="00E56F12" w:rsidP="00A61CAC">
      <w:pPr>
        <w:rPr>
          <w:rFonts w:asciiTheme="minorHAnsi" w:hAnsiTheme="minorHAnsi" w:cstheme="minorHAnsi"/>
          <w:sz w:val="14"/>
          <w:szCs w:val="14"/>
        </w:rPr>
      </w:pPr>
    </w:p>
    <w:tbl>
      <w:tblPr>
        <w:tblpPr w:leftFromText="180" w:rightFromText="180" w:vertAnchor="page" w:horzAnchor="margin" w:tblpY="1416"/>
        <w:tblW w:w="1119" w:type="pct"/>
        <w:tblLayout w:type="fixed"/>
        <w:tblLook w:val="04A0" w:firstRow="1" w:lastRow="0" w:firstColumn="1" w:lastColumn="0" w:noHBand="0" w:noVBand="1"/>
      </w:tblPr>
      <w:tblGrid>
        <w:gridCol w:w="1805"/>
        <w:gridCol w:w="342"/>
        <w:gridCol w:w="351"/>
        <w:gridCol w:w="294"/>
        <w:gridCol w:w="358"/>
        <w:gridCol w:w="362"/>
        <w:gridCol w:w="275"/>
        <w:gridCol w:w="384"/>
        <w:gridCol w:w="337"/>
        <w:gridCol w:w="298"/>
        <w:gridCol w:w="399"/>
      </w:tblGrid>
      <w:tr w:rsidR="009A6E65" w:rsidRPr="005D3967" w:rsidTr="00D90352">
        <w:trPr>
          <w:trHeight w:val="1330"/>
        </w:trPr>
        <w:tc>
          <w:tcPr>
            <w:tcW w:w="1734" w:type="pct"/>
            <w:tcBorders>
              <w:top w:val="single" w:sz="8" w:space="0" w:color="auto"/>
              <w:left w:val="single" w:sz="8" w:space="0" w:color="auto"/>
              <w:bottom w:val="nil"/>
              <w:right w:val="single" w:sz="4" w:space="0" w:color="auto"/>
            </w:tcBorders>
            <w:shd w:val="clear" w:color="auto" w:fill="auto"/>
            <w:noWrap/>
            <w:vAlign w:val="bottom"/>
            <w:hideMark/>
          </w:tcPr>
          <w:p w:rsidR="00D90352" w:rsidRPr="00D90352" w:rsidRDefault="00D90352" w:rsidP="00D90352">
            <w:pPr>
              <w:jc w:val="right"/>
              <w:rPr>
                <w:rFonts w:asciiTheme="minorHAnsi" w:hAnsiTheme="minorHAnsi" w:cstheme="minorHAnsi"/>
                <w:b/>
                <w:sz w:val="28"/>
                <w:szCs w:val="28"/>
              </w:rPr>
            </w:pPr>
            <w:r w:rsidRPr="00D90352">
              <w:rPr>
                <w:rFonts w:asciiTheme="minorHAnsi" w:hAnsiTheme="minorHAnsi" w:cstheme="minorHAnsi"/>
                <w:b/>
                <w:sz w:val="28"/>
                <w:szCs w:val="28"/>
              </w:rPr>
              <w:t>2012</w:t>
            </w:r>
          </w:p>
          <w:p w:rsidR="00D90352" w:rsidRDefault="00D90352" w:rsidP="00D90352">
            <w:pPr>
              <w:jc w:val="right"/>
              <w:rPr>
                <w:rFonts w:asciiTheme="minorHAnsi" w:hAnsiTheme="minorHAnsi" w:cstheme="minorHAnsi"/>
                <w:b/>
                <w:sz w:val="14"/>
                <w:szCs w:val="14"/>
              </w:rPr>
            </w:pPr>
          </w:p>
          <w:p w:rsidR="00D90352" w:rsidRPr="0050198B" w:rsidRDefault="00D90352" w:rsidP="00D90352">
            <w:pPr>
              <w:jc w:val="right"/>
              <w:rPr>
                <w:rFonts w:asciiTheme="minorHAnsi" w:hAnsiTheme="minorHAnsi" w:cstheme="minorHAnsi"/>
                <w:b/>
                <w:sz w:val="14"/>
                <w:szCs w:val="14"/>
              </w:rPr>
            </w:pPr>
            <w:r w:rsidRPr="0050198B">
              <w:rPr>
                <w:rFonts w:asciiTheme="minorHAnsi" w:hAnsiTheme="minorHAnsi" w:cstheme="minorHAnsi"/>
                <w:b/>
                <w:sz w:val="14"/>
                <w:szCs w:val="14"/>
              </w:rPr>
              <w:t>Stream - Site</w:t>
            </w:r>
          </w:p>
        </w:tc>
        <w:tc>
          <w:tcPr>
            <w:tcW w:w="329" w:type="pct"/>
            <w:tcBorders>
              <w:top w:val="single" w:sz="8" w:space="0" w:color="auto"/>
              <w:left w:val="nil"/>
              <w:bottom w:val="nil"/>
              <w:right w:val="nil"/>
            </w:tcBorders>
            <w:shd w:val="clear" w:color="auto" w:fill="auto"/>
            <w:textDirection w:val="btLr"/>
            <w:vAlign w:val="bottom"/>
            <w:hideMark/>
          </w:tcPr>
          <w:p w:rsidR="00D90352" w:rsidRPr="0050198B" w:rsidRDefault="00D90352" w:rsidP="00D90352">
            <w:pPr>
              <w:jc w:val="center"/>
              <w:rPr>
                <w:rFonts w:asciiTheme="minorHAnsi" w:hAnsiTheme="minorHAnsi" w:cstheme="minorHAnsi"/>
                <w:sz w:val="14"/>
                <w:szCs w:val="14"/>
              </w:rPr>
            </w:pPr>
            <w:r w:rsidRPr="0050198B">
              <w:rPr>
                <w:rFonts w:asciiTheme="minorHAnsi" w:hAnsiTheme="minorHAnsi" w:cstheme="minorHAnsi"/>
                <w:sz w:val="14"/>
                <w:szCs w:val="14"/>
              </w:rPr>
              <w:t>UNT to Oconto River</w:t>
            </w:r>
          </w:p>
        </w:tc>
        <w:tc>
          <w:tcPr>
            <w:tcW w:w="336" w:type="pct"/>
            <w:tcBorders>
              <w:top w:val="single" w:sz="8" w:space="0" w:color="auto"/>
              <w:left w:val="nil"/>
              <w:bottom w:val="nil"/>
              <w:right w:val="single" w:sz="4" w:space="0" w:color="auto"/>
            </w:tcBorders>
            <w:shd w:val="clear" w:color="auto" w:fill="auto"/>
            <w:textDirection w:val="btLr"/>
            <w:vAlign w:val="bottom"/>
            <w:hideMark/>
          </w:tcPr>
          <w:p w:rsidR="00D90352" w:rsidRPr="0050198B" w:rsidRDefault="00D90352" w:rsidP="00D90352">
            <w:pPr>
              <w:jc w:val="center"/>
              <w:rPr>
                <w:rFonts w:asciiTheme="minorHAnsi" w:hAnsiTheme="minorHAnsi" w:cstheme="minorHAnsi"/>
                <w:sz w:val="14"/>
                <w:szCs w:val="14"/>
              </w:rPr>
            </w:pPr>
            <w:r w:rsidRPr="0050198B">
              <w:rPr>
                <w:rFonts w:asciiTheme="minorHAnsi" w:hAnsiTheme="minorHAnsi" w:cstheme="minorHAnsi"/>
                <w:sz w:val="14"/>
                <w:szCs w:val="14"/>
              </w:rPr>
              <w:t>DS CTH J</w:t>
            </w:r>
          </w:p>
        </w:tc>
        <w:tc>
          <w:tcPr>
            <w:tcW w:w="282" w:type="pct"/>
            <w:tcBorders>
              <w:top w:val="single" w:sz="8" w:space="0" w:color="auto"/>
              <w:left w:val="nil"/>
              <w:bottom w:val="nil"/>
              <w:right w:val="nil"/>
            </w:tcBorders>
            <w:shd w:val="clear" w:color="000000" w:fill="D9D9D9"/>
            <w:textDirection w:val="btLr"/>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Coopman Creek</w:t>
            </w:r>
          </w:p>
        </w:tc>
        <w:tc>
          <w:tcPr>
            <w:tcW w:w="344" w:type="pct"/>
            <w:tcBorders>
              <w:top w:val="single" w:sz="8" w:space="0" w:color="auto"/>
              <w:left w:val="nil"/>
              <w:bottom w:val="nil"/>
              <w:right w:val="single" w:sz="4" w:space="0" w:color="auto"/>
            </w:tcBorders>
            <w:shd w:val="clear" w:color="000000" w:fill="D9D9D9"/>
            <w:textDirection w:val="btLr"/>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DS CTHCCC</w:t>
            </w:r>
          </w:p>
        </w:tc>
        <w:tc>
          <w:tcPr>
            <w:tcW w:w="348" w:type="pct"/>
            <w:tcBorders>
              <w:top w:val="single" w:sz="8" w:space="0" w:color="auto"/>
              <w:left w:val="nil"/>
              <w:bottom w:val="nil"/>
              <w:right w:val="nil"/>
            </w:tcBorders>
            <w:shd w:val="clear" w:color="auto" w:fill="auto"/>
            <w:textDirection w:val="btLr"/>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 xml:space="preserve">UNT to </w:t>
            </w:r>
            <w:r w:rsidRPr="0050198B">
              <w:rPr>
                <w:rFonts w:asciiTheme="minorHAnsi" w:hAnsiTheme="minorHAnsi" w:cstheme="minorHAnsi"/>
                <w:sz w:val="14"/>
                <w:szCs w:val="14"/>
              </w:rPr>
              <w:t>Oconto River</w:t>
            </w:r>
          </w:p>
        </w:tc>
        <w:tc>
          <w:tcPr>
            <w:tcW w:w="264" w:type="pct"/>
            <w:tcBorders>
              <w:top w:val="single" w:sz="8" w:space="0" w:color="auto"/>
              <w:left w:val="nil"/>
              <w:bottom w:val="nil"/>
              <w:right w:val="single" w:sz="4" w:space="0" w:color="auto"/>
            </w:tcBorders>
            <w:shd w:val="clear" w:color="auto" w:fill="auto"/>
            <w:textDirection w:val="btLr"/>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DS STH 22</w:t>
            </w:r>
          </w:p>
        </w:tc>
        <w:tc>
          <w:tcPr>
            <w:tcW w:w="369" w:type="pct"/>
            <w:tcBorders>
              <w:top w:val="single" w:sz="8" w:space="0" w:color="auto"/>
              <w:left w:val="nil"/>
              <w:bottom w:val="nil"/>
              <w:right w:val="nil"/>
            </w:tcBorders>
            <w:shd w:val="clear" w:color="000000" w:fill="D9D9D9"/>
            <w:textDirection w:val="btLr"/>
            <w:vAlign w:val="bottom"/>
            <w:hideMark/>
          </w:tcPr>
          <w:p w:rsidR="00D90352" w:rsidRPr="0050198B" w:rsidRDefault="00D90352" w:rsidP="00D90352">
            <w:pPr>
              <w:jc w:val="center"/>
              <w:rPr>
                <w:rFonts w:asciiTheme="minorHAnsi" w:hAnsiTheme="minorHAnsi" w:cstheme="minorHAnsi"/>
                <w:sz w:val="14"/>
                <w:szCs w:val="14"/>
              </w:rPr>
            </w:pPr>
            <w:r w:rsidRPr="0050198B">
              <w:rPr>
                <w:rFonts w:asciiTheme="minorHAnsi" w:hAnsiTheme="minorHAnsi" w:cstheme="minorHAnsi"/>
                <w:sz w:val="14"/>
                <w:szCs w:val="14"/>
              </w:rPr>
              <w:t>UNT Newton Lake</w:t>
            </w:r>
          </w:p>
        </w:tc>
        <w:tc>
          <w:tcPr>
            <w:tcW w:w="324" w:type="pct"/>
            <w:tcBorders>
              <w:top w:val="single" w:sz="8" w:space="0" w:color="auto"/>
              <w:left w:val="nil"/>
              <w:bottom w:val="nil"/>
              <w:right w:val="single" w:sz="4" w:space="0" w:color="auto"/>
            </w:tcBorders>
            <w:shd w:val="clear" w:color="000000" w:fill="D9D9D9"/>
            <w:textDirection w:val="btLr"/>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STH 22/32</w:t>
            </w:r>
          </w:p>
        </w:tc>
        <w:tc>
          <w:tcPr>
            <w:tcW w:w="286" w:type="pct"/>
            <w:tcBorders>
              <w:top w:val="single" w:sz="8" w:space="0" w:color="auto"/>
              <w:left w:val="nil"/>
              <w:bottom w:val="nil"/>
              <w:right w:val="nil"/>
            </w:tcBorders>
            <w:shd w:val="clear" w:color="auto" w:fill="auto"/>
            <w:textDirection w:val="btLr"/>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UNT to Oconto River</w:t>
            </w:r>
          </w:p>
        </w:tc>
        <w:tc>
          <w:tcPr>
            <w:tcW w:w="384" w:type="pct"/>
            <w:tcBorders>
              <w:top w:val="single" w:sz="8" w:space="0" w:color="auto"/>
              <w:left w:val="nil"/>
              <w:bottom w:val="nil"/>
              <w:right w:val="single" w:sz="4" w:space="0" w:color="auto"/>
            </w:tcBorders>
            <w:shd w:val="clear" w:color="auto" w:fill="auto"/>
            <w:textDirection w:val="btLr"/>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US Knapp Rd</w:t>
            </w:r>
          </w:p>
        </w:tc>
      </w:tr>
      <w:tr w:rsidR="00D90352" w:rsidRPr="00C53E90" w:rsidTr="00D90352">
        <w:trPr>
          <w:trHeight w:val="80"/>
        </w:trPr>
        <w:tc>
          <w:tcPr>
            <w:tcW w:w="1734" w:type="pct"/>
            <w:tcBorders>
              <w:top w:val="nil"/>
              <w:left w:val="single" w:sz="8" w:space="0" w:color="auto"/>
              <w:bottom w:val="nil"/>
              <w:right w:val="single" w:sz="4" w:space="0" w:color="auto"/>
            </w:tcBorders>
            <w:shd w:val="clear" w:color="auto" w:fill="auto"/>
            <w:noWrap/>
            <w:vAlign w:val="bottom"/>
            <w:hideMark/>
          </w:tcPr>
          <w:p w:rsidR="00D90352" w:rsidRPr="0050198B" w:rsidRDefault="00D90352" w:rsidP="00D90352">
            <w:pPr>
              <w:jc w:val="right"/>
              <w:rPr>
                <w:rFonts w:asciiTheme="minorHAnsi" w:hAnsiTheme="minorHAnsi" w:cstheme="minorHAnsi"/>
                <w:b/>
                <w:sz w:val="14"/>
                <w:szCs w:val="14"/>
              </w:rPr>
            </w:pPr>
            <w:r w:rsidRPr="0050198B">
              <w:rPr>
                <w:rFonts w:asciiTheme="minorHAnsi" w:hAnsiTheme="minorHAnsi" w:cstheme="minorHAnsi"/>
                <w:b/>
                <w:sz w:val="14"/>
                <w:szCs w:val="14"/>
              </w:rPr>
              <w:t>Stream Order</w:t>
            </w:r>
          </w:p>
        </w:tc>
        <w:tc>
          <w:tcPr>
            <w:tcW w:w="666" w:type="pct"/>
            <w:gridSpan w:val="2"/>
            <w:tcBorders>
              <w:top w:val="nil"/>
              <w:left w:val="nil"/>
              <w:bottom w:val="nil"/>
              <w:right w:val="single" w:sz="4" w:space="0" w:color="000000"/>
            </w:tcBorders>
            <w:shd w:val="clear" w:color="auto" w:fill="auto"/>
            <w:noWrap/>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2</w:t>
            </w:r>
          </w:p>
        </w:tc>
        <w:tc>
          <w:tcPr>
            <w:tcW w:w="626" w:type="pct"/>
            <w:gridSpan w:val="2"/>
            <w:tcBorders>
              <w:top w:val="nil"/>
              <w:left w:val="nil"/>
              <w:bottom w:val="nil"/>
              <w:right w:val="single" w:sz="4" w:space="0" w:color="000000"/>
            </w:tcBorders>
            <w:shd w:val="clear" w:color="000000" w:fill="D9D9D9"/>
            <w:noWrap/>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2</w:t>
            </w:r>
          </w:p>
        </w:tc>
        <w:tc>
          <w:tcPr>
            <w:tcW w:w="612" w:type="pct"/>
            <w:gridSpan w:val="2"/>
            <w:tcBorders>
              <w:top w:val="nil"/>
              <w:left w:val="nil"/>
              <w:bottom w:val="nil"/>
              <w:right w:val="single" w:sz="4" w:space="0" w:color="000000"/>
            </w:tcBorders>
            <w:shd w:val="clear" w:color="auto" w:fill="auto"/>
            <w:noWrap/>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w:t>
            </w:r>
          </w:p>
        </w:tc>
        <w:tc>
          <w:tcPr>
            <w:tcW w:w="692" w:type="pct"/>
            <w:gridSpan w:val="2"/>
            <w:tcBorders>
              <w:top w:val="nil"/>
              <w:left w:val="nil"/>
              <w:bottom w:val="nil"/>
              <w:right w:val="single" w:sz="4" w:space="0" w:color="000000"/>
            </w:tcBorders>
            <w:shd w:val="clear" w:color="000000" w:fill="D9D9D9"/>
            <w:noWrap/>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w:t>
            </w:r>
          </w:p>
        </w:tc>
        <w:tc>
          <w:tcPr>
            <w:tcW w:w="670" w:type="pct"/>
            <w:gridSpan w:val="2"/>
            <w:tcBorders>
              <w:top w:val="nil"/>
              <w:left w:val="nil"/>
              <w:bottom w:val="nil"/>
              <w:right w:val="single" w:sz="4" w:space="0" w:color="000000"/>
            </w:tcBorders>
            <w:shd w:val="clear" w:color="auto" w:fill="auto"/>
            <w:noWrap/>
            <w:vAlign w:val="bottom"/>
            <w:hideMark/>
          </w:tcPr>
          <w:p w:rsidR="00D90352" w:rsidRPr="0050198B" w:rsidRDefault="00D90352" w:rsidP="00D90352">
            <w:pPr>
              <w:jc w:val="center"/>
              <w:rPr>
                <w:rFonts w:asciiTheme="minorHAnsi" w:hAnsiTheme="minorHAnsi" w:cstheme="minorHAnsi"/>
                <w:sz w:val="14"/>
                <w:szCs w:val="14"/>
              </w:rPr>
            </w:pPr>
            <w:r w:rsidRPr="0050198B">
              <w:rPr>
                <w:rFonts w:asciiTheme="minorHAnsi" w:hAnsiTheme="minorHAnsi" w:cstheme="minorHAnsi"/>
                <w:sz w:val="14"/>
                <w:szCs w:val="14"/>
              </w:rPr>
              <w:t>3</w:t>
            </w:r>
          </w:p>
        </w:tc>
      </w:tr>
      <w:tr w:rsidR="00D90352" w:rsidRPr="00C53E90" w:rsidTr="00D90352">
        <w:trPr>
          <w:trHeight w:val="80"/>
        </w:trPr>
        <w:tc>
          <w:tcPr>
            <w:tcW w:w="1734" w:type="pct"/>
            <w:tcBorders>
              <w:top w:val="nil"/>
              <w:left w:val="single" w:sz="8" w:space="0" w:color="auto"/>
              <w:bottom w:val="nil"/>
              <w:right w:val="single" w:sz="4" w:space="0" w:color="auto"/>
            </w:tcBorders>
            <w:shd w:val="clear" w:color="auto" w:fill="auto"/>
            <w:noWrap/>
            <w:vAlign w:val="bottom"/>
            <w:hideMark/>
          </w:tcPr>
          <w:p w:rsidR="00D90352" w:rsidRPr="0050198B" w:rsidRDefault="00D90352" w:rsidP="00D90352">
            <w:pPr>
              <w:jc w:val="right"/>
              <w:rPr>
                <w:rFonts w:asciiTheme="minorHAnsi" w:hAnsiTheme="minorHAnsi" w:cstheme="minorHAnsi"/>
                <w:b/>
                <w:sz w:val="14"/>
                <w:szCs w:val="14"/>
              </w:rPr>
            </w:pPr>
            <w:r w:rsidRPr="0050198B">
              <w:rPr>
                <w:rFonts w:asciiTheme="minorHAnsi" w:hAnsiTheme="minorHAnsi" w:cstheme="minorHAnsi"/>
                <w:b/>
                <w:sz w:val="14"/>
                <w:szCs w:val="14"/>
              </w:rPr>
              <w:t>Mean Stream Width</w:t>
            </w:r>
          </w:p>
        </w:tc>
        <w:tc>
          <w:tcPr>
            <w:tcW w:w="666" w:type="pct"/>
            <w:gridSpan w:val="2"/>
            <w:tcBorders>
              <w:top w:val="nil"/>
              <w:left w:val="nil"/>
              <w:bottom w:val="nil"/>
              <w:right w:val="single" w:sz="4" w:space="0" w:color="000000"/>
            </w:tcBorders>
            <w:shd w:val="clear" w:color="auto" w:fill="auto"/>
            <w:noWrap/>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1.5</w:t>
            </w:r>
          </w:p>
        </w:tc>
        <w:tc>
          <w:tcPr>
            <w:tcW w:w="626" w:type="pct"/>
            <w:gridSpan w:val="2"/>
            <w:tcBorders>
              <w:top w:val="nil"/>
              <w:left w:val="nil"/>
              <w:bottom w:val="nil"/>
              <w:right w:val="single" w:sz="4" w:space="0" w:color="000000"/>
            </w:tcBorders>
            <w:shd w:val="clear" w:color="000000" w:fill="D9D9D9"/>
            <w:noWrap/>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2.5</w:t>
            </w:r>
          </w:p>
        </w:tc>
        <w:tc>
          <w:tcPr>
            <w:tcW w:w="612" w:type="pct"/>
            <w:gridSpan w:val="2"/>
            <w:tcBorders>
              <w:top w:val="nil"/>
              <w:left w:val="nil"/>
              <w:bottom w:val="nil"/>
              <w:right w:val="single" w:sz="4" w:space="0" w:color="000000"/>
            </w:tcBorders>
            <w:shd w:val="clear" w:color="auto" w:fill="auto"/>
            <w:noWrap/>
            <w:vAlign w:val="bottom"/>
            <w:hideMark/>
          </w:tcPr>
          <w:p w:rsidR="00D90352" w:rsidRPr="0050198B" w:rsidRDefault="00D90352" w:rsidP="00D90352">
            <w:pPr>
              <w:jc w:val="center"/>
              <w:rPr>
                <w:rFonts w:asciiTheme="minorHAnsi" w:hAnsiTheme="minorHAnsi" w:cstheme="minorHAnsi"/>
                <w:sz w:val="14"/>
                <w:szCs w:val="14"/>
              </w:rPr>
            </w:pPr>
            <w:r w:rsidRPr="0050198B">
              <w:rPr>
                <w:rFonts w:asciiTheme="minorHAnsi" w:hAnsiTheme="minorHAnsi" w:cstheme="minorHAnsi"/>
                <w:sz w:val="14"/>
                <w:szCs w:val="14"/>
              </w:rPr>
              <w:t>1.2</w:t>
            </w:r>
          </w:p>
        </w:tc>
        <w:tc>
          <w:tcPr>
            <w:tcW w:w="692" w:type="pct"/>
            <w:gridSpan w:val="2"/>
            <w:tcBorders>
              <w:top w:val="nil"/>
              <w:left w:val="nil"/>
              <w:bottom w:val="nil"/>
              <w:right w:val="single" w:sz="4" w:space="0" w:color="000000"/>
            </w:tcBorders>
            <w:shd w:val="clear" w:color="000000" w:fill="D9D9D9"/>
            <w:noWrap/>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3</w:t>
            </w:r>
          </w:p>
        </w:tc>
        <w:tc>
          <w:tcPr>
            <w:tcW w:w="670" w:type="pct"/>
            <w:gridSpan w:val="2"/>
            <w:tcBorders>
              <w:top w:val="nil"/>
              <w:left w:val="nil"/>
              <w:bottom w:val="nil"/>
              <w:right w:val="single" w:sz="4" w:space="0" w:color="000000"/>
            </w:tcBorders>
            <w:shd w:val="clear" w:color="auto" w:fill="auto"/>
            <w:noWrap/>
            <w:vAlign w:val="bottom"/>
            <w:hideMark/>
          </w:tcPr>
          <w:p w:rsidR="00D90352" w:rsidRPr="0050198B" w:rsidRDefault="00D90352" w:rsidP="00D90352">
            <w:pPr>
              <w:jc w:val="center"/>
              <w:rPr>
                <w:rFonts w:asciiTheme="minorHAnsi" w:hAnsiTheme="minorHAnsi" w:cstheme="minorHAnsi"/>
                <w:sz w:val="14"/>
                <w:szCs w:val="14"/>
              </w:rPr>
            </w:pPr>
            <w:r w:rsidRPr="0050198B">
              <w:rPr>
                <w:rFonts w:asciiTheme="minorHAnsi" w:hAnsiTheme="minorHAnsi" w:cstheme="minorHAnsi"/>
                <w:sz w:val="14"/>
                <w:szCs w:val="14"/>
              </w:rPr>
              <w:t>2.7</w:t>
            </w:r>
          </w:p>
        </w:tc>
      </w:tr>
      <w:tr w:rsidR="00D90352" w:rsidRPr="00C53E90" w:rsidTr="00D90352">
        <w:trPr>
          <w:trHeight w:val="80"/>
        </w:trPr>
        <w:tc>
          <w:tcPr>
            <w:tcW w:w="1734" w:type="pct"/>
            <w:tcBorders>
              <w:top w:val="nil"/>
              <w:left w:val="single" w:sz="8" w:space="0" w:color="auto"/>
              <w:bottom w:val="nil"/>
              <w:right w:val="single" w:sz="4" w:space="0" w:color="auto"/>
            </w:tcBorders>
            <w:shd w:val="clear" w:color="auto" w:fill="auto"/>
            <w:noWrap/>
            <w:vAlign w:val="bottom"/>
            <w:hideMark/>
          </w:tcPr>
          <w:p w:rsidR="00D90352" w:rsidRPr="0050198B" w:rsidRDefault="00D90352" w:rsidP="00D90352">
            <w:pPr>
              <w:jc w:val="right"/>
              <w:rPr>
                <w:rFonts w:asciiTheme="minorHAnsi" w:hAnsiTheme="minorHAnsi" w:cstheme="minorHAnsi"/>
                <w:b/>
                <w:sz w:val="14"/>
                <w:szCs w:val="14"/>
              </w:rPr>
            </w:pPr>
            <w:r w:rsidRPr="0050198B">
              <w:rPr>
                <w:rFonts w:asciiTheme="minorHAnsi" w:hAnsiTheme="minorHAnsi" w:cstheme="minorHAnsi"/>
                <w:b/>
                <w:sz w:val="14"/>
                <w:szCs w:val="14"/>
              </w:rPr>
              <w:t>Station Length</w:t>
            </w:r>
          </w:p>
        </w:tc>
        <w:tc>
          <w:tcPr>
            <w:tcW w:w="666" w:type="pct"/>
            <w:gridSpan w:val="2"/>
            <w:tcBorders>
              <w:top w:val="nil"/>
              <w:left w:val="nil"/>
              <w:bottom w:val="nil"/>
              <w:right w:val="single" w:sz="4" w:space="0" w:color="000000"/>
            </w:tcBorders>
            <w:shd w:val="clear" w:color="auto" w:fill="auto"/>
            <w:noWrap/>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100</w:t>
            </w:r>
          </w:p>
        </w:tc>
        <w:tc>
          <w:tcPr>
            <w:tcW w:w="626" w:type="pct"/>
            <w:gridSpan w:val="2"/>
            <w:tcBorders>
              <w:top w:val="nil"/>
              <w:left w:val="nil"/>
              <w:bottom w:val="nil"/>
              <w:right w:val="single" w:sz="4" w:space="0" w:color="000000"/>
            </w:tcBorders>
            <w:shd w:val="clear" w:color="000000" w:fill="D9D9D9"/>
            <w:noWrap/>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100</w:t>
            </w:r>
          </w:p>
        </w:tc>
        <w:tc>
          <w:tcPr>
            <w:tcW w:w="612" w:type="pct"/>
            <w:gridSpan w:val="2"/>
            <w:tcBorders>
              <w:top w:val="nil"/>
              <w:left w:val="nil"/>
              <w:bottom w:val="nil"/>
              <w:right w:val="single" w:sz="4" w:space="0" w:color="000000"/>
            </w:tcBorders>
            <w:shd w:val="clear" w:color="auto" w:fill="auto"/>
            <w:noWrap/>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w:t>
            </w:r>
            <w:r w:rsidRPr="0050198B">
              <w:rPr>
                <w:rFonts w:asciiTheme="minorHAnsi" w:hAnsiTheme="minorHAnsi" w:cstheme="minorHAnsi"/>
                <w:sz w:val="14"/>
                <w:szCs w:val="14"/>
              </w:rPr>
              <w:t>00</w:t>
            </w:r>
          </w:p>
        </w:tc>
        <w:tc>
          <w:tcPr>
            <w:tcW w:w="692" w:type="pct"/>
            <w:gridSpan w:val="2"/>
            <w:tcBorders>
              <w:top w:val="nil"/>
              <w:left w:val="nil"/>
              <w:bottom w:val="nil"/>
              <w:right w:val="single" w:sz="4" w:space="0" w:color="000000"/>
            </w:tcBorders>
            <w:shd w:val="clear" w:color="000000" w:fill="D9D9D9"/>
            <w:noWrap/>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11</w:t>
            </w:r>
            <w:r w:rsidRPr="0050198B">
              <w:rPr>
                <w:rFonts w:asciiTheme="minorHAnsi" w:hAnsiTheme="minorHAnsi" w:cstheme="minorHAnsi"/>
                <w:sz w:val="14"/>
                <w:szCs w:val="14"/>
              </w:rPr>
              <w:t>0</w:t>
            </w:r>
          </w:p>
        </w:tc>
        <w:tc>
          <w:tcPr>
            <w:tcW w:w="670" w:type="pct"/>
            <w:gridSpan w:val="2"/>
            <w:tcBorders>
              <w:top w:val="nil"/>
              <w:left w:val="nil"/>
              <w:bottom w:val="nil"/>
              <w:right w:val="single" w:sz="4" w:space="0" w:color="000000"/>
            </w:tcBorders>
            <w:shd w:val="clear" w:color="auto" w:fill="auto"/>
            <w:noWrap/>
            <w:vAlign w:val="bottom"/>
            <w:hideMark/>
          </w:tcPr>
          <w:p w:rsidR="00D90352" w:rsidRPr="0050198B" w:rsidRDefault="00D90352" w:rsidP="00D90352">
            <w:pPr>
              <w:jc w:val="center"/>
              <w:rPr>
                <w:rFonts w:asciiTheme="minorHAnsi" w:hAnsiTheme="minorHAnsi" w:cstheme="minorHAnsi"/>
                <w:sz w:val="14"/>
                <w:szCs w:val="14"/>
              </w:rPr>
            </w:pPr>
            <w:r w:rsidRPr="0050198B">
              <w:rPr>
                <w:rFonts w:asciiTheme="minorHAnsi" w:hAnsiTheme="minorHAnsi" w:cstheme="minorHAnsi"/>
                <w:sz w:val="14"/>
                <w:szCs w:val="14"/>
              </w:rPr>
              <w:t>100</w:t>
            </w:r>
          </w:p>
        </w:tc>
      </w:tr>
      <w:tr w:rsidR="00D90352" w:rsidRPr="00C53E90" w:rsidTr="00D90352">
        <w:trPr>
          <w:trHeight w:val="80"/>
        </w:trPr>
        <w:tc>
          <w:tcPr>
            <w:tcW w:w="1734" w:type="pct"/>
            <w:tcBorders>
              <w:top w:val="nil"/>
              <w:left w:val="single" w:sz="8" w:space="0" w:color="auto"/>
              <w:bottom w:val="single" w:sz="8" w:space="0" w:color="auto"/>
              <w:right w:val="single" w:sz="4" w:space="0" w:color="auto"/>
            </w:tcBorders>
            <w:shd w:val="clear" w:color="auto" w:fill="auto"/>
            <w:vAlign w:val="bottom"/>
            <w:hideMark/>
          </w:tcPr>
          <w:p w:rsidR="00D90352" w:rsidRPr="0050198B" w:rsidRDefault="00D90352" w:rsidP="00D90352">
            <w:pPr>
              <w:jc w:val="right"/>
              <w:rPr>
                <w:rFonts w:asciiTheme="minorHAnsi" w:hAnsiTheme="minorHAnsi" w:cstheme="minorHAnsi"/>
                <w:b/>
                <w:sz w:val="14"/>
                <w:szCs w:val="14"/>
              </w:rPr>
            </w:pPr>
            <w:r w:rsidRPr="0050198B">
              <w:rPr>
                <w:rFonts w:asciiTheme="minorHAnsi" w:hAnsiTheme="minorHAnsi" w:cstheme="minorHAnsi"/>
                <w:b/>
                <w:sz w:val="14"/>
                <w:szCs w:val="14"/>
              </w:rPr>
              <w:t>Nat. Comm. Classification</w:t>
            </w:r>
          </w:p>
        </w:tc>
        <w:tc>
          <w:tcPr>
            <w:tcW w:w="666" w:type="pct"/>
            <w:gridSpan w:val="2"/>
            <w:tcBorders>
              <w:top w:val="nil"/>
              <w:left w:val="nil"/>
              <w:bottom w:val="single" w:sz="8" w:space="0" w:color="auto"/>
              <w:right w:val="single" w:sz="4" w:space="0" w:color="auto"/>
            </w:tcBorders>
            <w:shd w:val="clear" w:color="auto" w:fill="auto"/>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CWHW</w:t>
            </w:r>
          </w:p>
        </w:tc>
        <w:tc>
          <w:tcPr>
            <w:tcW w:w="626" w:type="pct"/>
            <w:gridSpan w:val="2"/>
            <w:tcBorders>
              <w:top w:val="nil"/>
              <w:left w:val="nil"/>
              <w:bottom w:val="single" w:sz="8" w:space="0" w:color="auto"/>
              <w:right w:val="single" w:sz="4" w:space="0" w:color="auto"/>
            </w:tcBorders>
            <w:shd w:val="clear" w:color="000000" w:fill="D9D9D9"/>
            <w:vAlign w:val="bottom"/>
            <w:hideMark/>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CCHW</w:t>
            </w:r>
          </w:p>
        </w:tc>
        <w:tc>
          <w:tcPr>
            <w:tcW w:w="612" w:type="pct"/>
            <w:gridSpan w:val="2"/>
            <w:tcBorders>
              <w:top w:val="nil"/>
              <w:left w:val="nil"/>
              <w:bottom w:val="single" w:sz="8" w:space="0" w:color="auto"/>
              <w:right w:val="single" w:sz="4" w:space="0" w:color="auto"/>
            </w:tcBorders>
            <w:shd w:val="clear" w:color="auto" w:fill="auto"/>
            <w:vAlign w:val="bottom"/>
            <w:hideMark/>
          </w:tcPr>
          <w:p w:rsidR="00D90352" w:rsidRPr="0050198B" w:rsidRDefault="00D90352" w:rsidP="00D90352">
            <w:pPr>
              <w:rPr>
                <w:rFonts w:asciiTheme="minorHAnsi" w:hAnsiTheme="minorHAnsi" w:cstheme="minorHAnsi"/>
                <w:sz w:val="14"/>
                <w:szCs w:val="14"/>
              </w:rPr>
            </w:pPr>
            <w:r>
              <w:rPr>
                <w:rFonts w:asciiTheme="minorHAnsi" w:hAnsiTheme="minorHAnsi" w:cstheme="minorHAnsi"/>
                <w:sz w:val="14"/>
                <w:szCs w:val="14"/>
              </w:rPr>
              <w:t>WHW</w:t>
            </w:r>
          </w:p>
        </w:tc>
        <w:tc>
          <w:tcPr>
            <w:tcW w:w="692" w:type="pct"/>
            <w:gridSpan w:val="2"/>
            <w:tcBorders>
              <w:top w:val="nil"/>
              <w:left w:val="nil"/>
              <w:bottom w:val="single" w:sz="8" w:space="0" w:color="auto"/>
              <w:right w:val="single" w:sz="4" w:space="0" w:color="auto"/>
            </w:tcBorders>
            <w:shd w:val="clear" w:color="000000" w:fill="D9D9D9"/>
            <w:vAlign w:val="bottom"/>
            <w:hideMark/>
          </w:tcPr>
          <w:p w:rsidR="00D90352" w:rsidRPr="0050198B" w:rsidRDefault="00D90352" w:rsidP="00D90352">
            <w:pPr>
              <w:jc w:val="center"/>
              <w:rPr>
                <w:rFonts w:asciiTheme="minorHAnsi" w:hAnsiTheme="minorHAnsi" w:cstheme="minorHAnsi"/>
                <w:sz w:val="14"/>
                <w:szCs w:val="14"/>
              </w:rPr>
            </w:pPr>
            <w:r w:rsidRPr="0050198B">
              <w:rPr>
                <w:rFonts w:asciiTheme="minorHAnsi" w:hAnsiTheme="minorHAnsi" w:cstheme="minorHAnsi"/>
                <w:sz w:val="14"/>
                <w:szCs w:val="14"/>
              </w:rPr>
              <w:t>CWHW</w:t>
            </w:r>
          </w:p>
        </w:tc>
        <w:tc>
          <w:tcPr>
            <w:tcW w:w="670" w:type="pct"/>
            <w:gridSpan w:val="2"/>
            <w:tcBorders>
              <w:top w:val="nil"/>
              <w:left w:val="nil"/>
              <w:bottom w:val="single" w:sz="8" w:space="0" w:color="auto"/>
              <w:right w:val="single" w:sz="4" w:space="0" w:color="auto"/>
            </w:tcBorders>
            <w:shd w:val="clear" w:color="auto" w:fill="auto"/>
            <w:vAlign w:val="bottom"/>
            <w:hideMark/>
          </w:tcPr>
          <w:p w:rsidR="00D90352" w:rsidRPr="0050198B" w:rsidRDefault="00D90352" w:rsidP="00D90352">
            <w:pPr>
              <w:jc w:val="center"/>
              <w:rPr>
                <w:rFonts w:asciiTheme="minorHAnsi" w:hAnsiTheme="minorHAnsi" w:cstheme="minorHAnsi"/>
                <w:sz w:val="14"/>
                <w:szCs w:val="14"/>
              </w:rPr>
            </w:pPr>
            <w:r w:rsidRPr="0050198B">
              <w:rPr>
                <w:rFonts w:asciiTheme="minorHAnsi" w:hAnsiTheme="minorHAnsi" w:cstheme="minorHAnsi"/>
                <w:sz w:val="14"/>
                <w:szCs w:val="14"/>
              </w:rPr>
              <w:t>CCHW</w:t>
            </w:r>
          </w:p>
        </w:tc>
      </w:tr>
      <w:tr w:rsidR="009A6E65" w:rsidRPr="005D3967" w:rsidTr="00D90352">
        <w:trPr>
          <w:trHeight w:val="150"/>
        </w:trPr>
        <w:tc>
          <w:tcPr>
            <w:tcW w:w="1734" w:type="pct"/>
            <w:tcBorders>
              <w:top w:val="nil"/>
              <w:left w:val="nil"/>
              <w:bottom w:val="nil"/>
              <w:right w:val="single" w:sz="4" w:space="0" w:color="auto"/>
            </w:tcBorders>
            <w:shd w:val="clear" w:color="auto" w:fill="auto"/>
            <w:noWrap/>
            <w:vAlign w:val="bottom"/>
            <w:hideMark/>
          </w:tcPr>
          <w:p w:rsidR="00D90352" w:rsidRPr="005D3967" w:rsidRDefault="00D90352" w:rsidP="00D90352">
            <w:pPr>
              <w:rPr>
                <w:rFonts w:asciiTheme="minorHAnsi" w:hAnsiTheme="minorHAnsi" w:cstheme="minorHAnsi"/>
                <w:sz w:val="16"/>
                <w:szCs w:val="16"/>
              </w:rPr>
            </w:pPr>
            <w:r w:rsidRPr="005D3967">
              <w:rPr>
                <w:rFonts w:asciiTheme="minorHAnsi" w:hAnsiTheme="minorHAnsi" w:cstheme="minorHAnsi"/>
                <w:sz w:val="16"/>
                <w:szCs w:val="16"/>
              </w:rPr>
              <w:t> </w:t>
            </w:r>
          </w:p>
        </w:tc>
        <w:tc>
          <w:tcPr>
            <w:tcW w:w="329"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336"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282"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344"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348"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264"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369"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324"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286"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384"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r>
      <w:tr w:rsidR="009A6E65" w:rsidRPr="005D3967" w:rsidTr="00D90352">
        <w:trPr>
          <w:trHeight w:val="270"/>
        </w:trPr>
        <w:tc>
          <w:tcPr>
            <w:tcW w:w="1734" w:type="pct"/>
            <w:tcBorders>
              <w:top w:val="nil"/>
              <w:left w:val="nil"/>
              <w:bottom w:val="nil"/>
              <w:right w:val="single" w:sz="4" w:space="0" w:color="auto"/>
            </w:tcBorders>
            <w:shd w:val="clear" w:color="auto" w:fill="auto"/>
            <w:noWrap/>
            <w:vAlign w:val="bottom"/>
            <w:hideMark/>
          </w:tcPr>
          <w:p w:rsidR="00D90352" w:rsidRPr="00C53E90" w:rsidRDefault="00D90352" w:rsidP="00D90352">
            <w:pPr>
              <w:rPr>
                <w:rFonts w:asciiTheme="minorHAnsi" w:hAnsiTheme="minorHAnsi" w:cstheme="minorHAnsi"/>
                <w:b/>
                <w:sz w:val="16"/>
                <w:szCs w:val="16"/>
              </w:rPr>
            </w:pPr>
            <w:r w:rsidRPr="00C53E90">
              <w:rPr>
                <w:rFonts w:asciiTheme="minorHAnsi" w:hAnsiTheme="minorHAnsi" w:cstheme="minorHAnsi"/>
                <w:b/>
                <w:sz w:val="16"/>
                <w:szCs w:val="16"/>
              </w:rPr>
              <w:t>Fish Species</w:t>
            </w:r>
          </w:p>
        </w:tc>
        <w:tc>
          <w:tcPr>
            <w:tcW w:w="329" w:type="pct"/>
            <w:tcBorders>
              <w:top w:val="nil"/>
              <w:left w:val="nil"/>
              <w:bottom w:val="nil"/>
              <w:right w:val="nil"/>
            </w:tcBorders>
            <w:shd w:val="clear" w:color="auto" w:fill="auto"/>
            <w:noWrap/>
            <w:vAlign w:val="bottom"/>
            <w:hideMark/>
          </w:tcPr>
          <w:p w:rsidR="00D90352" w:rsidRPr="005D3967" w:rsidRDefault="00D90352" w:rsidP="00D90352">
            <w:pPr>
              <w:jc w:val="right"/>
              <w:rPr>
                <w:rFonts w:asciiTheme="minorHAnsi" w:hAnsiTheme="minorHAnsi" w:cstheme="minorHAnsi"/>
                <w:sz w:val="16"/>
                <w:szCs w:val="16"/>
              </w:rPr>
            </w:pPr>
          </w:p>
        </w:tc>
        <w:tc>
          <w:tcPr>
            <w:tcW w:w="336" w:type="pct"/>
            <w:tcBorders>
              <w:top w:val="nil"/>
              <w:left w:val="nil"/>
              <w:bottom w:val="nil"/>
              <w:right w:val="nil"/>
            </w:tcBorders>
            <w:shd w:val="clear" w:color="auto" w:fill="auto"/>
            <w:noWrap/>
            <w:vAlign w:val="bottom"/>
            <w:hideMark/>
          </w:tcPr>
          <w:p w:rsidR="00D90352" w:rsidRPr="005D3967" w:rsidRDefault="00D90352" w:rsidP="00D90352">
            <w:pPr>
              <w:jc w:val="right"/>
              <w:rPr>
                <w:rFonts w:asciiTheme="minorHAnsi" w:hAnsiTheme="minorHAnsi" w:cstheme="minorHAnsi"/>
                <w:sz w:val="16"/>
                <w:szCs w:val="16"/>
              </w:rPr>
            </w:pPr>
          </w:p>
        </w:tc>
        <w:tc>
          <w:tcPr>
            <w:tcW w:w="282" w:type="pct"/>
            <w:tcBorders>
              <w:top w:val="nil"/>
              <w:left w:val="nil"/>
              <w:bottom w:val="nil"/>
              <w:right w:val="nil"/>
            </w:tcBorders>
            <w:shd w:val="clear" w:color="auto" w:fill="auto"/>
            <w:noWrap/>
            <w:textDirection w:val="tbRl"/>
            <w:vAlign w:val="center"/>
            <w:hideMark/>
          </w:tcPr>
          <w:p w:rsidR="00D90352" w:rsidRPr="005D3967" w:rsidRDefault="00D90352" w:rsidP="00D90352">
            <w:pPr>
              <w:rPr>
                <w:rFonts w:asciiTheme="minorHAnsi" w:hAnsiTheme="minorHAnsi" w:cstheme="minorHAnsi"/>
                <w:sz w:val="16"/>
                <w:szCs w:val="16"/>
              </w:rPr>
            </w:pPr>
          </w:p>
        </w:tc>
        <w:tc>
          <w:tcPr>
            <w:tcW w:w="344" w:type="pct"/>
            <w:tcBorders>
              <w:top w:val="nil"/>
              <w:left w:val="nil"/>
              <w:bottom w:val="nil"/>
              <w:right w:val="nil"/>
            </w:tcBorders>
            <w:shd w:val="clear" w:color="auto" w:fill="auto"/>
            <w:noWrap/>
            <w:textDirection w:val="tbRl"/>
            <w:vAlign w:val="center"/>
            <w:hideMark/>
          </w:tcPr>
          <w:p w:rsidR="00D90352" w:rsidRPr="005D3967" w:rsidRDefault="00D90352" w:rsidP="00D90352">
            <w:pPr>
              <w:rPr>
                <w:rFonts w:asciiTheme="minorHAnsi" w:hAnsiTheme="minorHAnsi" w:cstheme="minorHAnsi"/>
                <w:sz w:val="16"/>
                <w:szCs w:val="16"/>
              </w:rPr>
            </w:pPr>
          </w:p>
        </w:tc>
        <w:tc>
          <w:tcPr>
            <w:tcW w:w="348"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264"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692" w:type="pct"/>
            <w:gridSpan w:val="2"/>
            <w:tcBorders>
              <w:top w:val="nil"/>
              <w:left w:val="nil"/>
              <w:bottom w:val="nil"/>
              <w:right w:val="nil"/>
            </w:tcBorders>
            <w:shd w:val="clear" w:color="auto" w:fill="auto"/>
            <w:noWrap/>
            <w:vAlign w:val="bottom"/>
          </w:tcPr>
          <w:p w:rsidR="00D90352" w:rsidRPr="005D3967" w:rsidRDefault="00D90352" w:rsidP="00D90352">
            <w:pPr>
              <w:rPr>
                <w:rFonts w:asciiTheme="minorHAnsi" w:hAnsiTheme="minorHAnsi" w:cstheme="minorHAnsi"/>
                <w:sz w:val="16"/>
                <w:szCs w:val="16"/>
              </w:rPr>
            </w:pPr>
          </w:p>
        </w:tc>
        <w:tc>
          <w:tcPr>
            <w:tcW w:w="286"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c>
          <w:tcPr>
            <w:tcW w:w="384" w:type="pct"/>
            <w:tcBorders>
              <w:top w:val="nil"/>
              <w:left w:val="nil"/>
              <w:bottom w:val="nil"/>
              <w:right w:val="nil"/>
            </w:tcBorders>
            <w:shd w:val="clear" w:color="auto" w:fill="auto"/>
            <w:noWrap/>
            <w:vAlign w:val="bottom"/>
            <w:hideMark/>
          </w:tcPr>
          <w:p w:rsidR="00D90352" w:rsidRPr="005D3967" w:rsidRDefault="00D90352" w:rsidP="00D90352">
            <w:pPr>
              <w:rPr>
                <w:rFonts w:asciiTheme="minorHAnsi" w:hAnsiTheme="minorHAnsi" w:cstheme="minorHAnsi"/>
                <w:sz w:val="16"/>
                <w:szCs w:val="16"/>
              </w:rPr>
            </w:pPr>
          </w:p>
        </w:tc>
      </w:tr>
      <w:tr w:rsidR="00D90352" w:rsidRPr="005D3967" w:rsidTr="00D90352">
        <w:trPr>
          <w:trHeight w:val="115"/>
        </w:trPr>
        <w:tc>
          <w:tcPr>
            <w:tcW w:w="1734"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r w:rsidRPr="0050198B">
              <w:rPr>
                <w:rFonts w:asciiTheme="minorHAnsi" w:hAnsiTheme="minorHAnsi" w:cstheme="minorHAnsi"/>
                <w:sz w:val="14"/>
                <w:szCs w:val="14"/>
              </w:rPr>
              <w:t>Black Bullhead</w:t>
            </w:r>
          </w:p>
        </w:tc>
        <w:tc>
          <w:tcPr>
            <w:tcW w:w="666" w:type="pct"/>
            <w:gridSpan w:val="2"/>
            <w:tcBorders>
              <w:top w:val="single" w:sz="8" w:space="0" w:color="auto"/>
              <w:left w:val="nil"/>
              <w:bottom w:val="single" w:sz="4" w:space="0" w:color="auto"/>
              <w:right w:val="single" w:sz="4" w:space="0" w:color="auto"/>
            </w:tcBorders>
            <w:shd w:val="clear" w:color="auto" w:fill="auto"/>
            <w:noWrap/>
            <w:vAlign w:val="bottom"/>
            <w:hideMark/>
          </w:tcPr>
          <w:p w:rsidR="00D90352" w:rsidRPr="0050198B" w:rsidRDefault="00D90352" w:rsidP="00D90352">
            <w:pPr>
              <w:jc w:val="center"/>
              <w:rPr>
                <w:rFonts w:asciiTheme="minorHAnsi" w:hAnsiTheme="minorHAnsi" w:cstheme="minorHAnsi"/>
                <w:sz w:val="14"/>
                <w:szCs w:val="14"/>
              </w:rPr>
            </w:pPr>
            <w:r w:rsidRPr="0050198B">
              <w:rPr>
                <w:rFonts w:asciiTheme="minorHAnsi" w:hAnsiTheme="minorHAnsi" w:cstheme="minorHAnsi"/>
                <w:sz w:val="14"/>
                <w:szCs w:val="14"/>
              </w:rPr>
              <w:t> </w:t>
            </w:r>
            <w:r>
              <w:rPr>
                <w:rFonts w:asciiTheme="minorHAnsi" w:hAnsiTheme="minorHAnsi" w:cstheme="minorHAnsi"/>
                <w:sz w:val="14"/>
                <w:szCs w:val="14"/>
              </w:rPr>
              <w:t>1</w:t>
            </w:r>
          </w:p>
        </w:tc>
        <w:tc>
          <w:tcPr>
            <w:tcW w:w="626" w:type="pct"/>
            <w:gridSpan w:val="2"/>
            <w:tcBorders>
              <w:top w:val="single" w:sz="8" w:space="0" w:color="auto"/>
              <w:left w:val="nil"/>
              <w:bottom w:val="single" w:sz="4" w:space="0" w:color="auto"/>
              <w:right w:val="single" w:sz="4" w:space="0" w:color="auto"/>
            </w:tcBorders>
            <w:shd w:val="clear" w:color="000000" w:fill="D9D9D9"/>
            <w:noWrap/>
            <w:vAlign w:val="bottom"/>
            <w:hideMark/>
          </w:tcPr>
          <w:p w:rsidR="00D90352" w:rsidRPr="0050198B" w:rsidRDefault="00D90352" w:rsidP="00D90352">
            <w:pPr>
              <w:jc w:val="center"/>
              <w:rPr>
                <w:rFonts w:asciiTheme="minorHAnsi" w:hAnsiTheme="minorHAnsi" w:cstheme="minorHAnsi"/>
                <w:sz w:val="14"/>
                <w:szCs w:val="14"/>
              </w:rPr>
            </w:pPr>
            <w:r w:rsidRPr="0050198B">
              <w:rPr>
                <w:rFonts w:asciiTheme="minorHAnsi" w:hAnsiTheme="minorHAnsi" w:cstheme="minorHAnsi"/>
                <w:sz w:val="14"/>
                <w:szCs w:val="14"/>
              </w:rPr>
              <w:t> </w:t>
            </w:r>
          </w:p>
        </w:tc>
        <w:tc>
          <w:tcPr>
            <w:tcW w:w="612" w:type="pct"/>
            <w:gridSpan w:val="2"/>
            <w:tcBorders>
              <w:top w:val="single" w:sz="8"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92" w:type="pct"/>
            <w:gridSpan w:val="2"/>
            <w:tcBorders>
              <w:top w:val="single" w:sz="8"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670" w:type="pct"/>
            <w:gridSpan w:val="2"/>
            <w:tcBorders>
              <w:top w:val="single" w:sz="8" w:space="0" w:color="auto"/>
              <w:left w:val="nil"/>
              <w:bottom w:val="single" w:sz="4" w:space="0" w:color="auto"/>
              <w:right w:val="single" w:sz="4" w:space="0" w:color="auto"/>
            </w:tcBorders>
            <w:shd w:val="clear" w:color="auto" w:fill="auto"/>
            <w:vAlign w:val="bottom"/>
          </w:tcPr>
          <w:p w:rsidR="00D90352" w:rsidRPr="0050198B" w:rsidRDefault="00D90352" w:rsidP="00D90352">
            <w:pPr>
              <w:jc w:val="center"/>
              <w:rPr>
                <w:rFonts w:asciiTheme="minorHAnsi" w:hAnsiTheme="minorHAnsi" w:cstheme="minorHAnsi"/>
                <w:sz w:val="14"/>
                <w:szCs w:val="14"/>
              </w:rPr>
            </w:pPr>
          </w:p>
        </w:tc>
      </w:tr>
      <w:tr w:rsidR="00D90352" w:rsidRPr="005D3967" w:rsidTr="00D90352">
        <w:trPr>
          <w:trHeight w:val="143"/>
        </w:trPr>
        <w:tc>
          <w:tcPr>
            <w:tcW w:w="173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proofErr w:type="spellStart"/>
            <w:r w:rsidRPr="0050198B">
              <w:rPr>
                <w:rFonts w:asciiTheme="minorHAnsi" w:hAnsiTheme="minorHAnsi" w:cstheme="minorHAnsi"/>
                <w:sz w:val="14"/>
                <w:szCs w:val="14"/>
              </w:rPr>
              <w:t>Blacknose</w:t>
            </w:r>
            <w:proofErr w:type="spellEnd"/>
            <w:r w:rsidRPr="0050198B">
              <w:rPr>
                <w:rFonts w:asciiTheme="minorHAnsi" w:hAnsiTheme="minorHAnsi" w:cstheme="minorHAnsi"/>
                <w:sz w:val="14"/>
                <w:szCs w:val="14"/>
              </w:rPr>
              <w:t xml:space="preserve"> Dace</w:t>
            </w:r>
          </w:p>
        </w:tc>
        <w:tc>
          <w:tcPr>
            <w:tcW w:w="666"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26" w:type="pct"/>
            <w:gridSpan w:val="2"/>
            <w:tcBorders>
              <w:top w:val="single" w:sz="4" w:space="0" w:color="auto"/>
              <w:left w:val="nil"/>
              <w:bottom w:val="single" w:sz="4" w:space="0" w:color="auto"/>
              <w:right w:val="single" w:sz="4" w:space="0" w:color="auto"/>
            </w:tcBorders>
            <w:shd w:val="clear" w:color="000000" w:fill="D9D9D9"/>
            <w:noWrap/>
            <w:vAlign w:val="bottom"/>
            <w:hideMark/>
          </w:tcPr>
          <w:p w:rsidR="00D90352" w:rsidRPr="0050198B" w:rsidRDefault="00D90352" w:rsidP="00D90352">
            <w:pPr>
              <w:jc w:val="center"/>
              <w:rPr>
                <w:rFonts w:asciiTheme="minorHAnsi" w:hAnsiTheme="minorHAnsi" w:cstheme="minorHAnsi"/>
                <w:sz w:val="14"/>
                <w:szCs w:val="14"/>
              </w:rPr>
            </w:pPr>
            <w:r w:rsidRPr="0050198B">
              <w:rPr>
                <w:rFonts w:asciiTheme="minorHAnsi" w:hAnsiTheme="minorHAnsi" w:cstheme="minorHAnsi"/>
                <w:sz w:val="14"/>
                <w:szCs w:val="14"/>
              </w:rPr>
              <w:t> </w:t>
            </w:r>
            <w:r>
              <w:rPr>
                <w:rFonts w:asciiTheme="minorHAnsi" w:hAnsiTheme="minorHAnsi" w:cstheme="minorHAnsi"/>
                <w:sz w:val="14"/>
                <w:szCs w:val="14"/>
              </w:rPr>
              <w:t>30</w:t>
            </w:r>
          </w:p>
        </w:tc>
        <w:tc>
          <w:tcPr>
            <w:tcW w:w="612"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9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670" w:type="pct"/>
            <w:gridSpan w:val="2"/>
            <w:tcBorders>
              <w:top w:val="single" w:sz="4" w:space="0" w:color="auto"/>
              <w:left w:val="nil"/>
              <w:bottom w:val="single" w:sz="4" w:space="0" w:color="auto"/>
              <w:right w:val="single" w:sz="4" w:space="0" w:color="auto"/>
            </w:tcBorders>
            <w:shd w:val="clear" w:color="auto" w:fill="auto"/>
            <w:vAlign w:val="bottom"/>
          </w:tcPr>
          <w:p w:rsidR="00D90352" w:rsidRPr="0050198B" w:rsidRDefault="00D90352" w:rsidP="00D90352">
            <w:pPr>
              <w:jc w:val="center"/>
              <w:rPr>
                <w:rFonts w:asciiTheme="minorHAnsi" w:hAnsiTheme="minorHAnsi" w:cstheme="minorHAnsi"/>
                <w:sz w:val="14"/>
                <w:szCs w:val="14"/>
              </w:rPr>
            </w:pPr>
          </w:p>
        </w:tc>
      </w:tr>
      <w:tr w:rsidR="00D90352" w:rsidRPr="005D3967" w:rsidTr="00D90352">
        <w:trPr>
          <w:trHeight w:val="70"/>
        </w:trPr>
        <w:tc>
          <w:tcPr>
            <w:tcW w:w="173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r w:rsidRPr="0050198B">
              <w:rPr>
                <w:rFonts w:asciiTheme="minorHAnsi" w:hAnsiTheme="minorHAnsi" w:cstheme="minorHAnsi"/>
                <w:sz w:val="14"/>
                <w:szCs w:val="14"/>
              </w:rPr>
              <w:t>Bluegill</w:t>
            </w:r>
          </w:p>
        </w:tc>
        <w:tc>
          <w:tcPr>
            <w:tcW w:w="666"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2</w:t>
            </w:r>
          </w:p>
        </w:tc>
        <w:tc>
          <w:tcPr>
            <w:tcW w:w="62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612"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w:t>
            </w:r>
          </w:p>
        </w:tc>
        <w:tc>
          <w:tcPr>
            <w:tcW w:w="69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670" w:type="pct"/>
            <w:gridSpan w:val="2"/>
            <w:tcBorders>
              <w:top w:val="single" w:sz="4" w:space="0" w:color="auto"/>
              <w:left w:val="nil"/>
              <w:bottom w:val="single" w:sz="4" w:space="0" w:color="auto"/>
              <w:right w:val="single" w:sz="4" w:space="0" w:color="auto"/>
            </w:tcBorders>
            <w:shd w:val="clear" w:color="auto" w:fill="auto"/>
            <w:vAlign w:val="bottom"/>
          </w:tcPr>
          <w:p w:rsidR="00D90352" w:rsidRPr="0050198B" w:rsidRDefault="00D90352" w:rsidP="00D90352">
            <w:pPr>
              <w:jc w:val="center"/>
              <w:rPr>
                <w:rFonts w:asciiTheme="minorHAnsi" w:hAnsiTheme="minorHAnsi" w:cstheme="minorHAnsi"/>
                <w:sz w:val="14"/>
                <w:szCs w:val="14"/>
              </w:rPr>
            </w:pPr>
          </w:p>
        </w:tc>
      </w:tr>
      <w:tr w:rsidR="00D90352" w:rsidRPr="005D3967" w:rsidTr="00D90352">
        <w:trPr>
          <w:trHeight w:val="125"/>
        </w:trPr>
        <w:tc>
          <w:tcPr>
            <w:tcW w:w="173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proofErr w:type="spellStart"/>
            <w:r w:rsidRPr="0050198B">
              <w:rPr>
                <w:rFonts w:asciiTheme="minorHAnsi" w:hAnsiTheme="minorHAnsi" w:cstheme="minorHAnsi"/>
                <w:sz w:val="14"/>
                <w:szCs w:val="14"/>
              </w:rPr>
              <w:t>Bluntnose</w:t>
            </w:r>
            <w:proofErr w:type="spellEnd"/>
            <w:r w:rsidRPr="0050198B">
              <w:rPr>
                <w:rFonts w:asciiTheme="minorHAnsi" w:hAnsiTheme="minorHAnsi" w:cstheme="minorHAnsi"/>
                <w:sz w:val="14"/>
                <w:szCs w:val="14"/>
              </w:rPr>
              <w:t xml:space="preserve"> Minnow</w:t>
            </w:r>
          </w:p>
        </w:tc>
        <w:tc>
          <w:tcPr>
            <w:tcW w:w="666"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2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612"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9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6</w:t>
            </w:r>
          </w:p>
        </w:tc>
        <w:tc>
          <w:tcPr>
            <w:tcW w:w="670" w:type="pct"/>
            <w:gridSpan w:val="2"/>
            <w:tcBorders>
              <w:top w:val="single" w:sz="4" w:space="0" w:color="auto"/>
              <w:left w:val="nil"/>
              <w:bottom w:val="single" w:sz="4" w:space="0" w:color="auto"/>
              <w:right w:val="single" w:sz="4" w:space="0" w:color="auto"/>
            </w:tcBorders>
            <w:shd w:val="clear" w:color="auto" w:fill="auto"/>
            <w:vAlign w:val="bottom"/>
          </w:tcPr>
          <w:p w:rsidR="00D90352" w:rsidRPr="0050198B" w:rsidRDefault="00D90352" w:rsidP="00D90352">
            <w:pPr>
              <w:jc w:val="center"/>
              <w:rPr>
                <w:rFonts w:asciiTheme="minorHAnsi" w:hAnsiTheme="minorHAnsi" w:cstheme="minorHAnsi"/>
                <w:sz w:val="14"/>
                <w:szCs w:val="14"/>
              </w:rPr>
            </w:pPr>
          </w:p>
        </w:tc>
      </w:tr>
      <w:tr w:rsidR="00D90352" w:rsidRPr="005D3967" w:rsidTr="00D90352">
        <w:trPr>
          <w:trHeight w:val="152"/>
        </w:trPr>
        <w:tc>
          <w:tcPr>
            <w:tcW w:w="173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r w:rsidRPr="0050198B">
              <w:rPr>
                <w:rFonts w:asciiTheme="minorHAnsi" w:hAnsiTheme="minorHAnsi" w:cstheme="minorHAnsi"/>
                <w:sz w:val="14"/>
                <w:szCs w:val="14"/>
              </w:rPr>
              <w:t>Brook Stickleback</w:t>
            </w:r>
          </w:p>
        </w:tc>
        <w:tc>
          <w:tcPr>
            <w:tcW w:w="666"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2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68</w:t>
            </w:r>
          </w:p>
        </w:tc>
        <w:tc>
          <w:tcPr>
            <w:tcW w:w="612"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w:t>
            </w:r>
          </w:p>
        </w:tc>
        <w:tc>
          <w:tcPr>
            <w:tcW w:w="69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26</w:t>
            </w:r>
          </w:p>
        </w:tc>
        <w:tc>
          <w:tcPr>
            <w:tcW w:w="670" w:type="pct"/>
            <w:gridSpan w:val="2"/>
            <w:tcBorders>
              <w:top w:val="single" w:sz="4" w:space="0" w:color="auto"/>
              <w:left w:val="nil"/>
              <w:bottom w:val="single" w:sz="4" w:space="0" w:color="auto"/>
              <w:right w:val="single" w:sz="4" w:space="0" w:color="auto"/>
            </w:tcBorders>
            <w:shd w:val="clear" w:color="auto" w:fill="auto"/>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12</w:t>
            </w:r>
          </w:p>
        </w:tc>
      </w:tr>
      <w:tr w:rsidR="00D90352" w:rsidRPr="005D3967" w:rsidTr="00D90352">
        <w:trPr>
          <w:trHeight w:val="70"/>
        </w:trPr>
        <w:tc>
          <w:tcPr>
            <w:tcW w:w="173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r w:rsidRPr="0050198B">
              <w:rPr>
                <w:rFonts w:asciiTheme="minorHAnsi" w:hAnsiTheme="minorHAnsi" w:cstheme="minorHAnsi"/>
                <w:sz w:val="14"/>
                <w:szCs w:val="14"/>
              </w:rPr>
              <w:t>Brown Trout</w:t>
            </w:r>
          </w:p>
        </w:tc>
        <w:tc>
          <w:tcPr>
            <w:tcW w:w="666"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2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612"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9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670" w:type="pct"/>
            <w:gridSpan w:val="2"/>
            <w:tcBorders>
              <w:top w:val="single" w:sz="4" w:space="0" w:color="auto"/>
              <w:left w:val="nil"/>
              <w:bottom w:val="single" w:sz="4" w:space="0" w:color="auto"/>
              <w:right w:val="single" w:sz="4" w:space="0" w:color="auto"/>
            </w:tcBorders>
            <w:shd w:val="clear" w:color="auto" w:fill="auto"/>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w:t>
            </w:r>
          </w:p>
        </w:tc>
      </w:tr>
      <w:tr w:rsidR="00D90352" w:rsidRPr="005D3967" w:rsidTr="00D90352">
        <w:trPr>
          <w:trHeight w:val="70"/>
        </w:trPr>
        <w:tc>
          <w:tcPr>
            <w:tcW w:w="173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r w:rsidRPr="0050198B">
              <w:rPr>
                <w:rFonts w:asciiTheme="minorHAnsi" w:hAnsiTheme="minorHAnsi" w:cstheme="minorHAnsi"/>
                <w:sz w:val="14"/>
                <w:szCs w:val="14"/>
              </w:rPr>
              <w:t xml:space="preserve">Central </w:t>
            </w:r>
            <w:proofErr w:type="spellStart"/>
            <w:r w:rsidRPr="0050198B">
              <w:rPr>
                <w:rFonts w:asciiTheme="minorHAnsi" w:hAnsiTheme="minorHAnsi" w:cstheme="minorHAnsi"/>
                <w:sz w:val="14"/>
                <w:szCs w:val="14"/>
              </w:rPr>
              <w:t>Mudminnow</w:t>
            </w:r>
            <w:proofErr w:type="spellEnd"/>
          </w:p>
        </w:tc>
        <w:tc>
          <w:tcPr>
            <w:tcW w:w="666"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111</w:t>
            </w:r>
          </w:p>
        </w:tc>
        <w:tc>
          <w:tcPr>
            <w:tcW w:w="62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w:t>
            </w:r>
          </w:p>
        </w:tc>
        <w:tc>
          <w:tcPr>
            <w:tcW w:w="612"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13</w:t>
            </w:r>
          </w:p>
        </w:tc>
        <w:tc>
          <w:tcPr>
            <w:tcW w:w="69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7</w:t>
            </w:r>
          </w:p>
        </w:tc>
        <w:tc>
          <w:tcPr>
            <w:tcW w:w="670" w:type="pct"/>
            <w:gridSpan w:val="2"/>
            <w:tcBorders>
              <w:top w:val="single" w:sz="4" w:space="0" w:color="auto"/>
              <w:left w:val="nil"/>
              <w:bottom w:val="single" w:sz="4" w:space="0" w:color="auto"/>
              <w:right w:val="single" w:sz="4" w:space="0" w:color="000000"/>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w:t>
            </w:r>
          </w:p>
        </w:tc>
      </w:tr>
      <w:tr w:rsidR="00D90352" w:rsidRPr="005D3967" w:rsidTr="00D90352">
        <w:trPr>
          <w:trHeight w:val="152"/>
        </w:trPr>
        <w:tc>
          <w:tcPr>
            <w:tcW w:w="173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r w:rsidRPr="0050198B">
              <w:rPr>
                <w:rFonts w:asciiTheme="minorHAnsi" w:hAnsiTheme="minorHAnsi" w:cstheme="minorHAnsi"/>
                <w:sz w:val="14"/>
                <w:szCs w:val="14"/>
              </w:rPr>
              <w:t>Common Shiner</w:t>
            </w:r>
          </w:p>
        </w:tc>
        <w:tc>
          <w:tcPr>
            <w:tcW w:w="666"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w:t>
            </w:r>
          </w:p>
        </w:tc>
        <w:tc>
          <w:tcPr>
            <w:tcW w:w="62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612"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9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2</w:t>
            </w:r>
          </w:p>
        </w:tc>
        <w:tc>
          <w:tcPr>
            <w:tcW w:w="670" w:type="pct"/>
            <w:gridSpan w:val="2"/>
            <w:tcBorders>
              <w:top w:val="single" w:sz="4" w:space="0" w:color="auto"/>
              <w:left w:val="nil"/>
              <w:bottom w:val="single" w:sz="4" w:space="0" w:color="auto"/>
              <w:right w:val="single" w:sz="4" w:space="0" w:color="auto"/>
            </w:tcBorders>
            <w:shd w:val="clear" w:color="auto" w:fill="auto"/>
            <w:vAlign w:val="bottom"/>
          </w:tcPr>
          <w:p w:rsidR="00D90352" w:rsidRPr="0050198B" w:rsidRDefault="00D90352" w:rsidP="00D90352">
            <w:pPr>
              <w:jc w:val="center"/>
              <w:rPr>
                <w:rFonts w:asciiTheme="minorHAnsi" w:hAnsiTheme="minorHAnsi" w:cstheme="minorHAnsi"/>
                <w:sz w:val="14"/>
                <w:szCs w:val="14"/>
              </w:rPr>
            </w:pPr>
          </w:p>
        </w:tc>
      </w:tr>
      <w:tr w:rsidR="00D90352" w:rsidRPr="005D3967" w:rsidTr="00D90352">
        <w:trPr>
          <w:trHeight w:val="70"/>
        </w:trPr>
        <w:tc>
          <w:tcPr>
            <w:tcW w:w="173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r w:rsidRPr="0050198B">
              <w:rPr>
                <w:rFonts w:asciiTheme="minorHAnsi" w:hAnsiTheme="minorHAnsi" w:cstheme="minorHAnsi"/>
                <w:sz w:val="14"/>
                <w:szCs w:val="14"/>
              </w:rPr>
              <w:t>Creek Chub</w:t>
            </w:r>
          </w:p>
        </w:tc>
        <w:tc>
          <w:tcPr>
            <w:tcW w:w="666"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23</w:t>
            </w:r>
          </w:p>
        </w:tc>
        <w:tc>
          <w:tcPr>
            <w:tcW w:w="62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18</w:t>
            </w:r>
          </w:p>
        </w:tc>
        <w:tc>
          <w:tcPr>
            <w:tcW w:w="612"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9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670" w:type="pct"/>
            <w:gridSpan w:val="2"/>
            <w:tcBorders>
              <w:top w:val="single" w:sz="4" w:space="0" w:color="auto"/>
              <w:left w:val="nil"/>
              <w:bottom w:val="single" w:sz="4" w:space="0" w:color="auto"/>
              <w:right w:val="single" w:sz="4" w:space="0" w:color="auto"/>
            </w:tcBorders>
            <w:shd w:val="clear" w:color="auto" w:fill="auto"/>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w:t>
            </w:r>
          </w:p>
        </w:tc>
      </w:tr>
      <w:tr w:rsidR="00D90352" w:rsidRPr="005D3967" w:rsidTr="00D90352">
        <w:trPr>
          <w:trHeight w:val="70"/>
        </w:trPr>
        <w:tc>
          <w:tcPr>
            <w:tcW w:w="173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r w:rsidRPr="0050198B">
              <w:rPr>
                <w:rFonts w:asciiTheme="minorHAnsi" w:hAnsiTheme="minorHAnsi" w:cstheme="minorHAnsi"/>
                <w:sz w:val="14"/>
                <w:szCs w:val="14"/>
              </w:rPr>
              <w:t>Fathead Minnow</w:t>
            </w:r>
          </w:p>
        </w:tc>
        <w:tc>
          <w:tcPr>
            <w:tcW w:w="666"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6</w:t>
            </w:r>
          </w:p>
        </w:tc>
        <w:tc>
          <w:tcPr>
            <w:tcW w:w="62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w:t>
            </w:r>
          </w:p>
        </w:tc>
        <w:tc>
          <w:tcPr>
            <w:tcW w:w="612"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9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670" w:type="pct"/>
            <w:gridSpan w:val="2"/>
            <w:tcBorders>
              <w:top w:val="single" w:sz="4" w:space="0" w:color="auto"/>
              <w:left w:val="nil"/>
              <w:bottom w:val="single" w:sz="4" w:space="0" w:color="auto"/>
              <w:right w:val="single" w:sz="4" w:space="0" w:color="auto"/>
            </w:tcBorders>
            <w:shd w:val="clear" w:color="auto" w:fill="auto"/>
            <w:vAlign w:val="bottom"/>
          </w:tcPr>
          <w:p w:rsidR="00D90352" w:rsidRPr="0050198B" w:rsidRDefault="00D90352" w:rsidP="00D90352">
            <w:pPr>
              <w:jc w:val="center"/>
              <w:rPr>
                <w:rFonts w:asciiTheme="minorHAnsi" w:hAnsiTheme="minorHAnsi" w:cstheme="minorHAnsi"/>
                <w:sz w:val="14"/>
                <w:szCs w:val="14"/>
              </w:rPr>
            </w:pPr>
          </w:p>
        </w:tc>
      </w:tr>
      <w:tr w:rsidR="00D90352" w:rsidRPr="005D3967" w:rsidTr="00D90352">
        <w:trPr>
          <w:trHeight w:val="70"/>
        </w:trPr>
        <w:tc>
          <w:tcPr>
            <w:tcW w:w="173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r w:rsidRPr="0050198B">
              <w:rPr>
                <w:rFonts w:asciiTheme="minorHAnsi" w:hAnsiTheme="minorHAnsi" w:cstheme="minorHAnsi"/>
                <w:sz w:val="14"/>
                <w:szCs w:val="14"/>
              </w:rPr>
              <w:t>Mottled Sculpin</w:t>
            </w:r>
          </w:p>
        </w:tc>
        <w:tc>
          <w:tcPr>
            <w:tcW w:w="666"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2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612"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9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13</w:t>
            </w:r>
          </w:p>
        </w:tc>
        <w:tc>
          <w:tcPr>
            <w:tcW w:w="670" w:type="pct"/>
            <w:gridSpan w:val="2"/>
            <w:tcBorders>
              <w:top w:val="single" w:sz="4" w:space="0" w:color="auto"/>
              <w:left w:val="nil"/>
              <w:bottom w:val="single" w:sz="4" w:space="0" w:color="auto"/>
              <w:right w:val="single" w:sz="4" w:space="0" w:color="auto"/>
            </w:tcBorders>
            <w:shd w:val="clear" w:color="auto" w:fill="auto"/>
            <w:vAlign w:val="bottom"/>
          </w:tcPr>
          <w:p w:rsidR="00D90352" w:rsidRPr="0050198B" w:rsidRDefault="00D90352" w:rsidP="00D90352">
            <w:pPr>
              <w:jc w:val="center"/>
              <w:rPr>
                <w:rFonts w:asciiTheme="minorHAnsi" w:hAnsiTheme="minorHAnsi" w:cstheme="minorHAnsi"/>
                <w:sz w:val="14"/>
                <w:szCs w:val="14"/>
              </w:rPr>
            </w:pPr>
          </w:p>
        </w:tc>
      </w:tr>
      <w:tr w:rsidR="00D90352" w:rsidRPr="005D3967" w:rsidTr="00D90352">
        <w:trPr>
          <w:trHeight w:val="70"/>
        </w:trPr>
        <w:tc>
          <w:tcPr>
            <w:tcW w:w="173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r w:rsidRPr="0050198B">
              <w:rPr>
                <w:rFonts w:asciiTheme="minorHAnsi" w:hAnsiTheme="minorHAnsi" w:cstheme="minorHAnsi"/>
                <w:sz w:val="14"/>
                <w:szCs w:val="14"/>
              </w:rPr>
              <w:t xml:space="preserve">Northern </w:t>
            </w:r>
            <w:proofErr w:type="spellStart"/>
            <w:r w:rsidRPr="0050198B">
              <w:rPr>
                <w:rFonts w:asciiTheme="minorHAnsi" w:hAnsiTheme="minorHAnsi" w:cstheme="minorHAnsi"/>
                <w:sz w:val="14"/>
                <w:szCs w:val="14"/>
              </w:rPr>
              <w:t>Redbelly</w:t>
            </w:r>
            <w:proofErr w:type="spellEnd"/>
            <w:r w:rsidRPr="0050198B">
              <w:rPr>
                <w:rFonts w:asciiTheme="minorHAnsi" w:hAnsiTheme="minorHAnsi" w:cstheme="minorHAnsi"/>
                <w:sz w:val="14"/>
                <w:szCs w:val="14"/>
              </w:rPr>
              <w:t xml:space="preserve"> Dace</w:t>
            </w:r>
          </w:p>
        </w:tc>
        <w:tc>
          <w:tcPr>
            <w:tcW w:w="666"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2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612"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9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2</w:t>
            </w:r>
          </w:p>
        </w:tc>
        <w:tc>
          <w:tcPr>
            <w:tcW w:w="670" w:type="pct"/>
            <w:gridSpan w:val="2"/>
            <w:tcBorders>
              <w:top w:val="single" w:sz="4" w:space="0" w:color="auto"/>
              <w:left w:val="nil"/>
              <w:bottom w:val="single" w:sz="4" w:space="0" w:color="auto"/>
              <w:right w:val="single" w:sz="4" w:space="0" w:color="auto"/>
            </w:tcBorders>
            <w:shd w:val="clear" w:color="auto" w:fill="auto"/>
            <w:vAlign w:val="bottom"/>
          </w:tcPr>
          <w:p w:rsidR="00D90352" w:rsidRPr="0050198B" w:rsidRDefault="00D90352" w:rsidP="00D90352">
            <w:pPr>
              <w:jc w:val="center"/>
              <w:rPr>
                <w:rFonts w:asciiTheme="minorHAnsi" w:hAnsiTheme="minorHAnsi" w:cstheme="minorHAnsi"/>
                <w:sz w:val="14"/>
                <w:szCs w:val="14"/>
              </w:rPr>
            </w:pPr>
          </w:p>
        </w:tc>
      </w:tr>
      <w:tr w:rsidR="00D90352" w:rsidRPr="005D3967" w:rsidTr="00D90352">
        <w:trPr>
          <w:trHeight w:val="70"/>
        </w:trPr>
        <w:tc>
          <w:tcPr>
            <w:tcW w:w="173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r w:rsidRPr="0050198B">
              <w:rPr>
                <w:rFonts w:asciiTheme="minorHAnsi" w:hAnsiTheme="minorHAnsi" w:cstheme="minorHAnsi"/>
                <w:sz w:val="14"/>
                <w:szCs w:val="14"/>
              </w:rPr>
              <w:t>Pearl Dace</w:t>
            </w:r>
          </w:p>
        </w:tc>
        <w:tc>
          <w:tcPr>
            <w:tcW w:w="666"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2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24</w:t>
            </w:r>
          </w:p>
        </w:tc>
        <w:tc>
          <w:tcPr>
            <w:tcW w:w="612"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9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670" w:type="pct"/>
            <w:gridSpan w:val="2"/>
            <w:tcBorders>
              <w:top w:val="single" w:sz="4" w:space="0" w:color="auto"/>
              <w:left w:val="nil"/>
              <w:bottom w:val="single" w:sz="4" w:space="0" w:color="auto"/>
              <w:right w:val="single" w:sz="4" w:space="0" w:color="auto"/>
            </w:tcBorders>
            <w:shd w:val="clear" w:color="auto" w:fill="auto"/>
            <w:vAlign w:val="bottom"/>
          </w:tcPr>
          <w:p w:rsidR="00D90352" w:rsidRPr="0050198B" w:rsidRDefault="00D90352" w:rsidP="00D90352">
            <w:pPr>
              <w:jc w:val="center"/>
              <w:rPr>
                <w:rFonts w:asciiTheme="minorHAnsi" w:hAnsiTheme="minorHAnsi" w:cstheme="minorHAnsi"/>
                <w:sz w:val="14"/>
                <w:szCs w:val="14"/>
              </w:rPr>
            </w:pPr>
          </w:p>
        </w:tc>
      </w:tr>
      <w:tr w:rsidR="00D90352" w:rsidRPr="005D3967" w:rsidTr="00D90352">
        <w:trPr>
          <w:trHeight w:val="70"/>
        </w:trPr>
        <w:tc>
          <w:tcPr>
            <w:tcW w:w="1734" w:type="pct"/>
            <w:tcBorders>
              <w:top w:val="nil"/>
              <w:left w:val="single" w:sz="8" w:space="0" w:color="auto"/>
              <w:bottom w:val="single" w:sz="4" w:space="0" w:color="auto"/>
              <w:right w:val="single" w:sz="8" w:space="0" w:color="auto"/>
            </w:tcBorders>
            <w:shd w:val="clear" w:color="auto" w:fill="auto"/>
            <w:noWrap/>
            <w:vAlign w:val="center"/>
            <w:hideMark/>
          </w:tcPr>
          <w:p w:rsidR="00D90352" w:rsidRPr="0050198B" w:rsidRDefault="00D90352" w:rsidP="00D90352">
            <w:pPr>
              <w:rPr>
                <w:rFonts w:asciiTheme="minorHAnsi" w:hAnsiTheme="minorHAnsi" w:cstheme="minorHAnsi"/>
                <w:sz w:val="14"/>
                <w:szCs w:val="14"/>
              </w:rPr>
            </w:pPr>
            <w:r w:rsidRPr="0050198B">
              <w:rPr>
                <w:rFonts w:asciiTheme="minorHAnsi" w:hAnsiTheme="minorHAnsi" w:cstheme="minorHAnsi"/>
                <w:sz w:val="14"/>
                <w:szCs w:val="14"/>
              </w:rPr>
              <w:t>White Sucker</w:t>
            </w:r>
          </w:p>
        </w:tc>
        <w:tc>
          <w:tcPr>
            <w:tcW w:w="666"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26"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4</w:t>
            </w:r>
          </w:p>
        </w:tc>
        <w:tc>
          <w:tcPr>
            <w:tcW w:w="612" w:type="pct"/>
            <w:gridSpan w:val="2"/>
            <w:tcBorders>
              <w:top w:val="single" w:sz="4" w:space="0" w:color="auto"/>
              <w:left w:val="nil"/>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92" w:type="pct"/>
            <w:gridSpan w:val="2"/>
            <w:tcBorders>
              <w:top w:val="single" w:sz="4" w:space="0" w:color="auto"/>
              <w:left w:val="nil"/>
              <w:bottom w:val="single" w:sz="4" w:space="0" w:color="auto"/>
              <w:right w:val="single" w:sz="4" w:space="0" w:color="auto"/>
            </w:tcBorders>
            <w:shd w:val="clear" w:color="000000" w:fill="D9D9D9"/>
            <w:noWrap/>
            <w:vAlign w:val="bottom"/>
          </w:tcPr>
          <w:p w:rsidR="00D90352" w:rsidRPr="0050198B" w:rsidRDefault="00D90352" w:rsidP="00D90352">
            <w:pPr>
              <w:jc w:val="center"/>
              <w:rPr>
                <w:rFonts w:asciiTheme="minorHAnsi" w:hAnsiTheme="minorHAnsi" w:cstheme="minorHAnsi"/>
                <w:sz w:val="14"/>
                <w:szCs w:val="14"/>
              </w:rPr>
            </w:pPr>
          </w:p>
        </w:tc>
        <w:tc>
          <w:tcPr>
            <w:tcW w:w="670" w:type="pct"/>
            <w:gridSpan w:val="2"/>
            <w:tcBorders>
              <w:top w:val="single" w:sz="4" w:space="0" w:color="auto"/>
              <w:left w:val="nil"/>
              <w:bottom w:val="single" w:sz="4" w:space="0" w:color="auto"/>
              <w:right w:val="single" w:sz="4" w:space="0" w:color="auto"/>
            </w:tcBorders>
            <w:shd w:val="clear" w:color="auto" w:fill="auto"/>
            <w:vAlign w:val="bottom"/>
          </w:tcPr>
          <w:p w:rsidR="00D90352" w:rsidRPr="0050198B" w:rsidRDefault="00D90352" w:rsidP="00D90352">
            <w:pPr>
              <w:jc w:val="center"/>
              <w:rPr>
                <w:rFonts w:asciiTheme="minorHAnsi" w:hAnsiTheme="minorHAnsi" w:cstheme="minorHAnsi"/>
                <w:sz w:val="14"/>
                <w:szCs w:val="14"/>
              </w:rPr>
            </w:pPr>
          </w:p>
        </w:tc>
      </w:tr>
      <w:tr w:rsidR="00D90352" w:rsidRPr="005D3967" w:rsidTr="00D90352">
        <w:trPr>
          <w:trHeight w:val="60"/>
        </w:trPr>
        <w:tc>
          <w:tcPr>
            <w:tcW w:w="1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352" w:rsidRPr="0050198B" w:rsidRDefault="00D90352" w:rsidP="00D90352">
            <w:pPr>
              <w:rPr>
                <w:rFonts w:asciiTheme="minorHAnsi" w:hAnsiTheme="minorHAnsi" w:cstheme="minorHAnsi"/>
                <w:b/>
                <w:sz w:val="14"/>
                <w:szCs w:val="14"/>
              </w:rPr>
            </w:pPr>
            <w:r w:rsidRPr="0050198B">
              <w:rPr>
                <w:rFonts w:asciiTheme="minorHAnsi" w:hAnsiTheme="minorHAnsi" w:cstheme="minorHAnsi"/>
                <w:b/>
                <w:sz w:val="14"/>
                <w:szCs w:val="14"/>
              </w:rPr>
              <w:t>Total # Fish Sampled</w:t>
            </w:r>
          </w:p>
        </w:tc>
        <w:tc>
          <w:tcPr>
            <w:tcW w:w="6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144</w:t>
            </w:r>
          </w:p>
        </w:tc>
        <w:tc>
          <w:tcPr>
            <w:tcW w:w="6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146</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15</w:t>
            </w:r>
          </w:p>
        </w:tc>
        <w:tc>
          <w:tcPr>
            <w:tcW w:w="69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56</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15</w:t>
            </w:r>
          </w:p>
        </w:tc>
      </w:tr>
      <w:tr w:rsidR="00D90352" w:rsidRPr="005D3967" w:rsidTr="00D90352">
        <w:trPr>
          <w:trHeight w:val="60"/>
        </w:trPr>
        <w:tc>
          <w:tcPr>
            <w:tcW w:w="1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352" w:rsidRPr="0050198B" w:rsidRDefault="00D90352" w:rsidP="00D90352">
            <w:pPr>
              <w:rPr>
                <w:rFonts w:asciiTheme="minorHAnsi" w:hAnsiTheme="minorHAnsi" w:cstheme="minorHAnsi"/>
                <w:b/>
                <w:sz w:val="14"/>
                <w:szCs w:val="14"/>
              </w:rPr>
            </w:pPr>
            <w:r w:rsidRPr="0050198B">
              <w:rPr>
                <w:rFonts w:asciiTheme="minorHAnsi" w:hAnsiTheme="minorHAnsi" w:cstheme="minorHAnsi"/>
                <w:b/>
                <w:sz w:val="14"/>
                <w:szCs w:val="14"/>
              </w:rPr>
              <w:t>Total # Species</w:t>
            </w:r>
          </w:p>
        </w:tc>
        <w:tc>
          <w:tcPr>
            <w:tcW w:w="6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6</w:t>
            </w:r>
          </w:p>
        </w:tc>
        <w:tc>
          <w:tcPr>
            <w:tcW w:w="6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7</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3</w:t>
            </w:r>
          </w:p>
        </w:tc>
        <w:tc>
          <w:tcPr>
            <w:tcW w:w="69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6</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r>
              <w:rPr>
                <w:rFonts w:asciiTheme="minorHAnsi" w:hAnsiTheme="minorHAnsi" w:cstheme="minorHAnsi"/>
                <w:sz w:val="14"/>
                <w:szCs w:val="14"/>
              </w:rPr>
              <w:t>4</w:t>
            </w:r>
          </w:p>
        </w:tc>
      </w:tr>
      <w:tr w:rsidR="00D90352" w:rsidRPr="005D3967" w:rsidTr="00D90352">
        <w:trPr>
          <w:trHeight w:val="60"/>
        </w:trPr>
        <w:tc>
          <w:tcPr>
            <w:tcW w:w="1734" w:type="pct"/>
            <w:tcBorders>
              <w:top w:val="single" w:sz="4" w:space="0" w:color="auto"/>
              <w:left w:val="single" w:sz="8" w:space="0" w:color="auto"/>
              <w:bottom w:val="nil"/>
              <w:right w:val="nil"/>
            </w:tcBorders>
            <w:shd w:val="clear" w:color="auto" w:fill="auto"/>
            <w:noWrap/>
            <w:vAlign w:val="center"/>
          </w:tcPr>
          <w:p w:rsidR="00D90352" w:rsidRPr="0050198B" w:rsidRDefault="00D90352" w:rsidP="00D90352">
            <w:pPr>
              <w:rPr>
                <w:rFonts w:asciiTheme="minorHAnsi" w:hAnsiTheme="minorHAnsi" w:cstheme="minorHAnsi"/>
                <w:b/>
                <w:sz w:val="14"/>
                <w:szCs w:val="14"/>
              </w:rPr>
            </w:pPr>
          </w:p>
        </w:tc>
        <w:tc>
          <w:tcPr>
            <w:tcW w:w="666" w:type="pct"/>
            <w:gridSpan w:val="2"/>
            <w:tcBorders>
              <w:top w:val="single" w:sz="4" w:space="0" w:color="auto"/>
              <w:left w:val="single" w:sz="8" w:space="0" w:color="auto"/>
              <w:bottom w:val="nil"/>
              <w:right w:val="single" w:sz="4" w:space="0" w:color="000000"/>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26" w:type="pct"/>
            <w:gridSpan w:val="2"/>
            <w:tcBorders>
              <w:top w:val="single" w:sz="4" w:space="0" w:color="auto"/>
              <w:left w:val="nil"/>
              <w:bottom w:val="nil"/>
              <w:right w:val="single" w:sz="4" w:space="0" w:color="000000"/>
            </w:tcBorders>
            <w:shd w:val="clear" w:color="auto" w:fill="D9D9D9" w:themeFill="background1" w:themeFillShade="D9"/>
            <w:noWrap/>
            <w:vAlign w:val="bottom"/>
          </w:tcPr>
          <w:p w:rsidR="00D90352" w:rsidRPr="0050198B" w:rsidRDefault="00D90352" w:rsidP="00D90352">
            <w:pPr>
              <w:jc w:val="center"/>
              <w:rPr>
                <w:rFonts w:asciiTheme="minorHAnsi" w:hAnsiTheme="minorHAnsi" w:cstheme="minorHAnsi"/>
                <w:sz w:val="14"/>
                <w:szCs w:val="14"/>
              </w:rPr>
            </w:pPr>
          </w:p>
        </w:tc>
        <w:tc>
          <w:tcPr>
            <w:tcW w:w="612" w:type="pct"/>
            <w:gridSpan w:val="2"/>
            <w:tcBorders>
              <w:top w:val="single" w:sz="4" w:space="0" w:color="auto"/>
              <w:left w:val="nil"/>
              <w:bottom w:val="nil"/>
              <w:right w:val="single" w:sz="4" w:space="0" w:color="000000"/>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92" w:type="pct"/>
            <w:gridSpan w:val="2"/>
            <w:tcBorders>
              <w:top w:val="single" w:sz="4" w:space="0" w:color="auto"/>
              <w:left w:val="nil"/>
              <w:bottom w:val="nil"/>
              <w:right w:val="single" w:sz="4" w:space="0" w:color="000000"/>
            </w:tcBorders>
            <w:shd w:val="clear" w:color="auto" w:fill="D9D9D9" w:themeFill="background1" w:themeFillShade="D9"/>
            <w:noWrap/>
            <w:vAlign w:val="bottom"/>
          </w:tcPr>
          <w:p w:rsidR="00D90352" w:rsidRPr="0050198B" w:rsidRDefault="00D90352" w:rsidP="00D90352">
            <w:pPr>
              <w:jc w:val="center"/>
              <w:rPr>
                <w:rFonts w:asciiTheme="minorHAnsi" w:hAnsiTheme="minorHAnsi" w:cstheme="minorHAnsi"/>
                <w:sz w:val="14"/>
                <w:szCs w:val="14"/>
              </w:rPr>
            </w:pPr>
          </w:p>
        </w:tc>
        <w:tc>
          <w:tcPr>
            <w:tcW w:w="670" w:type="pct"/>
            <w:gridSpan w:val="2"/>
            <w:tcBorders>
              <w:top w:val="single" w:sz="4" w:space="0" w:color="auto"/>
              <w:left w:val="nil"/>
              <w:bottom w:val="nil"/>
              <w:right w:val="single" w:sz="4" w:space="0" w:color="000000"/>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r>
      <w:tr w:rsidR="00D90352" w:rsidRPr="005D3967" w:rsidTr="00D90352">
        <w:trPr>
          <w:trHeight w:val="60"/>
        </w:trPr>
        <w:tc>
          <w:tcPr>
            <w:tcW w:w="1734" w:type="pct"/>
            <w:tcBorders>
              <w:top w:val="nil"/>
              <w:left w:val="single" w:sz="8" w:space="0" w:color="auto"/>
              <w:bottom w:val="single" w:sz="4" w:space="0" w:color="auto"/>
              <w:right w:val="nil"/>
            </w:tcBorders>
            <w:shd w:val="clear" w:color="auto" w:fill="auto"/>
            <w:noWrap/>
            <w:vAlign w:val="center"/>
          </w:tcPr>
          <w:p w:rsidR="00D90352" w:rsidRPr="0050198B" w:rsidRDefault="00D90352" w:rsidP="00D90352">
            <w:pPr>
              <w:rPr>
                <w:rFonts w:asciiTheme="minorHAnsi" w:hAnsiTheme="minorHAnsi" w:cstheme="minorHAnsi"/>
                <w:b/>
                <w:sz w:val="14"/>
                <w:szCs w:val="14"/>
              </w:rPr>
            </w:pPr>
            <w:r>
              <w:rPr>
                <w:rFonts w:asciiTheme="minorHAnsi" w:hAnsiTheme="minorHAnsi" w:cstheme="minorHAnsi"/>
                <w:b/>
                <w:sz w:val="14"/>
                <w:szCs w:val="14"/>
              </w:rPr>
              <w:t>IBI Score</w:t>
            </w:r>
          </w:p>
        </w:tc>
        <w:tc>
          <w:tcPr>
            <w:tcW w:w="666" w:type="pct"/>
            <w:gridSpan w:val="2"/>
            <w:tcBorders>
              <w:top w:val="nil"/>
              <w:left w:val="single" w:sz="8" w:space="0" w:color="auto"/>
              <w:bottom w:val="single" w:sz="4" w:space="0" w:color="auto"/>
              <w:right w:val="single" w:sz="4" w:space="0" w:color="000000"/>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26" w:type="pct"/>
            <w:gridSpan w:val="2"/>
            <w:tcBorders>
              <w:top w:val="nil"/>
              <w:left w:val="nil"/>
              <w:bottom w:val="single" w:sz="4" w:space="0" w:color="auto"/>
              <w:right w:val="single" w:sz="4" w:space="0" w:color="000000"/>
            </w:tcBorders>
            <w:shd w:val="clear" w:color="auto" w:fill="D9D9D9" w:themeFill="background1" w:themeFillShade="D9"/>
            <w:noWrap/>
            <w:vAlign w:val="bottom"/>
          </w:tcPr>
          <w:p w:rsidR="00D90352" w:rsidRPr="0050198B" w:rsidRDefault="00D90352" w:rsidP="00D90352">
            <w:pPr>
              <w:jc w:val="center"/>
              <w:rPr>
                <w:rFonts w:asciiTheme="minorHAnsi" w:hAnsiTheme="minorHAnsi" w:cstheme="minorHAnsi"/>
                <w:sz w:val="14"/>
                <w:szCs w:val="14"/>
              </w:rPr>
            </w:pPr>
          </w:p>
        </w:tc>
        <w:tc>
          <w:tcPr>
            <w:tcW w:w="612" w:type="pct"/>
            <w:gridSpan w:val="2"/>
            <w:tcBorders>
              <w:top w:val="nil"/>
              <w:left w:val="nil"/>
              <w:bottom w:val="single" w:sz="4" w:space="0" w:color="auto"/>
              <w:right w:val="single" w:sz="4" w:space="0" w:color="000000"/>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c>
          <w:tcPr>
            <w:tcW w:w="692" w:type="pct"/>
            <w:gridSpan w:val="2"/>
            <w:tcBorders>
              <w:top w:val="nil"/>
              <w:left w:val="nil"/>
              <w:bottom w:val="single" w:sz="4" w:space="0" w:color="auto"/>
              <w:right w:val="single" w:sz="4" w:space="0" w:color="000000"/>
            </w:tcBorders>
            <w:shd w:val="clear" w:color="auto" w:fill="D9D9D9" w:themeFill="background1" w:themeFillShade="D9"/>
            <w:noWrap/>
            <w:vAlign w:val="bottom"/>
          </w:tcPr>
          <w:p w:rsidR="00D90352" w:rsidRPr="0050198B" w:rsidRDefault="00D90352" w:rsidP="00D90352">
            <w:pPr>
              <w:jc w:val="center"/>
              <w:rPr>
                <w:rFonts w:asciiTheme="minorHAnsi" w:hAnsiTheme="minorHAnsi" w:cstheme="minorHAnsi"/>
                <w:sz w:val="14"/>
                <w:szCs w:val="14"/>
              </w:rPr>
            </w:pPr>
          </w:p>
        </w:tc>
        <w:tc>
          <w:tcPr>
            <w:tcW w:w="670" w:type="pct"/>
            <w:gridSpan w:val="2"/>
            <w:tcBorders>
              <w:top w:val="nil"/>
              <w:left w:val="nil"/>
              <w:bottom w:val="single" w:sz="4" w:space="0" w:color="auto"/>
              <w:right w:val="single" w:sz="4" w:space="0" w:color="000000"/>
            </w:tcBorders>
            <w:shd w:val="clear" w:color="auto" w:fill="auto"/>
            <w:noWrap/>
            <w:vAlign w:val="bottom"/>
          </w:tcPr>
          <w:p w:rsidR="00D90352" w:rsidRPr="0050198B" w:rsidRDefault="00D90352" w:rsidP="00D90352">
            <w:pPr>
              <w:jc w:val="center"/>
              <w:rPr>
                <w:rFonts w:asciiTheme="minorHAnsi" w:hAnsiTheme="minorHAnsi" w:cstheme="minorHAnsi"/>
                <w:sz w:val="14"/>
                <w:szCs w:val="14"/>
              </w:rPr>
            </w:pPr>
          </w:p>
        </w:tc>
      </w:tr>
      <w:tr w:rsidR="00D90352" w:rsidRPr="00FF7D5D" w:rsidTr="00D90352">
        <w:trPr>
          <w:trHeight w:val="60"/>
        </w:trPr>
        <w:tc>
          <w:tcPr>
            <w:tcW w:w="17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rPr>
                <w:rFonts w:asciiTheme="minorHAnsi" w:hAnsiTheme="minorHAnsi" w:cstheme="minorHAnsi"/>
                <w:sz w:val="14"/>
                <w:szCs w:val="14"/>
              </w:rPr>
            </w:pPr>
            <w:r w:rsidRPr="00FF7D5D">
              <w:rPr>
                <w:rFonts w:asciiTheme="minorHAnsi" w:hAnsiTheme="minorHAnsi" w:cstheme="minorHAnsi"/>
                <w:sz w:val="14"/>
                <w:szCs w:val="14"/>
              </w:rPr>
              <w:t>Coldwater</w:t>
            </w:r>
          </w:p>
        </w:tc>
        <w:tc>
          <w:tcPr>
            <w:tcW w:w="6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jc w:val="center"/>
              <w:rPr>
                <w:rFonts w:asciiTheme="minorHAnsi" w:hAnsiTheme="minorHAnsi" w:cstheme="minorHAnsi"/>
                <w:sz w:val="14"/>
                <w:szCs w:val="14"/>
              </w:rPr>
            </w:pPr>
            <w:r w:rsidRPr="00FF7D5D">
              <w:rPr>
                <w:rFonts w:asciiTheme="minorHAnsi" w:hAnsiTheme="minorHAnsi" w:cstheme="minorHAnsi"/>
                <w:sz w:val="14"/>
                <w:szCs w:val="14"/>
              </w:rPr>
              <w:t>-</w:t>
            </w:r>
          </w:p>
        </w:tc>
        <w:tc>
          <w:tcPr>
            <w:tcW w:w="6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FF7D5D" w:rsidRDefault="00D90352" w:rsidP="00D90352">
            <w:pPr>
              <w:jc w:val="center"/>
              <w:rPr>
                <w:rFonts w:asciiTheme="minorHAnsi" w:hAnsiTheme="minorHAnsi" w:cstheme="minorHAnsi"/>
                <w:sz w:val="14"/>
                <w:szCs w:val="14"/>
              </w:rPr>
            </w:pPr>
            <w:r w:rsidRPr="00FF7D5D">
              <w:rPr>
                <w:rFonts w:asciiTheme="minorHAnsi" w:hAnsiTheme="minorHAnsi" w:cstheme="minorHAnsi"/>
                <w:sz w:val="14"/>
                <w:szCs w:val="14"/>
              </w:rPr>
              <w:t>-</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jc w:val="center"/>
              <w:rPr>
                <w:rFonts w:asciiTheme="minorHAnsi" w:hAnsiTheme="minorHAnsi" w:cstheme="minorHAnsi"/>
                <w:sz w:val="14"/>
                <w:szCs w:val="14"/>
              </w:rPr>
            </w:pPr>
            <w:r w:rsidRPr="00FF7D5D">
              <w:rPr>
                <w:rFonts w:asciiTheme="minorHAnsi" w:hAnsiTheme="minorHAnsi" w:cstheme="minorHAnsi"/>
                <w:sz w:val="14"/>
                <w:szCs w:val="14"/>
              </w:rPr>
              <w:t>-</w:t>
            </w:r>
          </w:p>
        </w:tc>
        <w:tc>
          <w:tcPr>
            <w:tcW w:w="69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FF7D5D" w:rsidRDefault="00D90352" w:rsidP="00D90352">
            <w:pPr>
              <w:jc w:val="center"/>
              <w:rPr>
                <w:rFonts w:asciiTheme="minorHAnsi" w:hAnsiTheme="minorHAnsi" w:cstheme="minorHAnsi"/>
                <w:bCs/>
                <w:sz w:val="14"/>
                <w:szCs w:val="14"/>
              </w:rPr>
            </w:pPr>
            <w:r w:rsidRPr="00FF7D5D">
              <w:rPr>
                <w:rFonts w:asciiTheme="minorHAnsi" w:hAnsiTheme="minorHAnsi" w:cstheme="minorHAnsi"/>
                <w:bCs/>
                <w:sz w:val="14"/>
                <w:szCs w:val="14"/>
              </w:rPr>
              <w:t>-</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jc w:val="center"/>
              <w:rPr>
                <w:rFonts w:asciiTheme="minorHAnsi" w:hAnsiTheme="minorHAnsi" w:cstheme="minorHAnsi"/>
                <w:sz w:val="14"/>
                <w:szCs w:val="14"/>
              </w:rPr>
            </w:pPr>
            <w:r w:rsidRPr="00FF7D5D">
              <w:rPr>
                <w:rFonts w:asciiTheme="minorHAnsi" w:hAnsiTheme="minorHAnsi" w:cstheme="minorHAnsi"/>
                <w:sz w:val="14"/>
                <w:szCs w:val="14"/>
              </w:rPr>
              <w:t>-</w:t>
            </w:r>
          </w:p>
        </w:tc>
      </w:tr>
      <w:tr w:rsidR="00D90352" w:rsidRPr="00FF7D5D" w:rsidTr="00D90352">
        <w:trPr>
          <w:trHeight w:val="60"/>
        </w:trPr>
        <w:tc>
          <w:tcPr>
            <w:tcW w:w="17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rPr>
                <w:rFonts w:asciiTheme="minorHAnsi" w:hAnsiTheme="minorHAnsi" w:cstheme="minorHAnsi"/>
                <w:sz w:val="14"/>
                <w:szCs w:val="14"/>
              </w:rPr>
            </w:pPr>
            <w:proofErr w:type="spellStart"/>
            <w:r w:rsidRPr="00FF7D5D">
              <w:rPr>
                <w:rFonts w:asciiTheme="minorHAnsi" w:hAnsiTheme="minorHAnsi" w:cstheme="minorHAnsi"/>
                <w:sz w:val="14"/>
                <w:szCs w:val="14"/>
              </w:rPr>
              <w:t>Coolwater</w:t>
            </w:r>
            <w:proofErr w:type="spellEnd"/>
            <w:r w:rsidRPr="00FF7D5D">
              <w:rPr>
                <w:rFonts w:asciiTheme="minorHAnsi" w:hAnsiTheme="minorHAnsi" w:cstheme="minorHAnsi"/>
                <w:sz w:val="14"/>
                <w:szCs w:val="14"/>
              </w:rPr>
              <w:t xml:space="preserve"> (CC)</w:t>
            </w:r>
          </w:p>
        </w:tc>
        <w:tc>
          <w:tcPr>
            <w:tcW w:w="6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jc w:val="center"/>
              <w:rPr>
                <w:rFonts w:asciiTheme="minorHAnsi" w:hAnsiTheme="minorHAnsi" w:cstheme="minorHAnsi"/>
                <w:sz w:val="14"/>
                <w:szCs w:val="14"/>
              </w:rPr>
            </w:pPr>
            <w:r w:rsidRPr="00FF7D5D">
              <w:rPr>
                <w:rFonts w:asciiTheme="minorHAnsi" w:hAnsiTheme="minorHAnsi" w:cstheme="minorHAnsi"/>
                <w:sz w:val="14"/>
                <w:szCs w:val="14"/>
              </w:rPr>
              <w:t>-</w:t>
            </w:r>
          </w:p>
        </w:tc>
        <w:tc>
          <w:tcPr>
            <w:tcW w:w="6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FF7D5D" w:rsidRDefault="00D90352" w:rsidP="00D90352">
            <w:pPr>
              <w:jc w:val="center"/>
              <w:rPr>
                <w:rFonts w:asciiTheme="minorHAnsi" w:hAnsiTheme="minorHAnsi" w:cstheme="minorHAnsi"/>
                <w:sz w:val="14"/>
                <w:szCs w:val="14"/>
              </w:rPr>
            </w:pPr>
            <w:r>
              <w:rPr>
                <w:rFonts w:asciiTheme="minorHAnsi" w:hAnsiTheme="minorHAnsi" w:cstheme="minorHAnsi"/>
                <w:sz w:val="14"/>
                <w:szCs w:val="14"/>
              </w:rPr>
              <w:t>G</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jc w:val="center"/>
              <w:rPr>
                <w:rFonts w:asciiTheme="minorHAnsi" w:hAnsiTheme="minorHAnsi" w:cstheme="minorHAnsi"/>
                <w:sz w:val="14"/>
                <w:szCs w:val="14"/>
              </w:rPr>
            </w:pPr>
            <w:r w:rsidRPr="00FF7D5D">
              <w:rPr>
                <w:rFonts w:asciiTheme="minorHAnsi" w:hAnsiTheme="minorHAnsi" w:cstheme="minorHAnsi"/>
                <w:sz w:val="14"/>
                <w:szCs w:val="14"/>
              </w:rPr>
              <w:t>-</w:t>
            </w:r>
          </w:p>
        </w:tc>
        <w:tc>
          <w:tcPr>
            <w:tcW w:w="69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FF7D5D" w:rsidRDefault="003A27B7" w:rsidP="00D90352">
            <w:pPr>
              <w:jc w:val="center"/>
              <w:rPr>
                <w:rFonts w:asciiTheme="minorHAnsi" w:hAnsiTheme="minorHAnsi" w:cstheme="minorHAnsi"/>
                <w:bCs/>
                <w:sz w:val="14"/>
                <w:szCs w:val="14"/>
              </w:rPr>
            </w:pPr>
            <w:r>
              <w:rPr>
                <w:rFonts w:asciiTheme="minorHAnsi" w:hAnsiTheme="minorHAnsi" w:cstheme="minorHAnsi"/>
                <w:bCs/>
                <w:color w:val="FF0000"/>
                <w:sz w:val="14"/>
                <w:szCs w:val="14"/>
              </w:rPr>
              <w:t>E</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jc w:val="center"/>
              <w:rPr>
                <w:rFonts w:asciiTheme="minorHAnsi" w:hAnsiTheme="minorHAnsi" w:cstheme="minorHAnsi"/>
                <w:sz w:val="14"/>
                <w:szCs w:val="14"/>
              </w:rPr>
            </w:pPr>
            <w:r>
              <w:rPr>
                <w:rFonts w:asciiTheme="minorHAnsi" w:hAnsiTheme="minorHAnsi" w:cstheme="minorHAnsi"/>
                <w:sz w:val="14"/>
                <w:szCs w:val="14"/>
              </w:rPr>
              <w:t>-</w:t>
            </w:r>
          </w:p>
        </w:tc>
      </w:tr>
      <w:tr w:rsidR="00D90352" w:rsidRPr="00FF7D5D" w:rsidTr="00D90352">
        <w:trPr>
          <w:trHeight w:val="60"/>
        </w:trPr>
        <w:tc>
          <w:tcPr>
            <w:tcW w:w="17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rPr>
                <w:rFonts w:asciiTheme="minorHAnsi" w:hAnsiTheme="minorHAnsi" w:cstheme="minorHAnsi"/>
                <w:sz w:val="14"/>
                <w:szCs w:val="14"/>
              </w:rPr>
            </w:pPr>
            <w:proofErr w:type="spellStart"/>
            <w:r w:rsidRPr="00FF7D5D">
              <w:rPr>
                <w:rFonts w:asciiTheme="minorHAnsi" w:hAnsiTheme="minorHAnsi" w:cstheme="minorHAnsi"/>
                <w:sz w:val="14"/>
                <w:szCs w:val="14"/>
              </w:rPr>
              <w:t>Coolwater</w:t>
            </w:r>
            <w:proofErr w:type="spellEnd"/>
            <w:r w:rsidRPr="00FF7D5D">
              <w:rPr>
                <w:rFonts w:asciiTheme="minorHAnsi" w:hAnsiTheme="minorHAnsi" w:cstheme="minorHAnsi"/>
                <w:sz w:val="14"/>
                <w:szCs w:val="14"/>
              </w:rPr>
              <w:t xml:space="preserve"> (CW)</w:t>
            </w:r>
          </w:p>
        </w:tc>
        <w:tc>
          <w:tcPr>
            <w:tcW w:w="6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jc w:val="center"/>
              <w:rPr>
                <w:rFonts w:asciiTheme="minorHAnsi" w:hAnsiTheme="minorHAnsi" w:cstheme="minorHAnsi"/>
                <w:sz w:val="14"/>
                <w:szCs w:val="14"/>
              </w:rPr>
            </w:pPr>
            <w:r>
              <w:rPr>
                <w:rFonts w:asciiTheme="minorHAnsi" w:hAnsiTheme="minorHAnsi" w:cstheme="minorHAnsi"/>
                <w:sz w:val="14"/>
                <w:szCs w:val="14"/>
              </w:rPr>
              <w:t>VP</w:t>
            </w:r>
          </w:p>
        </w:tc>
        <w:tc>
          <w:tcPr>
            <w:tcW w:w="6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FF7D5D" w:rsidRDefault="00D90352" w:rsidP="00D90352">
            <w:pPr>
              <w:jc w:val="center"/>
              <w:rPr>
                <w:rFonts w:asciiTheme="minorHAnsi" w:hAnsiTheme="minorHAnsi" w:cstheme="minorHAnsi"/>
                <w:sz w:val="14"/>
                <w:szCs w:val="14"/>
              </w:rPr>
            </w:pPr>
            <w:r w:rsidRPr="00FF7D5D">
              <w:rPr>
                <w:rFonts w:asciiTheme="minorHAnsi" w:hAnsiTheme="minorHAnsi" w:cstheme="minorHAnsi"/>
                <w:sz w:val="14"/>
                <w:szCs w:val="14"/>
              </w:rPr>
              <w:t>-</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jc w:val="center"/>
              <w:rPr>
                <w:rFonts w:asciiTheme="minorHAnsi" w:hAnsiTheme="minorHAnsi" w:cstheme="minorHAnsi"/>
                <w:sz w:val="14"/>
                <w:szCs w:val="14"/>
              </w:rPr>
            </w:pPr>
            <w:r w:rsidRPr="00FF7D5D">
              <w:rPr>
                <w:rFonts w:asciiTheme="minorHAnsi" w:hAnsiTheme="minorHAnsi" w:cstheme="minorHAnsi"/>
                <w:sz w:val="14"/>
                <w:szCs w:val="14"/>
              </w:rPr>
              <w:t>-</w:t>
            </w:r>
          </w:p>
        </w:tc>
        <w:tc>
          <w:tcPr>
            <w:tcW w:w="69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FF7D5D" w:rsidRDefault="00D90352" w:rsidP="00D90352">
            <w:pPr>
              <w:jc w:val="center"/>
              <w:rPr>
                <w:rFonts w:asciiTheme="minorHAnsi" w:hAnsiTheme="minorHAnsi" w:cstheme="minorHAnsi"/>
                <w:bCs/>
                <w:sz w:val="14"/>
                <w:szCs w:val="14"/>
              </w:rPr>
            </w:pPr>
            <w:r>
              <w:rPr>
                <w:rFonts w:asciiTheme="minorHAnsi" w:hAnsiTheme="minorHAnsi" w:cstheme="minorHAnsi"/>
                <w:bCs/>
                <w:sz w:val="14"/>
                <w:szCs w:val="14"/>
              </w:rPr>
              <w:t>G</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jc w:val="center"/>
              <w:rPr>
                <w:rFonts w:asciiTheme="minorHAnsi" w:hAnsiTheme="minorHAnsi" w:cstheme="minorHAnsi"/>
                <w:sz w:val="14"/>
                <w:szCs w:val="14"/>
              </w:rPr>
            </w:pPr>
            <w:r>
              <w:rPr>
                <w:rFonts w:asciiTheme="minorHAnsi" w:hAnsiTheme="minorHAnsi" w:cstheme="minorHAnsi"/>
                <w:sz w:val="14"/>
                <w:szCs w:val="14"/>
              </w:rPr>
              <w:t>VP</w:t>
            </w:r>
          </w:p>
        </w:tc>
      </w:tr>
      <w:tr w:rsidR="00D90352" w:rsidRPr="00FF7D5D" w:rsidTr="00D90352">
        <w:trPr>
          <w:trHeight w:val="60"/>
        </w:trPr>
        <w:tc>
          <w:tcPr>
            <w:tcW w:w="17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rPr>
                <w:rFonts w:asciiTheme="minorHAnsi" w:hAnsiTheme="minorHAnsi" w:cstheme="minorHAnsi"/>
                <w:sz w:val="14"/>
                <w:szCs w:val="14"/>
              </w:rPr>
            </w:pPr>
            <w:r w:rsidRPr="00FF7D5D">
              <w:rPr>
                <w:rFonts w:asciiTheme="minorHAnsi" w:hAnsiTheme="minorHAnsi" w:cstheme="minorHAnsi"/>
                <w:sz w:val="14"/>
                <w:szCs w:val="14"/>
              </w:rPr>
              <w:t>Warmwater</w:t>
            </w:r>
          </w:p>
        </w:tc>
        <w:tc>
          <w:tcPr>
            <w:tcW w:w="6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jc w:val="center"/>
              <w:rPr>
                <w:rFonts w:asciiTheme="minorHAnsi" w:hAnsiTheme="minorHAnsi" w:cstheme="minorHAnsi"/>
                <w:sz w:val="14"/>
                <w:szCs w:val="14"/>
              </w:rPr>
            </w:pPr>
            <w:r>
              <w:rPr>
                <w:rFonts w:asciiTheme="minorHAnsi" w:hAnsiTheme="minorHAnsi" w:cstheme="minorHAnsi"/>
                <w:sz w:val="14"/>
                <w:szCs w:val="14"/>
              </w:rPr>
              <w:t>-</w:t>
            </w:r>
          </w:p>
        </w:tc>
        <w:tc>
          <w:tcPr>
            <w:tcW w:w="6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FF7D5D" w:rsidRDefault="00D90352" w:rsidP="00D90352">
            <w:pPr>
              <w:jc w:val="center"/>
              <w:rPr>
                <w:rFonts w:asciiTheme="minorHAnsi" w:hAnsiTheme="minorHAnsi" w:cstheme="minorHAnsi"/>
                <w:sz w:val="14"/>
                <w:szCs w:val="14"/>
              </w:rPr>
            </w:pPr>
            <w:r>
              <w:rPr>
                <w:rFonts w:asciiTheme="minorHAnsi" w:hAnsiTheme="minorHAnsi" w:cstheme="minorHAnsi"/>
                <w:sz w:val="14"/>
                <w:szCs w:val="14"/>
              </w:rPr>
              <w:t>-</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jc w:val="center"/>
              <w:rPr>
                <w:rFonts w:asciiTheme="minorHAnsi" w:hAnsiTheme="minorHAnsi" w:cstheme="minorHAnsi"/>
                <w:sz w:val="14"/>
                <w:szCs w:val="14"/>
              </w:rPr>
            </w:pPr>
            <w:r>
              <w:rPr>
                <w:rFonts w:asciiTheme="minorHAnsi" w:hAnsiTheme="minorHAnsi" w:cstheme="minorHAnsi"/>
                <w:sz w:val="14"/>
                <w:szCs w:val="14"/>
              </w:rPr>
              <w:t>P</w:t>
            </w:r>
          </w:p>
        </w:tc>
        <w:tc>
          <w:tcPr>
            <w:tcW w:w="69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FF7D5D" w:rsidRDefault="00D90352" w:rsidP="00D90352">
            <w:pPr>
              <w:jc w:val="center"/>
              <w:rPr>
                <w:rFonts w:asciiTheme="minorHAnsi" w:hAnsiTheme="minorHAnsi" w:cstheme="minorHAnsi"/>
                <w:bCs/>
                <w:sz w:val="14"/>
                <w:szCs w:val="14"/>
              </w:rPr>
            </w:pPr>
            <w:r w:rsidRPr="00FF7D5D">
              <w:rPr>
                <w:rFonts w:asciiTheme="minorHAnsi" w:hAnsiTheme="minorHAnsi" w:cstheme="minorHAnsi"/>
                <w:bCs/>
                <w:sz w:val="14"/>
                <w:szCs w:val="14"/>
              </w:rPr>
              <w:t>-</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jc w:val="center"/>
              <w:rPr>
                <w:rFonts w:asciiTheme="minorHAnsi" w:hAnsiTheme="minorHAnsi" w:cstheme="minorHAnsi"/>
                <w:sz w:val="14"/>
                <w:szCs w:val="14"/>
              </w:rPr>
            </w:pPr>
            <w:r>
              <w:rPr>
                <w:rFonts w:asciiTheme="minorHAnsi" w:hAnsiTheme="minorHAnsi" w:cstheme="minorHAnsi"/>
                <w:sz w:val="14"/>
                <w:szCs w:val="14"/>
              </w:rPr>
              <w:t>-</w:t>
            </w:r>
          </w:p>
        </w:tc>
      </w:tr>
      <w:tr w:rsidR="00D90352" w:rsidRPr="00FF7D5D" w:rsidTr="00D90352">
        <w:trPr>
          <w:trHeight w:val="60"/>
        </w:trPr>
        <w:tc>
          <w:tcPr>
            <w:tcW w:w="17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rPr>
                <w:rFonts w:asciiTheme="minorHAnsi" w:hAnsiTheme="minorHAnsi" w:cstheme="minorHAnsi"/>
                <w:sz w:val="14"/>
                <w:szCs w:val="14"/>
              </w:rPr>
            </w:pPr>
            <w:r w:rsidRPr="00FF7D5D">
              <w:rPr>
                <w:rFonts w:asciiTheme="minorHAnsi" w:hAnsiTheme="minorHAnsi" w:cstheme="minorHAnsi"/>
                <w:sz w:val="14"/>
                <w:szCs w:val="14"/>
              </w:rPr>
              <w:t>Small Stream</w:t>
            </w:r>
          </w:p>
        </w:tc>
        <w:tc>
          <w:tcPr>
            <w:tcW w:w="6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jc w:val="center"/>
              <w:rPr>
                <w:rFonts w:asciiTheme="minorHAnsi" w:hAnsiTheme="minorHAnsi" w:cstheme="minorHAnsi"/>
                <w:sz w:val="14"/>
                <w:szCs w:val="14"/>
              </w:rPr>
            </w:pPr>
            <w:r w:rsidRPr="00FF7D5D">
              <w:rPr>
                <w:rFonts w:asciiTheme="minorHAnsi" w:hAnsiTheme="minorHAnsi" w:cstheme="minorHAnsi"/>
                <w:sz w:val="14"/>
                <w:szCs w:val="14"/>
              </w:rPr>
              <w:t>-</w:t>
            </w:r>
          </w:p>
        </w:tc>
        <w:tc>
          <w:tcPr>
            <w:tcW w:w="6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FF7D5D" w:rsidRDefault="00D90352" w:rsidP="00D90352">
            <w:pPr>
              <w:jc w:val="center"/>
              <w:rPr>
                <w:rFonts w:asciiTheme="minorHAnsi" w:hAnsiTheme="minorHAnsi" w:cstheme="minorHAnsi"/>
                <w:sz w:val="14"/>
                <w:szCs w:val="14"/>
              </w:rPr>
            </w:pPr>
            <w:r w:rsidRPr="00FF7D5D">
              <w:rPr>
                <w:rFonts w:asciiTheme="minorHAnsi" w:hAnsiTheme="minorHAnsi" w:cstheme="minorHAnsi"/>
                <w:sz w:val="14"/>
                <w:szCs w:val="14"/>
              </w:rPr>
              <w:t>-</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jc w:val="center"/>
              <w:rPr>
                <w:rFonts w:asciiTheme="minorHAnsi" w:hAnsiTheme="minorHAnsi" w:cstheme="minorHAnsi"/>
                <w:sz w:val="14"/>
                <w:szCs w:val="14"/>
              </w:rPr>
            </w:pPr>
            <w:r w:rsidRPr="00FF7D5D">
              <w:rPr>
                <w:rFonts w:asciiTheme="minorHAnsi" w:hAnsiTheme="minorHAnsi" w:cstheme="minorHAnsi"/>
                <w:sz w:val="14"/>
                <w:szCs w:val="14"/>
              </w:rPr>
              <w:t>-</w:t>
            </w:r>
          </w:p>
        </w:tc>
        <w:tc>
          <w:tcPr>
            <w:tcW w:w="69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0352" w:rsidRPr="00FF7D5D" w:rsidRDefault="00D90352" w:rsidP="00D90352">
            <w:pPr>
              <w:jc w:val="center"/>
              <w:rPr>
                <w:rFonts w:asciiTheme="minorHAnsi" w:hAnsiTheme="minorHAnsi" w:cstheme="minorHAnsi"/>
                <w:bCs/>
                <w:sz w:val="14"/>
                <w:szCs w:val="14"/>
              </w:rPr>
            </w:pPr>
            <w:r w:rsidRPr="00FF7D5D">
              <w:rPr>
                <w:rFonts w:asciiTheme="minorHAnsi" w:hAnsiTheme="minorHAnsi" w:cstheme="minorHAnsi"/>
                <w:bCs/>
                <w:sz w:val="14"/>
                <w:szCs w:val="14"/>
              </w:rPr>
              <w:t>-</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0352" w:rsidRPr="00FF7D5D" w:rsidRDefault="00D90352" w:rsidP="00D90352">
            <w:pPr>
              <w:jc w:val="center"/>
              <w:rPr>
                <w:rFonts w:asciiTheme="minorHAnsi" w:hAnsiTheme="minorHAnsi" w:cstheme="minorHAnsi"/>
                <w:sz w:val="14"/>
                <w:szCs w:val="14"/>
              </w:rPr>
            </w:pPr>
            <w:r w:rsidRPr="00FF7D5D">
              <w:rPr>
                <w:rFonts w:asciiTheme="minorHAnsi" w:hAnsiTheme="minorHAnsi" w:cstheme="minorHAnsi"/>
                <w:sz w:val="14"/>
                <w:szCs w:val="14"/>
              </w:rPr>
              <w:t>-</w:t>
            </w:r>
          </w:p>
        </w:tc>
      </w:tr>
    </w:tbl>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A61CAC">
      <w:pPr>
        <w:rPr>
          <w:rFonts w:asciiTheme="minorHAnsi" w:hAnsiTheme="minorHAnsi" w:cstheme="minorHAnsi"/>
          <w:sz w:val="14"/>
          <w:szCs w:val="14"/>
        </w:rPr>
      </w:pPr>
    </w:p>
    <w:p w:rsidR="00E56F12" w:rsidRDefault="00E56F12" w:rsidP="00E56F12">
      <w:pPr>
        <w:rPr>
          <w:rFonts w:asciiTheme="minorHAnsi" w:hAnsiTheme="minorHAnsi" w:cstheme="minorHAnsi"/>
          <w:sz w:val="14"/>
          <w:szCs w:val="14"/>
        </w:rPr>
      </w:pPr>
      <w:r>
        <w:rPr>
          <w:rFonts w:asciiTheme="minorHAnsi" w:hAnsiTheme="minorHAnsi" w:cstheme="minorHAnsi"/>
          <w:sz w:val="14"/>
          <w:szCs w:val="14"/>
        </w:rPr>
        <w:t>CW= Cool-Warm</w:t>
      </w:r>
      <w:r>
        <w:rPr>
          <w:rFonts w:asciiTheme="minorHAnsi" w:hAnsiTheme="minorHAnsi" w:cstheme="minorHAnsi"/>
          <w:sz w:val="14"/>
          <w:szCs w:val="14"/>
        </w:rPr>
        <w:tab/>
        <w:t>E= Excellent</w:t>
      </w:r>
    </w:p>
    <w:p w:rsidR="00E56F12" w:rsidRDefault="00E56F12" w:rsidP="00E56F12">
      <w:pPr>
        <w:rPr>
          <w:rFonts w:asciiTheme="minorHAnsi" w:hAnsiTheme="minorHAnsi" w:cstheme="minorHAnsi"/>
          <w:sz w:val="14"/>
          <w:szCs w:val="14"/>
        </w:rPr>
      </w:pPr>
      <w:r>
        <w:rPr>
          <w:rFonts w:asciiTheme="minorHAnsi" w:hAnsiTheme="minorHAnsi" w:cstheme="minorHAnsi"/>
          <w:sz w:val="14"/>
          <w:szCs w:val="14"/>
        </w:rPr>
        <w:t xml:space="preserve">CC= Cool-Cold </w:t>
      </w:r>
      <w:r>
        <w:rPr>
          <w:rFonts w:asciiTheme="minorHAnsi" w:hAnsiTheme="minorHAnsi" w:cstheme="minorHAnsi"/>
          <w:sz w:val="14"/>
          <w:szCs w:val="14"/>
        </w:rPr>
        <w:tab/>
        <w:t>G= Good</w:t>
      </w:r>
    </w:p>
    <w:p w:rsidR="00E56F12" w:rsidRDefault="00E56F12" w:rsidP="00E56F12">
      <w:pPr>
        <w:rPr>
          <w:rFonts w:asciiTheme="minorHAnsi" w:hAnsiTheme="minorHAnsi" w:cstheme="minorHAnsi"/>
          <w:sz w:val="14"/>
          <w:szCs w:val="14"/>
        </w:rPr>
      </w:pPr>
      <w:r>
        <w:rPr>
          <w:rFonts w:asciiTheme="minorHAnsi" w:hAnsiTheme="minorHAnsi" w:cstheme="minorHAnsi"/>
          <w:sz w:val="14"/>
          <w:szCs w:val="14"/>
        </w:rPr>
        <w:t>W- Warmwater</w:t>
      </w:r>
      <w:r>
        <w:rPr>
          <w:rFonts w:asciiTheme="minorHAnsi" w:hAnsiTheme="minorHAnsi" w:cstheme="minorHAnsi"/>
          <w:sz w:val="14"/>
          <w:szCs w:val="14"/>
        </w:rPr>
        <w:tab/>
        <w:t>F= Fair</w:t>
      </w:r>
    </w:p>
    <w:p w:rsidR="00E56F12" w:rsidRDefault="00E56F12" w:rsidP="00E56F12">
      <w:pPr>
        <w:rPr>
          <w:rFonts w:asciiTheme="minorHAnsi" w:hAnsiTheme="minorHAnsi" w:cstheme="minorHAnsi"/>
          <w:sz w:val="14"/>
          <w:szCs w:val="14"/>
        </w:rPr>
      </w:pPr>
      <w:r>
        <w:rPr>
          <w:rFonts w:asciiTheme="minorHAnsi" w:hAnsiTheme="minorHAnsi" w:cstheme="minorHAnsi"/>
          <w:sz w:val="14"/>
          <w:szCs w:val="14"/>
        </w:rPr>
        <w:t>C= Coldwater</w:t>
      </w:r>
      <w:r>
        <w:rPr>
          <w:rFonts w:asciiTheme="minorHAnsi" w:hAnsiTheme="minorHAnsi" w:cstheme="minorHAnsi"/>
          <w:sz w:val="14"/>
          <w:szCs w:val="14"/>
        </w:rPr>
        <w:tab/>
        <w:t>P= Poor</w:t>
      </w:r>
    </w:p>
    <w:p w:rsidR="00E56F12" w:rsidRDefault="00E56F12" w:rsidP="00E56F12">
      <w:pPr>
        <w:ind w:left="720" w:firstLine="720"/>
        <w:rPr>
          <w:rFonts w:asciiTheme="minorHAnsi" w:hAnsiTheme="minorHAnsi" w:cstheme="minorHAnsi"/>
          <w:sz w:val="14"/>
          <w:szCs w:val="14"/>
        </w:rPr>
      </w:pPr>
      <w:r>
        <w:rPr>
          <w:rFonts w:asciiTheme="minorHAnsi" w:hAnsiTheme="minorHAnsi" w:cstheme="minorHAnsi"/>
          <w:sz w:val="14"/>
          <w:szCs w:val="14"/>
        </w:rPr>
        <w:t>VP= Very Poor</w:t>
      </w:r>
    </w:p>
    <w:p w:rsidR="00FC07B3" w:rsidRPr="009A6E65" w:rsidRDefault="003A27B7" w:rsidP="009A6E65">
      <w:pPr>
        <w:ind w:left="720" w:firstLine="720"/>
        <w:rPr>
          <w:rFonts w:asciiTheme="minorHAnsi" w:hAnsiTheme="minorHAnsi" w:cstheme="minorHAnsi"/>
          <w:sz w:val="14"/>
          <w:szCs w:val="14"/>
        </w:rPr>
      </w:pPr>
      <w:r>
        <w:rPr>
          <w:rFonts w:asciiTheme="minorHAnsi" w:hAnsiTheme="minorHAnsi" w:cstheme="minorHAnsi"/>
          <w:sz w:val="14"/>
          <w:szCs w:val="14"/>
        </w:rPr>
        <w:t>Red</w:t>
      </w:r>
      <w:r w:rsidR="00E56F12">
        <w:rPr>
          <w:rFonts w:asciiTheme="minorHAnsi" w:hAnsiTheme="minorHAnsi" w:cstheme="minorHAnsi"/>
          <w:sz w:val="14"/>
          <w:szCs w:val="14"/>
        </w:rPr>
        <w:t xml:space="preserve"> value represents verified natural community score.</w:t>
      </w:r>
    </w:p>
    <w:p w:rsidR="00FC07B3" w:rsidRDefault="00FC07B3">
      <w:pPr>
        <w:rPr>
          <w:rFonts w:cs="Arial"/>
          <w:szCs w:val="24"/>
        </w:rPr>
      </w:pPr>
    </w:p>
    <w:p w:rsidR="009A6E65" w:rsidRDefault="009A6E65">
      <w:pPr>
        <w:rPr>
          <w:rFonts w:cs="Arial"/>
          <w:szCs w:val="24"/>
        </w:rPr>
      </w:pPr>
    </w:p>
    <w:p w:rsidR="009A6E65" w:rsidRDefault="009A6E65">
      <w:pPr>
        <w:rPr>
          <w:rFonts w:cs="Arial"/>
          <w:szCs w:val="24"/>
        </w:rPr>
      </w:pPr>
    </w:p>
    <w:p w:rsidR="009A6E65" w:rsidRDefault="009A6E65">
      <w:pPr>
        <w:rPr>
          <w:rFonts w:cs="Arial"/>
          <w:szCs w:val="24"/>
        </w:rPr>
      </w:pPr>
    </w:p>
    <w:p w:rsidR="009A6E65" w:rsidRDefault="009A6E65">
      <w:pPr>
        <w:rPr>
          <w:rFonts w:cs="Arial"/>
          <w:szCs w:val="24"/>
        </w:rPr>
      </w:pPr>
    </w:p>
    <w:p w:rsidR="009A6E65" w:rsidRDefault="009A6E65">
      <w:pPr>
        <w:rPr>
          <w:rFonts w:cs="Arial"/>
          <w:szCs w:val="24"/>
        </w:rPr>
      </w:pPr>
    </w:p>
    <w:p w:rsidR="009A6E65" w:rsidRDefault="009A6E65">
      <w:pPr>
        <w:rPr>
          <w:rFonts w:cs="Arial"/>
          <w:szCs w:val="24"/>
        </w:rPr>
      </w:pPr>
    </w:p>
    <w:p w:rsidR="009A6E65" w:rsidRDefault="009A6E65">
      <w:pPr>
        <w:rPr>
          <w:rFonts w:cs="Arial"/>
          <w:szCs w:val="24"/>
        </w:rPr>
      </w:pPr>
    </w:p>
    <w:p w:rsidR="009A6E65" w:rsidRDefault="009A6E65">
      <w:pPr>
        <w:rPr>
          <w:rFonts w:cs="Arial"/>
          <w:szCs w:val="24"/>
        </w:rPr>
      </w:pPr>
    </w:p>
    <w:p w:rsidR="009A6E65" w:rsidRDefault="009A6E65">
      <w:pPr>
        <w:rPr>
          <w:rFonts w:cs="Arial"/>
          <w:szCs w:val="24"/>
        </w:rPr>
      </w:pPr>
    </w:p>
    <w:p w:rsidR="009A6E65" w:rsidRDefault="009A6E65">
      <w:pPr>
        <w:rPr>
          <w:rFonts w:cs="Arial"/>
          <w:szCs w:val="24"/>
        </w:rPr>
      </w:pPr>
    </w:p>
    <w:p w:rsidR="009A6E65" w:rsidRDefault="009A6E65">
      <w:pPr>
        <w:rPr>
          <w:rFonts w:cs="Arial"/>
          <w:szCs w:val="24"/>
        </w:rPr>
      </w:pPr>
    </w:p>
    <w:p w:rsidR="009A6E65" w:rsidRDefault="009A6E65">
      <w:pPr>
        <w:rPr>
          <w:rFonts w:cs="Arial"/>
          <w:szCs w:val="24"/>
        </w:rPr>
      </w:pPr>
    </w:p>
    <w:p w:rsidR="009A6E65" w:rsidRDefault="009A6E65">
      <w:pPr>
        <w:rPr>
          <w:rFonts w:cs="Arial"/>
          <w:szCs w:val="24"/>
        </w:rPr>
      </w:pPr>
    </w:p>
    <w:p w:rsidR="009A6E65" w:rsidRDefault="009A6E65">
      <w:pPr>
        <w:rPr>
          <w:rFonts w:cs="Arial"/>
          <w:szCs w:val="24"/>
        </w:rPr>
      </w:pPr>
    </w:p>
    <w:p w:rsidR="009A6E65" w:rsidRDefault="009A6E65">
      <w:pPr>
        <w:rPr>
          <w:rFonts w:cs="Arial"/>
          <w:szCs w:val="24"/>
        </w:rPr>
      </w:pPr>
    </w:p>
    <w:p w:rsidR="009A6E65" w:rsidRDefault="009A6E65">
      <w:pPr>
        <w:rPr>
          <w:rFonts w:cs="Arial"/>
          <w:szCs w:val="24"/>
        </w:rPr>
      </w:pPr>
    </w:p>
    <w:p w:rsidR="009A6E65" w:rsidRDefault="009A6E65">
      <w:pPr>
        <w:rPr>
          <w:rFonts w:cs="Arial"/>
          <w:szCs w:val="24"/>
        </w:rPr>
      </w:pPr>
    </w:p>
    <w:p w:rsidR="009A6E65" w:rsidRDefault="009A6E65">
      <w:pPr>
        <w:rPr>
          <w:rFonts w:cs="Arial"/>
          <w:szCs w:val="24"/>
        </w:rPr>
      </w:pPr>
    </w:p>
    <w:p w:rsidR="009A6E65" w:rsidRDefault="009A6E65">
      <w:pPr>
        <w:rPr>
          <w:rFonts w:cs="Arial"/>
          <w:szCs w:val="24"/>
        </w:rPr>
      </w:pPr>
    </w:p>
    <w:p w:rsidR="00FC07B3" w:rsidRDefault="001B25EE">
      <w:pPr>
        <w:rPr>
          <w:rFonts w:cs="Arial"/>
          <w:szCs w:val="24"/>
        </w:rPr>
      </w:pPr>
      <w:proofErr w:type="gramStart"/>
      <w:r>
        <w:rPr>
          <w:rFonts w:cs="Arial"/>
          <w:szCs w:val="24"/>
        </w:rPr>
        <w:lastRenderedPageBreak/>
        <w:t>Table 4.</w:t>
      </w:r>
      <w:proofErr w:type="gramEnd"/>
      <w:r>
        <w:rPr>
          <w:rFonts w:cs="Arial"/>
          <w:szCs w:val="24"/>
        </w:rPr>
        <w:t xml:space="preserve"> Macroinvertabrate Ratings in the Lower Oconto Watershed 201</w:t>
      </w:r>
      <w:r w:rsidR="00A45E9A">
        <w:rPr>
          <w:rFonts w:cs="Arial"/>
          <w:szCs w:val="24"/>
        </w:rPr>
        <w:t>2</w:t>
      </w:r>
      <w:r w:rsidR="009A6E65">
        <w:rPr>
          <w:rFonts w:cs="Arial"/>
          <w:szCs w:val="24"/>
        </w:rPr>
        <w:t xml:space="preserve"> and 2013</w:t>
      </w:r>
    </w:p>
    <w:p w:rsidR="009A6E65" w:rsidRDefault="009A6E65">
      <w:pPr>
        <w:rPr>
          <w:rFonts w:cs="Arial"/>
          <w:szCs w:val="24"/>
        </w:rPr>
      </w:pPr>
    </w:p>
    <w:tbl>
      <w:tblPr>
        <w:tblW w:w="1124" w:type="pct"/>
        <w:tblLayout w:type="fixed"/>
        <w:tblLook w:val="04A0" w:firstRow="1" w:lastRow="0" w:firstColumn="1" w:lastColumn="0" w:noHBand="0" w:noVBand="1"/>
      </w:tblPr>
      <w:tblGrid>
        <w:gridCol w:w="1822"/>
        <w:gridCol w:w="346"/>
        <w:gridCol w:w="398"/>
        <w:gridCol w:w="269"/>
        <w:gridCol w:w="408"/>
        <w:gridCol w:w="277"/>
        <w:gridCol w:w="390"/>
        <w:gridCol w:w="272"/>
        <w:gridCol w:w="392"/>
        <w:gridCol w:w="365"/>
        <w:gridCol w:w="289"/>
      </w:tblGrid>
      <w:tr w:rsidR="003002A9" w:rsidRPr="00AC22DC" w:rsidTr="009A6E65">
        <w:trPr>
          <w:trHeight w:val="1330"/>
        </w:trPr>
        <w:tc>
          <w:tcPr>
            <w:tcW w:w="1743" w:type="pct"/>
            <w:tcBorders>
              <w:top w:val="single" w:sz="8" w:space="0" w:color="auto"/>
              <w:left w:val="single" w:sz="8" w:space="0" w:color="auto"/>
              <w:bottom w:val="nil"/>
              <w:right w:val="single" w:sz="4" w:space="0" w:color="auto"/>
            </w:tcBorders>
            <w:shd w:val="clear" w:color="auto" w:fill="auto"/>
            <w:noWrap/>
            <w:vAlign w:val="bottom"/>
            <w:hideMark/>
          </w:tcPr>
          <w:p w:rsidR="003002A9" w:rsidRPr="009A6E65" w:rsidRDefault="009A6E65" w:rsidP="002702AE">
            <w:pPr>
              <w:jc w:val="right"/>
              <w:rPr>
                <w:rFonts w:asciiTheme="minorHAnsi" w:hAnsiTheme="minorHAnsi" w:cstheme="minorHAnsi"/>
                <w:b/>
                <w:sz w:val="28"/>
                <w:szCs w:val="28"/>
              </w:rPr>
            </w:pPr>
            <w:r w:rsidRPr="009A6E65">
              <w:rPr>
                <w:rFonts w:asciiTheme="minorHAnsi" w:hAnsiTheme="minorHAnsi" w:cstheme="minorHAnsi"/>
                <w:b/>
                <w:sz w:val="28"/>
                <w:szCs w:val="28"/>
              </w:rPr>
              <w:t>2012</w:t>
            </w:r>
          </w:p>
          <w:p w:rsidR="003002A9" w:rsidRDefault="003002A9" w:rsidP="002702AE">
            <w:pPr>
              <w:jc w:val="right"/>
              <w:rPr>
                <w:rFonts w:asciiTheme="minorHAnsi" w:hAnsiTheme="minorHAnsi" w:cstheme="minorHAnsi"/>
                <w:b/>
                <w:sz w:val="14"/>
                <w:szCs w:val="14"/>
              </w:rPr>
            </w:pPr>
          </w:p>
          <w:p w:rsidR="003002A9" w:rsidRPr="0050198B" w:rsidRDefault="003002A9" w:rsidP="002702AE">
            <w:pPr>
              <w:jc w:val="right"/>
              <w:rPr>
                <w:rFonts w:asciiTheme="minorHAnsi" w:hAnsiTheme="minorHAnsi" w:cstheme="minorHAnsi"/>
                <w:b/>
                <w:sz w:val="14"/>
                <w:szCs w:val="14"/>
              </w:rPr>
            </w:pPr>
            <w:r w:rsidRPr="0050198B">
              <w:rPr>
                <w:rFonts w:asciiTheme="minorHAnsi" w:hAnsiTheme="minorHAnsi" w:cstheme="minorHAnsi"/>
                <w:b/>
                <w:sz w:val="14"/>
                <w:szCs w:val="14"/>
              </w:rPr>
              <w:t>Stream - Site</w:t>
            </w:r>
          </w:p>
        </w:tc>
        <w:tc>
          <w:tcPr>
            <w:tcW w:w="331" w:type="pct"/>
            <w:tcBorders>
              <w:top w:val="single" w:sz="8" w:space="0" w:color="auto"/>
              <w:left w:val="nil"/>
              <w:bottom w:val="nil"/>
              <w:right w:val="nil"/>
            </w:tcBorders>
            <w:shd w:val="clear" w:color="000000" w:fill="D9D9D9"/>
            <w:textDirection w:val="btLr"/>
            <w:vAlign w:val="bottom"/>
            <w:hideMark/>
          </w:tcPr>
          <w:p w:rsidR="003002A9" w:rsidRPr="0050198B" w:rsidRDefault="003002A9" w:rsidP="002702AE">
            <w:pPr>
              <w:jc w:val="center"/>
              <w:rPr>
                <w:rFonts w:asciiTheme="minorHAnsi" w:hAnsiTheme="minorHAnsi" w:cstheme="minorHAnsi"/>
                <w:sz w:val="14"/>
                <w:szCs w:val="14"/>
              </w:rPr>
            </w:pPr>
            <w:r w:rsidRPr="0050198B">
              <w:rPr>
                <w:rFonts w:asciiTheme="minorHAnsi" w:hAnsiTheme="minorHAnsi" w:cstheme="minorHAnsi"/>
                <w:sz w:val="14"/>
                <w:szCs w:val="14"/>
              </w:rPr>
              <w:t>UNT to Oconto River</w:t>
            </w:r>
          </w:p>
        </w:tc>
        <w:tc>
          <w:tcPr>
            <w:tcW w:w="381" w:type="pct"/>
            <w:tcBorders>
              <w:top w:val="single" w:sz="8" w:space="0" w:color="auto"/>
              <w:left w:val="nil"/>
              <w:bottom w:val="nil"/>
              <w:right w:val="single" w:sz="4" w:space="0" w:color="auto"/>
            </w:tcBorders>
            <w:shd w:val="clear" w:color="000000" w:fill="D9D9D9"/>
            <w:textDirection w:val="btLr"/>
            <w:vAlign w:val="bottom"/>
            <w:hideMark/>
          </w:tcPr>
          <w:p w:rsidR="003002A9" w:rsidRPr="0050198B" w:rsidRDefault="003002A9" w:rsidP="002702AE">
            <w:pPr>
              <w:jc w:val="center"/>
              <w:rPr>
                <w:rFonts w:asciiTheme="minorHAnsi" w:hAnsiTheme="minorHAnsi" w:cstheme="minorHAnsi"/>
                <w:sz w:val="14"/>
                <w:szCs w:val="14"/>
              </w:rPr>
            </w:pPr>
            <w:r w:rsidRPr="0050198B">
              <w:rPr>
                <w:rFonts w:asciiTheme="minorHAnsi" w:hAnsiTheme="minorHAnsi" w:cstheme="minorHAnsi"/>
                <w:sz w:val="14"/>
                <w:szCs w:val="14"/>
              </w:rPr>
              <w:t>DS CTH J</w:t>
            </w:r>
          </w:p>
        </w:tc>
        <w:tc>
          <w:tcPr>
            <w:tcW w:w="257" w:type="pct"/>
            <w:tcBorders>
              <w:top w:val="single" w:sz="8" w:space="0" w:color="auto"/>
              <w:left w:val="nil"/>
              <w:bottom w:val="nil"/>
              <w:right w:val="nil"/>
            </w:tcBorders>
            <w:shd w:val="clear" w:color="auto" w:fill="auto"/>
            <w:textDirection w:val="btLr"/>
            <w:vAlign w:val="bottom"/>
            <w:hideMark/>
          </w:tcPr>
          <w:p w:rsidR="003002A9" w:rsidRPr="0050198B" w:rsidRDefault="003002A9" w:rsidP="002702AE">
            <w:pPr>
              <w:jc w:val="center"/>
              <w:rPr>
                <w:rFonts w:asciiTheme="minorHAnsi" w:hAnsiTheme="minorHAnsi" w:cstheme="minorHAnsi"/>
                <w:sz w:val="14"/>
                <w:szCs w:val="14"/>
              </w:rPr>
            </w:pPr>
            <w:r w:rsidRPr="0050198B">
              <w:rPr>
                <w:rFonts w:asciiTheme="minorHAnsi" w:hAnsiTheme="minorHAnsi" w:cstheme="minorHAnsi"/>
                <w:sz w:val="14"/>
                <w:szCs w:val="14"/>
              </w:rPr>
              <w:t>Coopman C reek</w:t>
            </w:r>
          </w:p>
        </w:tc>
        <w:tc>
          <w:tcPr>
            <w:tcW w:w="390" w:type="pct"/>
            <w:tcBorders>
              <w:top w:val="single" w:sz="8" w:space="0" w:color="auto"/>
              <w:left w:val="nil"/>
              <w:bottom w:val="nil"/>
              <w:right w:val="single" w:sz="4" w:space="0" w:color="auto"/>
            </w:tcBorders>
            <w:shd w:val="clear" w:color="auto" w:fill="auto"/>
            <w:textDirection w:val="btLr"/>
            <w:vAlign w:val="bottom"/>
            <w:hideMark/>
          </w:tcPr>
          <w:p w:rsidR="003002A9" w:rsidRPr="0050198B" w:rsidRDefault="003002A9" w:rsidP="002702AE">
            <w:pPr>
              <w:jc w:val="center"/>
              <w:rPr>
                <w:rFonts w:asciiTheme="minorHAnsi" w:hAnsiTheme="minorHAnsi" w:cstheme="minorHAnsi"/>
                <w:sz w:val="14"/>
                <w:szCs w:val="14"/>
              </w:rPr>
            </w:pPr>
            <w:r w:rsidRPr="0050198B">
              <w:rPr>
                <w:rFonts w:asciiTheme="minorHAnsi" w:hAnsiTheme="minorHAnsi" w:cstheme="minorHAnsi"/>
                <w:sz w:val="14"/>
                <w:szCs w:val="14"/>
              </w:rPr>
              <w:t>DS CTH CCC</w:t>
            </w:r>
          </w:p>
        </w:tc>
        <w:tc>
          <w:tcPr>
            <w:tcW w:w="265" w:type="pct"/>
            <w:tcBorders>
              <w:top w:val="single" w:sz="8" w:space="0" w:color="auto"/>
              <w:left w:val="nil"/>
              <w:bottom w:val="nil"/>
              <w:right w:val="nil"/>
            </w:tcBorders>
            <w:shd w:val="clear" w:color="000000" w:fill="D9D9D9"/>
            <w:textDirection w:val="btLr"/>
            <w:vAlign w:val="bottom"/>
            <w:hideMark/>
          </w:tcPr>
          <w:p w:rsidR="003002A9" w:rsidRPr="0050198B" w:rsidRDefault="003002A9" w:rsidP="002702AE">
            <w:pPr>
              <w:jc w:val="center"/>
              <w:rPr>
                <w:rFonts w:asciiTheme="minorHAnsi" w:hAnsiTheme="minorHAnsi" w:cstheme="minorHAnsi"/>
                <w:sz w:val="14"/>
                <w:szCs w:val="14"/>
              </w:rPr>
            </w:pPr>
            <w:r w:rsidRPr="0050198B">
              <w:rPr>
                <w:rFonts w:asciiTheme="minorHAnsi" w:hAnsiTheme="minorHAnsi" w:cstheme="minorHAnsi"/>
                <w:sz w:val="14"/>
                <w:szCs w:val="14"/>
              </w:rPr>
              <w:t>UNT Oconto River</w:t>
            </w:r>
          </w:p>
        </w:tc>
        <w:tc>
          <w:tcPr>
            <w:tcW w:w="373" w:type="pct"/>
            <w:tcBorders>
              <w:top w:val="single" w:sz="8" w:space="0" w:color="auto"/>
              <w:left w:val="nil"/>
              <w:bottom w:val="nil"/>
              <w:right w:val="single" w:sz="4" w:space="0" w:color="auto"/>
            </w:tcBorders>
            <w:shd w:val="clear" w:color="000000" w:fill="D9D9D9"/>
            <w:textDirection w:val="btLr"/>
            <w:vAlign w:val="bottom"/>
            <w:hideMark/>
          </w:tcPr>
          <w:p w:rsidR="003002A9" w:rsidRPr="0050198B" w:rsidRDefault="003002A9" w:rsidP="002702AE">
            <w:pPr>
              <w:jc w:val="center"/>
              <w:rPr>
                <w:rFonts w:asciiTheme="minorHAnsi" w:hAnsiTheme="minorHAnsi" w:cstheme="minorHAnsi"/>
                <w:sz w:val="14"/>
                <w:szCs w:val="14"/>
              </w:rPr>
            </w:pPr>
            <w:r w:rsidRPr="0050198B">
              <w:rPr>
                <w:rFonts w:asciiTheme="minorHAnsi" w:hAnsiTheme="minorHAnsi" w:cstheme="minorHAnsi"/>
                <w:sz w:val="14"/>
                <w:szCs w:val="14"/>
              </w:rPr>
              <w:t>DS STH 22</w:t>
            </w:r>
          </w:p>
        </w:tc>
        <w:tc>
          <w:tcPr>
            <w:tcW w:w="260" w:type="pct"/>
            <w:tcBorders>
              <w:top w:val="single" w:sz="8" w:space="0" w:color="auto"/>
              <w:left w:val="nil"/>
              <w:bottom w:val="nil"/>
              <w:right w:val="nil"/>
            </w:tcBorders>
            <w:shd w:val="clear" w:color="auto" w:fill="auto"/>
            <w:textDirection w:val="btLr"/>
            <w:vAlign w:val="bottom"/>
            <w:hideMark/>
          </w:tcPr>
          <w:p w:rsidR="003002A9" w:rsidRPr="0050198B" w:rsidRDefault="003002A9" w:rsidP="002702AE">
            <w:pPr>
              <w:jc w:val="center"/>
              <w:rPr>
                <w:rFonts w:asciiTheme="minorHAnsi" w:hAnsiTheme="minorHAnsi" w:cstheme="minorHAnsi"/>
                <w:sz w:val="14"/>
                <w:szCs w:val="14"/>
              </w:rPr>
            </w:pPr>
            <w:r w:rsidRPr="0050198B">
              <w:rPr>
                <w:rFonts w:asciiTheme="minorHAnsi" w:hAnsiTheme="minorHAnsi" w:cstheme="minorHAnsi"/>
                <w:sz w:val="14"/>
                <w:szCs w:val="14"/>
              </w:rPr>
              <w:t>UNT Newton Lake</w:t>
            </w:r>
          </w:p>
        </w:tc>
        <w:tc>
          <w:tcPr>
            <w:tcW w:w="375" w:type="pct"/>
            <w:tcBorders>
              <w:top w:val="single" w:sz="8" w:space="0" w:color="auto"/>
              <w:left w:val="nil"/>
              <w:bottom w:val="nil"/>
              <w:right w:val="single" w:sz="4" w:space="0" w:color="auto"/>
            </w:tcBorders>
            <w:shd w:val="clear" w:color="auto" w:fill="auto"/>
            <w:textDirection w:val="btLr"/>
            <w:vAlign w:val="bottom"/>
            <w:hideMark/>
          </w:tcPr>
          <w:p w:rsidR="003002A9" w:rsidRPr="0050198B" w:rsidRDefault="003002A9" w:rsidP="002702AE">
            <w:pPr>
              <w:jc w:val="center"/>
              <w:rPr>
                <w:rFonts w:asciiTheme="minorHAnsi" w:hAnsiTheme="minorHAnsi" w:cstheme="minorHAnsi"/>
                <w:sz w:val="14"/>
                <w:szCs w:val="14"/>
              </w:rPr>
            </w:pPr>
            <w:r w:rsidRPr="0050198B">
              <w:rPr>
                <w:rFonts w:asciiTheme="minorHAnsi" w:hAnsiTheme="minorHAnsi" w:cstheme="minorHAnsi"/>
                <w:sz w:val="14"/>
                <w:szCs w:val="14"/>
              </w:rPr>
              <w:t>STH 22/32</w:t>
            </w:r>
          </w:p>
        </w:tc>
        <w:tc>
          <w:tcPr>
            <w:tcW w:w="349" w:type="pct"/>
            <w:tcBorders>
              <w:top w:val="single" w:sz="4" w:space="0" w:color="auto"/>
              <w:left w:val="nil"/>
              <w:bottom w:val="nil"/>
              <w:right w:val="nil"/>
            </w:tcBorders>
            <w:shd w:val="clear" w:color="auto" w:fill="auto"/>
            <w:textDirection w:val="btLr"/>
            <w:vAlign w:val="bottom"/>
            <w:hideMark/>
          </w:tcPr>
          <w:p w:rsidR="003002A9" w:rsidRPr="00AC22DC" w:rsidRDefault="003002A9" w:rsidP="002702AE">
            <w:pPr>
              <w:jc w:val="center"/>
              <w:rPr>
                <w:rFonts w:asciiTheme="minorHAnsi" w:hAnsiTheme="minorHAnsi" w:cstheme="minorHAnsi"/>
                <w:sz w:val="14"/>
                <w:szCs w:val="14"/>
              </w:rPr>
            </w:pPr>
            <w:r w:rsidRPr="00AC22DC">
              <w:rPr>
                <w:rFonts w:asciiTheme="minorHAnsi" w:hAnsiTheme="minorHAnsi" w:cstheme="minorHAnsi"/>
                <w:sz w:val="14"/>
                <w:szCs w:val="14"/>
              </w:rPr>
              <w:t>UNT to Oconto River</w:t>
            </w:r>
          </w:p>
        </w:tc>
        <w:tc>
          <w:tcPr>
            <w:tcW w:w="276" w:type="pct"/>
            <w:tcBorders>
              <w:top w:val="single" w:sz="4" w:space="0" w:color="auto"/>
              <w:left w:val="nil"/>
              <w:bottom w:val="nil"/>
              <w:right w:val="single" w:sz="4" w:space="0" w:color="auto"/>
            </w:tcBorders>
            <w:shd w:val="clear" w:color="auto" w:fill="auto"/>
            <w:textDirection w:val="btLr"/>
            <w:vAlign w:val="bottom"/>
            <w:hideMark/>
          </w:tcPr>
          <w:p w:rsidR="003002A9" w:rsidRPr="00AC22DC" w:rsidRDefault="003002A9" w:rsidP="002702AE">
            <w:pPr>
              <w:jc w:val="center"/>
              <w:rPr>
                <w:rFonts w:asciiTheme="minorHAnsi" w:hAnsiTheme="minorHAnsi" w:cstheme="minorHAnsi"/>
                <w:sz w:val="14"/>
                <w:szCs w:val="14"/>
              </w:rPr>
            </w:pPr>
            <w:r w:rsidRPr="00AC22DC">
              <w:rPr>
                <w:rFonts w:asciiTheme="minorHAnsi" w:hAnsiTheme="minorHAnsi" w:cstheme="minorHAnsi"/>
                <w:sz w:val="14"/>
                <w:szCs w:val="14"/>
              </w:rPr>
              <w:t>US Knapp Road</w:t>
            </w:r>
          </w:p>
        </w:tc>
      </w:tr>
      <w:tr w:rsidR="003002A9" w:rsidRPr="00AC22DC" w:rsidTr="009A6E65">
        <w:trPr>
          <w:trHeight w:val="80"/>
        </w:trPr>
        <w:tc>
          <w:tcPr>
            <w:tcW w:w="1743" w:type="pct"/>
            <w:tcBorders>
              <w:top w:val="nil"/>
              <w:left w:val="single" w:sz="8" w:space="0" w:color="auto"/>
              <w:bottom w:val="nil"/>
              <w:right w:val="single" w:sz="4" w:space="0" w:color="auto"/>
            </w:tcBorders>
            <w:shd w:val="clear" w:color="auto" w:fill="auto"/>
            <w:noWrap/>
            <w:vAlign w:val="bottom"/>
            <w:hideMark/>
          </w:tcPr>
          <w:p w:rsidR="003002A9" w:rsidRPr="0050198B" w:rsidRDefault="003002A9" w:rsidP="002702AE">
            <w:pPr>
              <w:jc w:val="right"/>
              <w:rPr>
                <w:rFonts w:asciiTheme="minorHAnsi" w:hAnsiTheme="minorHAnsi" w:cstheme="minorHAnsi"/>
                <w:b/>
                <w:sz w:val="14"/>
                <w:szCs w:val="14"/>
              </w:rPr>
            </w:pPr>
            <w:r w:rsidRPr="0050198B">
              <w:rPr>
                <w:rFonts w:asciiTheme="minorHAnsi" w:hAnsiTheme="minorHAnsi" w:cstheme="minorHAnsi"/>
                <w:b/>
                <w:sz w:val="14"/>
                <w:szCs w:val="14"/>
              </w:rPr>
              <w:t>Stream Order</w:t>
            </w:r>
          </w:p>
        </w:tc>
        <w:tc>
          <w:tcPr>
            <w:tcW w:w="712" w:type="pct"/>
            <w:gridSpan w:val="2"/>
            <w:tcBorders>
              <w:top w:val="nil"/>
              <w:left w:val="nil"/>
              <w:bottom w:val="nil"/>
              <w:right w:val="single" w:sz="4" w:space="0" w:color="000000"/>
            </w:tcBorders>
            <w:shd w:val="clear" w:color="000000" w:fill="D9D9D9"/>
            <w:noWrap/>
            <w:vAlign w:val="bottom"/>
            <w:hideMark/>
          </w:tcPr>
          <w:p w:rsidR="003002A9" w:rsidRPr="0050198B" w:rsidRDefault="003002A9" w:rsidP="002702AE">
            <w:pPr>
              <w:jc w:val="center"/>
              <w:rPr>
                <w:rFonts w:asciiTheme="minorHAnsi" w:hAnsiTheme="minorHAnsi" w:cstheme="minorHAnsi"/>
                <w:sz w:val="14"/>
                <w:szCs w:val="14"/>
              </w:rPr>
            </w:pPr>
            <w:r w:rsidRPr="0050198B">
              <w:rPr>
                <w:rFonts w:asciiTheme="minorHAnsi" w:hAnsiTheme="minorHAnsi" w:cstheme="minorHAnsi"/>
                <w:sz w:val="14"/>
                <w:szCs w:val="14"/>
              </w:rPr>
              <w:t>2</w:t>
            </w:r>
          </w:p>
        </w:tc>
        <w:tc>
          <w:tcPr>
            <w:tcW w:w="647" w:type="pct"/>
            <w:gridSpan w:val="2"/>
            <w:tcBorders>
              <w:top w:val="nil"/>
              <w:left w:val="nil"/>
              <w:bottom w:val="nil"/>
              <w:right w:val="single" w:sz="4" w:space="0" w:color="000000"/>
            </w:tcBorders>
            <w:shd w:val="clear" w:color="auto" w:fill="auto"/>
            <w:noWrap/>
            <w:vAlign w:val="bottom"/>
            <w:hideMark/>
          </w:tcPr>
          <w:p w:rsidR="003002A9" w:rsidRPr="0050198B" w:rsidRDefault="003002A9" w:rsidP="002702AE">
            <w:pPr>
              <w:jc w:val="center"/>
              <w:rPr>
                <w:rFonts w:asciiTheme="minorHAnsi" w:hAnsiTheme="minorHAnsi" w:cstheme="minorHAnsi"/>
                <w:sz w:val="14"/>
                <w:szCs w:val="14"/>
              </w:rPr>
            </w:pPr>
            <w:r w:rsidRPr="0050198B">
              <w:rPr>
                <w:rFonts w:asciiTheme="minorHAnsi" w:hAnsiTheme="minorHAnsi" w:cstheme="minorHAnsi"/>
                <w:sz w:val="14"/>
                <w:szCs w:val="14"/>
              </w:rPr>
              <w:t>2</w:t>
            </w:r>
          </w:p>
        </w:tc>
        <w:tc>
          <w:tcPr>
            <w:tcW w:w="638" w:type="pct"/>
            <w:gridSpan w:val="2"/>
            <w:tcBorders>
              <w:top w:val="nil"/>
              <w:left w:val="nil"/>
              <w:bottom w:val="nil"/>
              <w:right w:val="single" w:sz="4" w:space="0" w:color="000000"/>
            </w:tcBorders>
            <w:shd w:val="clear" w:color="000000" w:fill="D9D9D9"/>
            <w:noWrap/>
            <w:vAlign w:val="bottom"/>
            <w:hideMark/>
          </w:tcPr>
          <w:p w:rsidR="003002A9" w:rsidRPr="0050198B" w:rsidRDefault="003002A9" w:rsidP="002702AE">
            <w:pPr>
              <w:jc w:val="center"/>
              <w:rPr>
                <w:rFonts w:asciiTheme="minorHAnsi" w:hAnsiTheme="minorHAnsi" w:cstheme="minorHAnsi"/>
                <w:sz w:val="14"/>
                <w:szCs w:val="14"/>
              </w:rPr>
            </w:pPr>
            <w:r w:rsidRPr="0050198B">
              <w:rPr>
                <w:rFonts w:asciiTheme="minorHAnsi" w:hAnsiTheme="minorHAnsi" w:cstheme="minorHAnsi"/>
                <w:sz w:val="14"/>
                <w:szCs w:val="14"/>
              </w:rPr>
              <w:t>1</w:t>
            </w:r>
          </w:p>
        </w:tc>
        <w:tc>
          <w:tcPr>
            <w:tcW w:w="635" w:type="pct"/>
            <w:gridSpan w:val="2"/>
            <w:tcBorders>
              <w:top w:val="nil"/>
              <w:left w:val="nil"/>
              <w:bottom w:val="nil"/>
              <w:right w:val="single" w:sz="4" w:space="0" w:color="000000"/>
            </w:tcBorders>
            <w:shd w:val="clear" w:color="auto" w:fill="auto"/>
            <w:noWrap/>
            <w:vAlign w:val="bottom"/>
            <w:hideMark/>
          </w:tcPr>
          <w:p w:rsidR="003002A9" w:rsidRPr="0050198B" w:rsidRDefault="003002A9" w:rsidP="002702AE">
            <w:pPr>
              <w:jc w:val="center"/>
              <w:rPr>
                <w:rFonts w:asciiTheme="minorHAnsi" w:hAnsiTheme="minorHAnsi" w:cstheme="minorHAnsi"/>
                <w:sz w:val="14"/>
                <w:szCs w:val="14"/>
              </w:rPr>
            </w:pPr>
            <w:r w:rsidRPr="0050198B">
              <w:rPr>
                <w:rFonts w:asciiTheme="minorHAnsi" w:hAnsiTheme="minorHAnsi" w:cstheme="minorHAnsi"/>
                <w:sz w:val="14"/>
                <w:szCs w:val="14"/>
              </w:rPr>
              <w:t>1</w:t>
            </w:r>
          </w:p>
        </w:tc>
        <w:tc>
          <w:tcPr>
            <w:tcW w:w="625" w:type="pct"/>
            <w:gridSpan w:val="2"/>
            <w:tcBorders>
              <w:top w:val="nil"/>
              <w:left w:val="single" w:sz="4" w:space="0" w:color="auto"/>
              <w:bottom w:val="nil"/>
              <w:right w:val="single" w:sz="4" w:space="0" w:color="auto"/>
            </w:tcBorders>
            <w:shd w:val="clear" w:color="auto" w:fill="auto"/>
            <w:noWrap/>
            <w:vAlign w:val="bottom"/>
            <w:hideMark/>
          </w:tcPr>
          <w:p w:rsidR="003002A9" w:rsidRPr="00AC22DC" w:rsidRDefault="003002A9" w:rsidP="002702AE">
            <w:pPr>
              <w:jc w:val="center"/>
              <w:rPr>
                <w:rFonts w:asciiTheme="minorHAnsi" w:hAnsiTheme="minorHAnsi" w:cstheme="minorHAnsi"/>
                <w:sz w:val="14"/>
                <w:szCs w:val="14"/>
              </w:rPr>
            </w:pPr>
            <w:r w:rsidRPr="00AC22DC">
              <w:rPr>
                <w:rFonts w:asciiTheme="minorHAnsi" w:hAnsiTheme="minorHAnsi" w:cstheme="minorHAnsi"/>
                <w:sz w:val="14"/>
                <w:szCs w:val="14"/>
              </w:rPr>
              <w:t>1</w:t>
            </w:r>
          </w:p>
        </w:tc>
      </w:tr>
      <w:tr w:rsidR="003002A9" w:rsidRPr="00AC22DC" w:rsidTr="009A6E65">
        <w:trPr>
          <w:trHeight w:val="80"/>
        </w:trPr>
        <w:tc>
          <w:tcPr>
            <w:tcW w:w="1743" w:type="pct"/>
            <w:tcBorders>
              <w:top w:val="nil"/>
              <w:left w:val="single" w:sz="8" w:space="0" w:color="auto"/>
              <w:bottom w:val="nil"/>
              <w:right w:val="single" w:sz="4" w:space="0" w:color="auto"/>
            </w:tcBorders>
            <w:shd w:val="clear" w:color="auto" w:fill="auto"/>
            <w:noWrap/>
            <w:vAlign w:val="bottom"/>
            <w:hideMark/>
          </w:tcPr>
          <w:p w:rsidR="003002A9" w:rsidRPr="0050198B" w:rsidRDefault="003002A9" w:rsidP="002702AE">
            <w:pPr>
              <w:jc w:val="right"/>
              <w:rPr>
                <w:rFonts w:asciiTheme="minorHAnsi" w:hAnsiTheme="minorHAnsi" w:cstheme="minorHAnsi"/>
                <w:b/>
                <w:sz w:val="14"/>
                <w:szCs w:val="14"/>
              </w:rPr>
            </w:pPr>
            <w:r w:rsidRPr="0050198B">
              <w:rPr>
                <w:rFonts w:asciiTheme="minorHAnsi" w:hAnsiTheme="minorHAnsi" w:cstheme="minorHAnsi"/>
                <w:b/>
                <w:sz w:val="14"/>
                <w:szCs w:val="14"/>
              </w:rPr>
              <w:t>Mean Stream Width</w:t>
            </w:r>
          </w:p>
        </w:tc>
        <w:tc>
          <w:tcPr>
            <w:tcW w:w="712" w:type="pct"/>
            <w:gridSpan w:val="2"/>
            <w:tcBorders>
              <w:top w:val="nil"/>
              <w:left w:val="nil"/>
              <w:bottom w:val="nil"/>
              <w:right w:val="single" w:sz="4" w:space="0" w:color="000000"/>
            </w:tcBorders>
            <w:shd w:val="clear" w:color="000000" w:fill="D9D9D9"/>
            <w:noWrap/>
            <w:vAlign w:val="bottom"/>
            <w:hideMark/>
          </w:tcPr>
          <w:p w:rsidR="003002A9" w:rsidRPr="0050198B" w:rsidRDefault="003002A9" w:rsidP="002702AE">
            <w:pPr>
              <w:jc w:val="center"/>
              <w:rPr>
                <w:rFonts w:asciiTheme="minorHAnsi" w:hAnsiTheme="minorHAnsi" w:cstheme="minorHAnsi"/>
                <w:sz w:val="14"/>
                <w:szCs w:val="14"/>
              </w:rPr>
            </w:pPr>
            <w:r w:rsidRPr="0050198B">
              <w:rPr>
                <w:rFonts w:asciiTheme="minorHAnsi" w:hAnsiTheme="minorHAnsi" w:cstheme="minorHAnsi"/>
                <w:sz w:val="14"/>
                <w:szCs w:val="14"/>
              </w:rPr>
              <w:t>1.5</w:t>
            </w:r>
          </w:p>
        </w:tc>
        <w:tc>
          <w:tcPr>
            <w:tcW w:w="647" w:type="pct"/>
            <w:gridSpan w:val="2"/>
            <w:tcBorders>
              <w:top w:val="nil"/>
              <w:left w:val="nil"/>
              <w:bottom w:val="nil"/>
              <w:right w:val="single" w:sz="4" w:space="0" w:color="000000"/>
            </w:tcBorders>
            <w:shd w:val="clear" w:color="auto" w:fill="auto"/>
            <w:noWrap/>
            <w:vAlign w:val="bottom"/>
            <w:hideMark/>
          </w:tcPr>
          <w:p w:rsidR="003002A9" w:rsidRPr="0050198B" w:rsidRDefault="003002A9" w:rsidP="002702AE">
            <w:pPr>
              <w:jc w:val="center"/>
              <w:rPr>
                <w:rFonts w:asciiTheme="minorHAnsi" w:hAnsiTheme="minorHAnsi" w:cstheme="minorHAnsi"/>
                <w:sz w:val="14"/>
                <w:szCs w:val="14"/>
              </w:rPr>
            </w:pPr>
            <w:r w:rsidRPr="0050198B">
              <w:rPr>
                <w:rFonts w:asciiTheme="minorHAnsi" w:hAnsiTheme="minorHAnsi" w:cstheme="minorHAnsi"/>
                <w:sz w:val="14"/>
                <w:szCs w:val="14"/>
              </w:rPr>
              <w:t>2.5</w:t>
            </w:r>
          </w:p>
        </w:tc>
        <w:tc>
          <w:tcPr>
            <w:tcW w:w="638" w:type="pct"/>
            <w:gridSpan w:val="2"/>
            <w:tcBorders>
              <w:top w:val="nil"/>
              <w:left w:val="nil"/>
              <w:bottom w:val="nil"/>
              <w:right w:val="single" w:sz="4" w:space="0" w:color="000000"/>
            </w:tcBorders>
            <w:shd w:val="clear" w:color="000000" w:fill="D9D9D9"/>
            <w:noWrap/>
            <w:vAlign w:val="bottom"/>
            <w:hideMark/>
          </w:tcPr>
          <w:p w:rsidR="003002A9" w:rsidRPr="0050198B" w:rsidRDefault="003002A9" w:rsidP="002702AE">
            <w:pPr>
              <w:jc w:val="center"/>
              <w:rPr>
                <w:rFonts w:asciiTheme="minorHAnsi" w:hAnsiTheme="minorHAnsi" w:cstheme="minorHAnsi"/>
                <w:sz w:val="14"/>
                <w:szCs w:val="14"/>
              </w:rPr>
            </w:pPr>
            <w:r w:rsidRPr="0050198B">
              <w:rPr>
                <w:rFonts w:asciiTheme="minorHAnsi" w:hAnsiTheme="minorHAnsi" w:cstheme="minorHAnsi"/>
                <w:sz w:val="14"/>
                <w:szCs w:val="14"/>
              </w:rPr>
              <w:t>1.2</w:t>
            </w:r>
          </w:p>
        </w:tc>
        <w:tc>
          <w:tcPr>
            <w:tcW w:w="635" w:type="pct"/>
            <w:gridSpan w:val="2"/>
            <w:tcBorders>
              <w:top w:val="nil"/>
              <w:left w:val="nil"/>
              <w:bottom w:val="nil"/>
              <w:right w:val="single" w:sz="4" w:space="0" w:color="000000"/>
            </w:tcBorders>
            <w:shd w:val="clear" w:color="auto" w:fill="auto"/>
            <w:noWrap/>
            <w:vAlign w:val="bottom"/>
            <w:hideMark/>
          </w:tcPr>
          <w:p w:rsidR="003002A9" w:rsidRPr="0050198B" w:rsidRDefault="003002A9" w:rsidP="002702AE">
            <w:pPr>
              <w:jc w:val="center"/>
              <w:rPr>
                <w:rFonts w:asciiTheme="minorHAnsi" w:hAnsiTheme="minorHAnsi" w:cstheme="minorHAnsi"/>
                <w:sz w:val="14"/>
                <w:szCs w:val="14"/>
              </w:rPr>
            </w:pPr>
            <w:r w:rsidRPr="0050198B">
              <w:rPr>
                <w:rFonts w:asciiTheme="minorHAnsi" w:hAnsiTheme="minorHAnsi" w:cstheme="minorHAnsi"/>
                <w:sz w:val="14"/>
                <w:szCs w:val="14"/>
              </w:rPr>
              <w:t>3</w:t>
            </w:r>
          </w:p>
        </w:tc>
        <w:tc>
          <w:tcPr>
            <w:tcW w:w="625" w:type="pct"/>
            <w:gridSpan w:val="2"/>
            <w:tcBorders>
              <w:top w:val="nil"/>
              <w:left w:val="single" w:sz="4" w:space="0" w:color="auto"/>
              <w:bottom w:val="nil"/>
              <w:right w:val="single" w:sz="4" w:space="0" w:color="auto"/>
            </w:tcBorders>
            <w:shd w:val="clear" w:color="auto" w:fill="auto"/>
            <w:noWrap/>
            <w:vAlign w:val="bottom"/>
            <w:hideMark/>
          </w:tcPr>
          <w:p w:rsidR="003002A9" w:rsidRPr="00AC22DC" w:rsidRDefault="003002A9" w:rsidP="002702AE">
            <w:pPr>
              <w:jc w:val="center"/>
              <w:rPr>
                <w:rFonts w:asciiTheme="minorHAnsi" w:hAnsiTheme="minorHAnsi" w:cstheme="minorHAnsi"/>
                <w:sz w:val="14"/>
                <w:szCs w:val="14"/>
              </w:rPr>
            </w:pPr>
            <w:r w:rsidRPr="00AC22DC">
              <w:rPr>
                <w:rFonts w:asciiTheme="minorHAnsi" w:hAnsiTheme="minorHAnsi" w:cstheme="minorHAnsi"/>
                <w:sz w:val="14"/>
                <w:szCs w:val="14"/>
              </w:rPr>
              <w:t>1</w:t>
            </w:r>
          </w:p>
        </w:tc>
      </w:tr>
      <w:tr w:rsidR="003002A9" w:rsidRPr="00AC22DC" w:rsidTr="009A6E65">
        <w:trPr>
          <w:trHeight w:val="80"/>
        </w:trPr>
        <w:tc>
          <w:tcPr>
            <w:tcW w:w="1743" w:type="pct"/>
            <w:tcBorders>
              <w:top w:val="nil"/>
              <w:left w:val="single" w:sz="8" w:space="0" w:color="auto"/>
              <w:bottom w:val="nil"/>
              <w:right w:val="single" w:sz="4" w:space="0" w:color="auto"/>
            </w:tcBorders>
            <w:shd w:val="clear" w:color="auto" w:fill="auto"/>
            <w:noWrap/>
            <w:vAlign w:val="bottom"/>
            <w:hideMark/>
          </w:tcPr>
          <w:p w:rsidR="003002A9" w:rsidRPr="0050198B" w:rsidRDefault="003002A9" w:rsidP="002702AE">
            <w:pPr>
              <w:jc w:val="right"/>
              <w:rPr>
                <w:rFonts w:asciiTheme="minorHAnsi" w:hAnsiTheme="minorHAnsi" w:cstheme="minorHAnsi"/>
                <w:b/>
                <w:sz w:val="14"/>
                <w:szCs w:val="14"/>
              </w:rPr>
            </w:pPr>
            <w:r w:rsidRPr="0050198B">
              <w:rPr>
                <w:rFonts w:asciiTheme="minorHAnsi" w:hAnsiTheme="minorHAnsi" w:cstheme="minorHAnsi"/>
                <w:b/>
                <w:sz w:val="14"/>
                <w:szCs w:val="14"/>
              </w:rPr>
              <w:t>Station Length</w:t>
            </w:r>
          </w:p>
        </w:tc>
        <w:tc>
          <w:tcPr>
            <w:tcW w:w="712" w:type="pct"/>
            <w:gridSpan w:val="2"/>
            <w:tcBorders>
              <w:top w:val="nil"/>
              <w:left w:val="nil"/>
              <w:bottom w:val="nil"/>
              <w:right w:val="single" w:sz="4" w:space="0" w:color="000000"/>
            </w:tcBorders>
            <w:shd w:val="clear" w:color="000000" w:fill="D9D9D9"/>
            <w:noWrap/>
            <w:vAlign w:val="bottom"/>
            <w:hideMark/>
          </w:tcPr>
          <w:p w:rsidR="003002A9" w:rsidRPr="0050198B" w:rsidRDefault="003002A9" w:rsidP="002702AE">
            <w:pPr>
              <w:jc w:val="center"/>
              <w:rPr>
                <w:rFonts w:asciiTheme="minorHAnsi" w:hAnsiTheme="minorHAnsi" w:cstheme="minorHAnsi"/>
                <w:sz w:val="14"/>
                <w:szCs w:val="14"/>
              </w:rPr>
            </w:pPr>
            <w:r w:rsidRPr="0050198B">
              <w:rPr>
                <w:rFonts w:asciiTheme="minorHAnsi" w:hAnsiTheme="minorHAnsi" w:cstheme="minorHAnsi"/>
                <w:sz w:val="14"/>
                <w:szCs w:val="14"/>
              </w:rPr>
              <w:t>100</w:t>
            </w:r>
          </w:p>
        </w:tc>
        <w:tc>
          <w:tcPr>
            <w:tcW w:w="647" w:type="pct"/>
            <w:gridSpan w:val="2"/>
            <w:tcBorders>
              <w:top w:val="nil"/>
              <w:left w:val="nil"/>
              <w:bottom w:val="nil"/>
              <w:right w:val="single" w:sz="4" w:space="0" w:color="000000"/>
            </w:tcBorders>
            <w:shd w:val="clear" w:color="auto" w:fill="auto"/>
            <w:noWrap/>
            <w:vAlign w:val="bottom"/>
            <w:hideMark/>
          </w:tcPr>
          <w:p w:rsidR="003002A9" w:rsidRPr="0050198B" w:rsidRDefault="003002A9" w:rsidP="002702AE">
            <w:pPr>
              <w:jc w:val="center"/>
              <w:rPr>
                <w:rFonts w:asciiTheme="minorHAnsi" w:hAnsiTheme="minorHAnsi" w:cstheme="minorHAnsi"/>
                <w:sz w:val="14"/>
                <w:szCs w:val="14"/>
              </w:rPr>
            </w:pPr>
            <w:r w:rsidRPr="0050198B">
              <w:rPr>
                <w:rFonts w:asciiTheme="minorHAnsi" w:hAnsiTheme="minorHAnsi" w:cstheme="minorHAnsi"/>
                <w:sz w:val="14"/>
                <w:szCs w:val="14"/>
              </w:rPr>
              <w:t>100</w:t>
            </w:r>
          </w:p>
        </w:tc>
        <w:tc>
          <w:tcPr>
            <w:tcW w:w="638" w:type="pct"/>
            <w:gridSpan w:val="2"/>
            <w:tcBorders>
              <w:top w:val="nil"/>
              <w:left w:val="nil"/>
              <w:bottom w:val="nil"/>
              <w:right w:val="single" w:sz="4" w:space="0" w:color="000000"/>
            </w:tcBorders>
            <w:shd w:val="clear" w:color="000000" w:fill="D9D9D9"/>
            <w:noWrap/>
            <w:vAlign w:val="bottom"/>
            <w:hideMark/>
          </w:tcPr>
          <w:p w:rsidR="003002A9" w:rsidRPr="0050198B" w:rsidRDefault="003002A9" w:rsidP="002702AE">
            <w:pPr>
              <w:jc w:val="center"/>
              <w:rPr>
                <w:rFonts w:asciiTheme="minorHAnsi" w:hAnsiTheme="minorHAnsi" w:cstheme="minorHAnsi"/>
                <w:sz w:val="14"/>
                <w:szCs w:val="14"/>
              </w:rPr>
            </w:pPr>
            <w:r w:rsidRPr="0050198B">
              <w:rPr>
                <w:rFonts w:asciiTheme="minorHAnsi" w:hAnsiTheme="minorHAnsi" w:cstheme="minorHAnsi"/>
                <w:sz w:val="14"/>
                <w:szCs w:val="14"/>
              </w:rPr>
              <w:t>100</w:t>
            </w:r>
          </w:p>
        </w:tc>
        <w:tc>
          <w:tcPr>
            <w:tcW w:w="635" w:type="pct"/>
            <w:gridSpan w:val="2"/>
            <w:tcBorders>
              <w:top w:val="nil"/>
              <w:left w:val="nil"/>
              <w:bottom w:val="nil"/>
              <w:right w:val="single" w:sz="4" w:space="0" w:color="000000"/>
            </w:tcBorders>
            <w:shd w:val="clear" w:color="auto" w:fill="auto"/>
            <w:noWrap/>
            <w:vAlign w:val="bottom"/>
            <w:hideMark/>
          </w:tcPr>
          <w:p w:rsidR="003002A9" w:rsidRPr="0050198B" w:rsidRDefault="003002A9" w:rsidP="002702AE">
            <w:pPr>
              <w:jc w:val="center"/>
              <w:rPr>
                <w:rFonts w:asciiTheme="minorHAnsi" w:hAnsiTheme="minorHAnsi" w:cstheme="minorHAnsi"/>
                <w:sz w:val="14"/>
                <w:szCs w:val="14"/>
              </w:rPr>
            </w:pPr>
            <w:r w:rsidRPr="0050198B">
              <w:rPr>
                <w:rFonts w:asciiTheme="minorHAnsi" w:hAnsiTheme="minorHAnsi" w:cstheme="minorHAnsi"/>
                <w:sz w:val="14"/>
                <w:szCs w:val="14"/>
              </w:rPr>
              <w:t>110</w:t>
            </w:r>
          </w:p>
        </w:tc>
        <w:tc>
          <w:tcPr>
            <w:tcW w:w="625" w:type="pct"/>
            <w:gridSpan w:val="2"/>
            <w:tcBorders>
              <w:top w:val="nil"/>
              <w:left w:val="single" w:sz="4" w:space="0" w:color="auto"/>
              <w:bottom w:val="nil"/>
              <w:right w:val="single" w:sz="4" w:space="0" w:color="auto"/>
            </w:tcBorders>
            <w:shd w:val="clear" w:color="auto" w:fill="auto"/>
            <w:noWrap/>
            <w:vAlign w:val="bottom"/>
            <w:hideMark/>
          </w:tcPr>
          <w:p w:rsidR="003002A9" w:rsidRPr="00AC22DC" w:rsidRDefault="003002A9" w:rsidP="002702AE">
            <w:pPr>
              <w:jc w:val="center"/>
              <w:rPr>
                <w:rFonts w:asciiTheme="minorHAnsi" w:hAnsiTheme="minorHAnsi" w:cstheme="minorHAnsi"/>
                <w:sz w:val="14"/>
                <w:szCs w:val="14"/>
              </w:rPr>
            </w:pPr>
            <w:r w:rsidRPr="00AC22DC">
              <w:rPr>
                <w:rFonts w:asciiTheme="minorHAnsi" w:hAnsiTheme="minorHAnsi" w:cstheme="minorHAnsi"/>
                <w:sz w:val="14"/>
                <w:szCs w:val="14"/>
              </w:rPr>
              <w:t>100</w:t>
            </w:r>
          </w:p>
        </w:tc>
      </w:tr>
      <w:tr w:rsidR="003002A9" w:rsidRPr="00AC22DC" w:rsidTr="009A6E65">
        <w:trPr>
          <w:trHeight w:val="80"/>
        </w:trPr>
        <w:tc>
          <w:tcPr>
            <w:tcW w:w="1743" w:type="pct"/>
            <w:tcBorders>
              <w:top w:val="nil"/>
              <w:left w:val="single" w:sz="8" w:space="0" w:color="auto"/>
              <w:bottom w:val="nil"/>
              <w:right w:val="single" w:sz="4" w:space="0" w:color="auto"/>
            </w:tcBorders>
            <w:shd w:val="clear" w:color="auto" w:fill="auto"/>
            <w:vAlign w:val="bottom"/>
            <w:hideMark/>
          </w:tcPr>
          <w:p w:rsidR="003002A9" w:rsidRPr="0050198B" w:rsidRDefault="003002A9" w:rsidP="002702AE">
            <w:pPr>
              <w:jc w:val="right"/>
              <w:rPr>
                <w:rFonts w:asciiTheme="minorHAnsi" w:hAnsiTheme="minorHAnsi" w:cstheme="minorHAnsi"/>
                <w:b/>
                <w:sz w:val="14"/>
                <w:szCs w:val="14"/>
              </w:rPr>
            </w:pPr>
            <w:r w:rsidRPr="0050198B">
              <w:rPr>
                <w:rFonts w:asciiTheme="minorHAnsi" w:hAnsiTheme="minorHAnsi" w:cstheme="minorHAnsi"/>
                <w:b/>
                <w:sz w:val="14"/>
                <w:szCs w:val="14"/>
              </w:rPr>
              <w:t>Nat. Comm. Classification</w:t>
            </w:r>
          </w:p>
        </w:tc>
        <w:tc>
          <w:tcPr>
            <w:tcW w:w="712" w:type="pct"/>
            <w:gridSpan w:val="2"/>
            <w:tcBorders>
              <w:top w:val="nil"/>
              <w:left w:val="nil"/>
              <w:bottom w:val="nil"/>
              <w:right w:val="single" w:sz="4" w:space="0" w:color="auto"/>
            </w:tcBorders>
            <w:shd w:val="clear" w:color="000000" w:fill="D9D9D9"/>
            <w:vAlign w:val="bottom"/>
            <w:hideMark/>
          </w:tcPr>
          <w:p w:rsidR="003002A9" w:rsidRPr="0050198B" w:rsidRDefault="003002A9" w:rsidP="002702AE">
            <w:pPr>
              <w:jc w:val="center"/>
              <w:rPr>
                <w:rFonts w:asciiTheme="minorHAnsi" w:hAnsiTheme="minorHAnsi" w:cstheme="minorHAnsi"/>
                <w:sz w:val="14"/>
                <w:szCs w:val="14"/>
              </w:rPr>
            </w:pPr>
            <w:r w:rsidRPr="0050198B">
              <w:rPr>
                <w:rFonts w:asciiTheme="minorHAnsi" w:hAnsiTheme="minorHAnsi" w:cstheme="minorHAnsi"/>
                <w:sz w:val="14"/>
                <w:szCs w:val="14"/>
              </w:rPr>
              <w:t>CWHW</w:t>
            </w:r>
          </w:p>
        </w:tc>
        <w:tc>
          <w:tcPr>
            <w:tcW w:w="647" w:type="pct"/>
            <w:gridSpan w:val="2"/>
            <w:tcBorders>
              <w:top w:val="nil"/>
              <w:left w:val="nil"/>
              <w:bottom w:val="nil"/>
              <w:right w:val="single" w:sz="4" w:space="0" w:color="auto"/>
            </w:tcBorders>
            <w:shd w:val="clear" w:color="auto" w:fill="auto"/>
            <w:vAlign w:val="bottom"/>
            <w:hideMark/>
          </w:tcPr>
          <w:p w:rsidR="003002A9" w:rsidRPr="0050198B" w:rsidRDefault="003002A9" w:rsidP="002702AE">
            <w:pPr>
              <w:jc w:val="center"/>
              <w:rPr>
                <w:rFonts w:asciiTheme="minorHAnsi" w:hAnsiTheme="minorHAnsi" w:cstheme="minorHAnsi"/>
                <w:sz w:val="14"/>
                <w:szCs w:val="14"/>
              </w:rPr>
            </w:pPr>
            <w:r w:rsidRPr="0050198B">
              <w:rPr>
                <w:rFonts w:asciiTheme="minorHAnsi" w:hAnsiTheme="minorHAnsi" w:cstheme="minorHAnsi"/>
                <w:sz w:val="14"/>
                <w:szCs w:val="14"/>
              </w:rPr>
              <w:t>CCHW</w:t>
            </w:r>
          </w:p>
        </w:tc>
        <w:tc>
          <w:tcPr>
            <w:tcW w:w="638" w:type="pct"/>
            <w:gridSpan w:val="2"/>
            <w:tcBorders>
              <w:top w:val="nil"/>
              <w:left w:val="nil"/>
              <w:bottom w:val="nil"/>
              <w:right w:val="single" w:sz="4" w:space="0" w:color="auto"/>
            </w:tcBorders>
            <w:shd w:val="clear" w:color="000000" w:fill="D9D9D9"/>
            <w:vAlign w:val="bottom"/>
            <w:hideMark/>
          </w:tcPr>
          <w:p w:rsidR="003002A9" w:rsidRPr="0050198B" w:rsidRDefault="003002A9" w:rsidP="002702AE">
            <w:pPr>
              <w:jc w:val="center"/>
              <w:rPr>
                <w:rFonts w:asciiTheme="minorHAnsi" w:hAnsiTheme="minorHAnsi" w:cstheme="minorHAnsi"/>
                <w:sz w:val="14"/>
                <w:szCs w:val="14"/>
              </w:rPr>
            </w:pPr>
            <w:r w:rsidRPr="0050198B">
              <w:rPr>
                <w:rFonts w:asciiTheme="minorHAnsi" w:hAnsiTheme="minorHAnsi" w:cstheme="minorHAnsi"/>
                <w:sz w:val="14"/>
                <w:szCs w:val="14"/>
              </w:rPr>
              <w:t>WHW</w:t>
            </w:r>
          </w:p>
        </w:tc>
        <w:tc>
          <w:tcPr>
            <w:tcW w:w="635" w:type="pct"/>
            <w:gridSpan w:val="2"/>
            <w:tcBorders>
              <w:top w:val="nil"/>
              <w:left w:val="nil"/>
              <w:bottom w:val="nil"/>
              <w:right w:val="single" w:sz="4" w:space="0" w:color="auto"/>
            </w:tcBorders>
            <w:shd w:val="clear" w:color="auto" w:fill="auto"/>
            <w:vAlign w:val="bottom"/>
            <w:hideMark/>
          </w:tcPr>
          <w:p w:rsidR="003002A9" w:rsidRPr="0050198B" w:rsidRDefault="003002A9" w:rsidP="002702AE">
            <w:pPr>
              <w:jc w:val="center"/>
              <w:rPr>
                <w:rFonts w:asciiTheme="minorHAnsi" w:hAnsiTheme="minorHAnsi" w:cstheme="minorHAnsi"/>
                <w:sz w:val="14"/>
                <w:szCs w:val="14"/>
              </w:rPr>
            </w:pPr>
            <w:r w:rsidRPr="0050198B">
              <w:rPr>
                <w:rFonts w:asciiTheme="minorHAnsi" w:hAnsiTheme="minorHAnsi" w:cstheme="minorHAnsi"/>
                <w:sz w:val="14"/>
                <w:szCs w:val="14"/>
              </w:rPr>
              <w:t>WHW</w:t>
            </w:r>
          </w:p>
        </w:tc>
        <w:tc>
          <w:tcPr>
            <w:tcW w:w="625" w:type="pct"/>
            <w:gridSpan w:val="2"/>
            <w:tcBorders>
              <w:top w:val="nil"/>
              <w:left w:val="nil"/>
              <w:bottom w:val="nil"/>
              <w:right w:val="single" w:sz="4" w:space="0" w:color="auto"/>
            </w:tcBorders>
            <w:shd w:val="clear" w:color="auto" w:fill="auto"/>
            <w:vAlign w:val="bottom"/>
            <w:hideMark/>
          </w:tcPr>
          <w:p w:rsidR="003002A9" w:rsidRPr="00AC22DC" w:rsidRDefault="003002A9" w:rsidP="002702AE">
            <w:pPr>
              <w:jc w:val="center"/>
              <w:rPr>
                <w:rFonts w:asciiTheme="minorHAnsi" w:hAnsiTheme="minorHAnsi" w:cstheme="minorHAnsi"/>
                <w:sz w:val="14"/>
                <w:szCs w:val="14"/>
              </w:rPr>
            </w:pPr>
            <w:r w:rsidRPr="00AC22DC">
              <w:rPr>
                <w:rFonts w:asciiTheme="minorHAnsi" w:hAnsiTheme="minorHAnsi" w:cstheme="minorHAnsi"/>
                <w:sz w:val="14"/>
                <w:szCs w:val="14"/>
              </w:rPr>
              <w:t>CWHW</w:t>
            </w:r>
          </w:p>
        </w:tc>
      </w:tr>
      <w:tr w:rsidR="003002A9" w:rsidRPr="00AC22DC" w:rsidTr="009A6E65">
        <w:trPr>
          <w:trHeight w:val="80"/>
        </w:trPr>
        <w:tc>
          <w:tcPr>
            <w:tcW w:w="1743" w:type="pct"/>
            <w:tcBorders>
              <w:top w:val="nil"/>
              <w:left w:val="single" w:sz="8" w:space="0" w:color="auto"/>
              <w:bottom w:val="nil"/>
              <w:right w:val="single" w:sz="4" w:space="0" w:color="auto"/>
            </w:tcBorders>
            <w:shd w:val="clear" w:color="auto" w:fill="auto"/>
            <w:vAlign w:val="bottom"/>
          </w:tcPr>
          <w:p w:rsidR="003002A9" w:rsidRPr="00FF7D5D" w:rsidRDefault="003002A9" w:rsidP="00235AF0">
            <w:pPr>
              <w:jc w:val="right"/>
              <w:rPr>
                <w:rFonts w:asciiTheme="minorHAnsi" w:hAnsiTheme="minorHAnsi" w:cstheme="minorHAnsi"/>
                <w:b/>
                <w:sz w:val="14"/>
                <w:szCs w:val="14"/>
              </w:rPr>
            </w:pPr>
            <w:r>
              <w:rPr>
                <w:rFonts w:asciiTheme="minorHAnsi" w:hAnsiTheme="minorHAnsi" w:cstheme="minorHAnsi"/>
                <w:b/>
                <w:sz w:val="14"/>
                <w:szCs w:val="14"/>
              </w:rPr>
              <w:t xml:space="preserve">HBI Rating </w:t>
            </w:r>
            <w:r w:rsidRPr="008541DC">
              <w:rPr>
                <w:rFonts w:asciiTheme="minorHAnsi" w:hAnsiTheme="minorHAnsi" w:cstheme="minorHAnsi"/>
                <w:b/>
                <w:sz w:val="14"/>
                <w:szCs w:val="14"/>
                <w:vertAlign w:val="superscript"/>
              </w:rPr>
              <w:t>1</w:t>
            </w:r>
          </w:p>
        </w:tc>
        <w:tc>
          <w:tcPr>
            <w:tcW w:w="712" w:type="pct"/>
            <w:gridSpan w:val="2"/>
            <w:tcBorders>
              <w:top w:val="nil"/>
              <w:left w:val="nil"/>
              <w:bottom w:val="nil"/>
              <w:right w:val="single" w:sz="4" w:space="0" w:color="auto"/>
            </w:tcBorders>
            <w:shd w:val="clear" w:color="000000" w:fill="D9D9D9"/>
            <w:vAlign w:val="bottom"/>
          </w:tcPr>
          <w:p w:rsidR="003002A9" w:rsidRPr="0050198B" w:rsidRDefault="003002A9" w:rsidP="002702AE">
            <w:pPr>
              <w:jc w:val="center"/>
              <w:rPr>
                <w:rFonts w:asciiTheme="minorHAnsi" w:hAnsiTheme="minorHAnsi" w:cstheme="minorHAnsi"/>
                <w:sz w:val="14"/>
                <w:szCs w:val="14"/>
              </w:rPr>
            </w:pPr>
            <w:r>
              <w:rPr>
                <w:rFonts w:asciiTheme="minorHAnsi" w:hAnsiTheme="minorHAnsi" w:cstheme="minorHAnsi"/>
                <w:sz w:val="14"/>
                <w:szCs w:val="14"/>
              </w:rPr>
              <w:t>P</w:t>
            </w:r>
          </w:p>
        </w:tc>
        <w:tc>
          <w:tcPr>
            <w:tcW w:w="647" w:type="pct"/>
            <w:gridSpan w:val="2"/>
            <w:tcBorders>
              <w:top w:val="nil"/>
              <w:left w:val="nil"/>
              <w:bottom w:val="nil"/>
              <w:right w:val="single" w:sz="4" w:space="0" w:color="auto"/>
            </w:tcBorders>
            <w:shd w:val="clear" w:color="auto" w:fill="auto"/>
            <w:vAlign w:val="bottom"/>
          </w:tcPr>
          <w:p w:rsidR="003002A9" w:rsidRPr="0050198B" w:rsidRDefault="003002A9" w:rsidP="002702AE">
            <w:pPr>
              <w:jc w:val="center"/>
              <w:rPr>
                <w:rFonts w:asciiTheme="minorHAnsi" w:hAnsiTheme="minorHAnsi" w:cstheme="minorHAnsi"/>
                <w:sz w:val="14"/>
                <w:szCs w:val="14"/>
              </w:rPr>
            </w:pPr>
            <w:r>
              <w:rPr>
                <w:rFonts w:asciiTheme="minorHAnsi" w:hAnsiTheme="minorHAnsi" w:cstheme="minorHAnsi"/>
                <w:sz w:val="14"/>
                <w:szCs w:val="14"/>
              </w:rPr>
              <w:t>F</w:t>
            </w:r>
          </w:p>
        </w:tc>
        <w:tc>
          <w:tcPr>
            <w:tcW w:w="638" w:type="pct"/>
            <w:gridSpan w:val="2"/>
            <w:tcBorders>
              <w:top w:val="nil"/>
              <w:left w:val="nil"/>
              <w:bottom w:val="nil"/>
              <w:right w:val="single" w:sz="4" w:space="0" w:color="auto"/>
            </w:tcBorders>
            <w:shd w:val="clear" w:color="000000" w:fill="D9D9D9"/>
            <w:vAlign w:val="bottom"/>
          </w:tcPr>
          <w:p w:rsidR="003002A9" w:rsidRPr="0050198B" w:rsidRDefault="003002A9" w:rsidP="002702AE">
            <w:pPr>
              <w:jc w:val="center"/>
              <w:rPr>
                <w:rFonts w:asciiTheme="minorHAnsi" w:hAnsiTheme="minorHAnsi" w:cstheme="minorHAnsi"/>
                <w:sz w:val="14"/>
                <w:szCs w:val="14"/>
              </w:rPr>
            </w:pPr>
            <w:r>
              <w:rPr>
                <w:rFonts w:asciiTheme="minorHAnsi" w:hAnsiTheme="minorHAnsi" w:cstheme="minorHAnsi"/>
                <w:sz w:val="14"/>
                <w:szCs w:val="14"/>
              </w:rPr>
              <w:t>VP</w:t>
            </w:r>
          </w:p>
        </w:tc>
        <w:tc>
          <w:tcPr>
            <w:tcW w:w="635" w:type="pct"/>
            <w:gridSpan w:val="2"/>
            <w:tcBorders>
              <w:top w:val="nil"/>
              <w:left w:val="nil"/>
              <w:bottom w:val="nil"/>
              <w:right w:val="single" w:sz="4" w:space="0" w:color="auto"/>
            </w:tcBorders>
            <w:shd w:val="clear" w:color="auto" w:fill="auto"/>
            <w:vAlign w:val="bottom"/>
          </w:tcPr>
          <w:p w:rsidR="003002A9" w:rsidRPr="0050198B" w:rsidRDefault="003002A9" w:rsidP="002702AE">
            <w:pPr>
              <w:jc w:val="center"/>
              <w:rPr>
                <w:rFonts w:asciiTheme="minorHAnsi" w:hAnsiTheme="minorHAnsi" w:cstheme="minorHAnsi"/>
                <w:sz w:val="14"/>
                <w:szCs w:val="14"/>
              </w:rPr>
            </w:pPr>
            <w:r>
              <w:rPr>
                <w:rFonts w:asciiTheme="minorHAnsi" w:hAnsiTheme="minorHAnsi" w:cstheme="minorHAnsi"/>
                <w:sz w:val="14"/>
                <w:szCs w:val="14"/>
              </w:rPr>
              <w:t>VG</w:t>
            </w:r>
          </w:p>
        </w:tc>
        <w:tc>
          <w:tcPr>
            <w:tcW w:w="625" w:type="pct"/>
            <w:gridSpan w:val="2"/>
            <w:tcBorders>
              <w:top w:val="nil"/>
              <w:left w:val="nil"/>
              <w:bottom w:val="nil"/>
              <w:right w:val="single" w:sz="4" w:space="0" w:color="auto"/>
            </w:tcBorders>
            <w:shd w:val="clear" w:color="auto" w:fill="auto"/>
            <w:vAlign w:val="bottom"/>
          </w:tcPr>
          <w:p w:rsidR="003002A9" w:rsidRPr="00AC22DC" w:rsidRDefault="003002A9" w:rsidP="00FC07B3">
            <w:pPr>
              <w:jc w:val="center"/>
              <w:rPr>
                <w:rFonts w:asciiTheme="minorHAnsi" w:hAnsiTheme="minorHAnsi" w:cstheme="minorHAnsi"/>
                <w:sz w:val="14"/>
                <w:szCs w:val="14"/>
              </w:rPr>
            </w:pPr>
            <w:r>
              <w:rPr>
                <w:rFonts w:asciiTheme="minorHAnsi" w:hAnsiTheme="minorHAnsi" w:cstheme="minorHAnsi"/>
                <w:sz w:val="14"/>
                <w:szCs w:val="14"/>
              </w:rPr>
              <w:t>VG</w:t>
            </w:r>
          </w:p>
        </w:tc>
      </w:tr>
      <w:tr w:rsidR="003002A9" w:rsidRPr="00AC22DC" w:rsidTr="009A6E65">
        <w:trPr>
          <w:trHeight w:val="80"/>
        </w:trPr>
        <w:tc>
          <w:tcPr>
            <w:tcW w:w="1743" w:type="pct"/>
            <w:tcBorders>
              <w:top w:val="nil"/>
              <w:left w:val="single" w:sz="8" w:space="0" w:color="auto"/>
              <w:bottom w:val="nil"/>
              <w:right w:val="single" w:sz="4" w:space="0" w:color="auto"/>
            </w:tcBorders>
            <w:shd w:val="clear" w:color="auto" w:fill="auto"/>
            <w:vAlign w:val="bottom"/>
          </w:tcPr>
          <w:p w:rsidR="003002A9" w:rsidRDefault="003002A9" w:rsidP="00235AF0">
            <w:pPr>
              <w:jc w:val="right"/>
              <w:rPr>
                <w:rFonts w:asciiTheme="minorHAnsi" w:hAnsiTheme="minorHAnsi" w:cstheme="minorHAnsi"/>
                <w:b/>
                <w:sz w:val="14"/>
                <w:szCs w:val="14"/>
              </w:rPr>
            </w:pPr>
            <w:r>
              <w:rPr>
                <w:rFonts w:asciiTheme="minorHAnsi" w:hAnsiTheme="minorHAnsi" w:cstheme="minorHAnsi"/>
                <w:b/>
                <w:sz w:val="14"/>
                <w:szCs w:val="14"/>
              </w:rPr>
              <w:t xml:space="preserve">HBI Score </w:t>
            </w:r>
            <w:r w:rsidRPr="008541DC">
              <w:rPr>
                <w:rFonts w:asciiTheme="minorHAnsi" w:hAnsiTheme="minorHAnsi" w:cstheme="minorHAnsi"/>
                <w:b/>
                <w:sz w:val="14"/>
                <w:szCs w:val="14"/>
                <w:vertAlign w:val="superscript"/>
              </w:rPr>
              <w:t>1</w:t>
            </w:r>
          </w:p>
        </w:tc>
        <w:tc>
          <w:tcPr>
            <w:tcW w:w="712" w:type="pct"/>
            <w:gridSpan w:val="2"/>
            <w:tcBorders>
              <w:top w:val="nil"/>
              <w:left w:val="nil"/>
              <w:bottom w:val="nil"/>
              <w:right w:val="single" w:sz="4" w:space="0" w:color="auto"/>
            </w:tcBorders>
            <w:shd w:val="clear" w:color="000000" w:fill="D9D9D9"/>
            <w:vAlign w:val="bottom"/>
          </w:tcPr>
          <w:p w:rsidR="003002A9" w:rsidRDefault="003002A9" w:rsidP="002702AE">
            <w:pPr>
              <w:jc w:val="center"/>
              <w:rPr>
                <w:rFonts w:asciiTheme="minorHAnsi" w:hAnsiTheme="minorHAnsi" w:cstheme="minorHAnsi"/>
                <w:sz w:val="14"/>
                <w:szCs w:val="14"/>
              </w:rPr>
            </w:pPr>
            <w:r>
              <w:rPr>
                <w:rFonts w:asciiTheme="minorHAnsi" w:hAnsiTheme="minorHAnsi" w:cstheme="minorHAnsi"/>
                <w:sz w:val="14"/>
                <w:szCs w:val="14"/>
              </w:rPr>
              <w:t>7.48</w:t>
            </w:r>
          </w:p>
        </w:tc>
        <w:tc>
          <w:tcPr>
            <w:tcW w:w="647" w:type="pct"/>
            <w:gridSpan w:val="2"/>
            <w:tcBorders>
              <w:top w:val="nil"/>
              <w:left w:val="nil"/>
              <w:bottom w:val="nil"/>
              <w:right w:val="single" w:sz="4" w:space="0" w:color="auto"/>
            </w:tcBorders>
            <w:shd w:val="clear" w:color="auto" w:fill="auto"/>
            <w:vAlign w:val="bottom"/>
          </w:tcPr>
          <w:p w:rsidR="003002A9" w:rsidRDefault="003002A9" w:rsidP="002702AE">
            <w:pPr>
              <w:jc w:val="center"/>
              <w:rPr>
                <w:rFonts w:asciiTheme="minorHAnsi" w:hAnsiTheme="minorHAnsi" w:cstheme="minorHAnsi"/>
                <w:sz w:val="14"/>
                <w:szCs w:val="14"/>
              </w:rPr>
            </w:pPr>
            <w:r>
              <w:rPr>
                <w:rFonts w:asciiTheme="minorHAnsi" w:hAnsiTheme="minorHAnsi" w:cstheme="minorHAnsi"/>
                <w:sz w:val="14"/>
                <w:szCs w:val="14"/>
              </w:rPr>
              <w:t>5.82</w:t>
            </w:r>
          </w:p>
        </w:tc>
        <w:tc>
          <w:tcPr>
            <w:tcW w:w="638" w:type="pct"/>
            <w:gridSpan w:val="2"/>
            <w:tcBorders>
              <w:top w:val="nil"/>
              <w:left w:val="nil"/>
              <w:bottom w:val="nil"/>
              <w:right w:val="single" w:sz="4" w:space="0" w:color="auto"/>
            </w:tcBorders>
            <w:shd w:val="clear" w:color="000000" w:fill="D9D9D9"/>
            <w:vAlign w:val="bottom"/>
          </w:tcPr>
          <w:p w:rsidR="003002A9" w:rsidRDefault="003002A9" w:rsidP="002702AE">
            <w:pPr>
              <w:jc w:val="center"/>
              <w:rPr>
                <w:rFonts w:asciiTheme="minorHAnsi" w:hAnsiTheme="minorHAnsi" w:cstheme="minorHAnsi"/>
                <w:sz w:val="14"/>
                <w:szCs w:val="14"/>
              </w:rPr>
            </w:pPr>
            <w:r>
              <w:rPr>
                <w:rFonts w:asciiTheme="minorHAnsi" w:hAnsiTheme="minorHAnsi" w:cstheme="minorHAnsi"/>
                <w:sz w:val="14"/>
                <w:szCs w:val="14"/>
              </w:rPr>
              <w:t>9.42</w:t>
            </w:r>
          </w:p>
        </w:tc>
        <w:tc>
          <w:tcPr>
            <w:tcW w:w="635" w:type="pct"/>
            <w:gridSpan w:val="2"/>
            <w:tcBorders>
              <w:top w:val="nil"/>
              <w:left w:val="nil"/>
              <w:bottom w:val="nil"/>
              <w:right w:val="single" w:sz="4" w:space="0" w:color="auto"/>
            </w:tcBorders>
            <w:shd w:val="clear" w:color="auto" w:fill="auto"/>
            <w:vAlign w:val="bottom"/>
          </w:tcPr>
          <w:p w:rsidR="003002A9" w:rsidRDefault="003002A9" w:rsidP="002702AE">
            <w:pPr>
              <w:jc w:val="center"/>
              <w:rPr>
                <w:rFonts w:asciiTheme="minorHAnsi" w:hAnsiTheme="minorHAnsi" w:cstheme="minorHAnsi"/>
                <w:sz w:val="14"/>
                <w:szCs w:val="14"/>
              </w:rPr>
            </w:pPr>
            <w:r>
              <w:rPr>
                <w:rFonts w:asciiTheme="minorHAnsi" w:hAnsiTheme="minorHAnsi" w:cstheme="minorHAnsi"/>
                <w:sz w:val="14"/>
                <w:szCs w:val="14"/>
              </w:rPr>
              <w:t>4.07</w:t>
            </w:r>
          </w:p>
        </w:tc>
        <w:tc>
          <w:tcPr>
            <w:tcW w:w="625" w:type="pct"/>
            <w:gridSpan w:val="2"/>
            <w:tcBorders>
              <w:top w:val="nil"/>
              <w:left w:val="nil"/>
              <w:bottom w:val="nil"/>
              <w:right w:val="single" w:sz="4" w:space="0" w:color="auto"/>
            </w:tcBorders>
            <w:shd w:val="clear" w:color="auto" w:fill="auto"/>
            <w:vAlign w:val="bottom"/>
          </w:tcPr>
          <w:p w:rsidR="003002A9" w:rsidRDefault="003002A9" w:rsidP="002702AE">
            <w:pPr>
              <w:jc w:val="center"/>
              <w:rPr>
                <w:rFonts w:asciiTheme="minorHAnsi" w:hAnsiTheme="minorHAnsi" w:cstheme="minorHAnsi"/>
                <w:sz w:val="14"/>
                <w:szCs w:val="14"/>
              </w:rPr>
            </w:pPr>
            <w:r>
              <w:rPr>
                <w:rFonts w:asciiTheme="minorHAnsi" w:hAnsiTheme="minorHAnsi" w:cstheme="minorHAnsi"/>
                <w:sz w:val="14"/>
                <w:szCs w:val="14"/>
              </w:rPr>
              <w:t>4.09</w:t>
            </w:r>
          </w:p>
        </w:tc>
      </w:tr>
      <w:tr w:rsidR="003002A9" w:rsidRPr="00AC22DC" w:rsidTr="009A6E65">
        <w:trPr>
          <w:trHeight w:val="80"/>
        </w:trPr>
        <w:tc>
          <w:tcPr>
            <w:tcW w:w="1743" w:type="pct"/>
            <w:tcBorders>
              <w:top w:val="nil"/>
              <w:left w:val="single" w:sz="8" w:space="0" w:color="auto"/>
              <w:bottom w:val="nil"/>
              <w:right w:val="single" w:sz="4" w:space="0" w:color="auto"/>
            </w:tcBorders>
            <w:shd w:val="clear" w:color="auto" w:fill="auto"/>
            <w:vAlign w:val="bottom"/>
          </w:tcPr>
          <w:p w:rsidR="003002A9" w:rsidRDefault="003002A9" w:rsidP="00235AF0">
            <w:pPr>
              <w:jc w:val="right"/>
              <w:rPr>
                <w:rFonts w:asciiTheme="minorHAnsi" w:hAnsiTheme="minorHAnsi" w:cstheme="minorHAnsi"/>
                <w:b/>
                <w:sz w:val="14"/>
                <w:szCs w:val="14"/>
              </w:rPr>
            </w:pPr>
            <w:r>
              <w:rPr>
                <w:rFonts w:asciiTheme="minorHAnsi" w:hAnsiTheme="minorHAnsi" w:cstheme="minorHAnsi"/>
                <w:b/>
                <w:sz w:val="14"/>
                <w:szCs w:val="14"/>
              </w:rPr>
              <w:t xml:space="preserve">FBI Rating </w:t>
            </w:r>
            <w:r w:rsidRPr="008541DC">
              <w:rPr>
                <w:rFonts w:asciiTheme="minorHAnsi" w:hAnsiTheme="minorHAnsi" w:cstheme="minorHAnsi"/>
                <w:b/>
                <w:sz w:val="14"/>
                <w:szCs w:val="14"/>
                <w:vertAlign w:val="superscript"/>
              </w:rPr>
              <w:t>1</w:t>
            </w:r>
          </w:p>
        </w:tc>
        <w:tc>
          <w:tcPr>
            <w:tcW w:w="712" w:type="pct"/>
            <w:gridSpan w:val="2"/>
            <w:tcBorders>
              <w:top w:val="nil"/>
              <w:left w:val="nil"/>
              <w:bottom w:val="nil"/>
              <w:right w:val="single" w:sz="4" w:space="0" w:color="auto"/>
            </w:tcBorders>
            <w:shd w:val="clear" w:color="000000" w:fill="D9D9D9"/>
            <w:vAlign w:val="bottom"/>
          </w:tcPr>
          <w:p w:rsidR="003002A9" w:rsidRDefault="003002A9" w:rsidP="002702AE">
            <w:pPr>
              <w:jc w:val="center"/>
              <w:rPr>
                <w:rFonts w:asciiTheme="minorHAnsi" w:hAnsiTheme="minorHAnsi" w:cstheme="minorHAnsi"/>
                <w:sz w:val="14"/>
                <w:szCs w:val="14"/>
              </w:rPr>
            </w:pPr>
            <w:r>
              <w:rPr>
                <w:rFonts w:asciiTheme="minorHAnsi" w:hAnsiTheme="minorHAnsi" w:cstheme="minorHAnsi"/>
                <w:sz w:val="14"/>
                <w:szCs w:val="14"/>
              </w:rPr>
              <w:t>P</w:t>
            </w:r>
          </w:p>
        </w:tc>
        <w:tc>
          <w:tcPr>
            <w:tcW w:w="647" w:type="pct"/>
            <w:gridSpan w:val="2"/>
            <w:tcBorders>
              <w:top w:val="nil"/>
              <w:left w:val="nil"/>
              <w:bottom w:val="nil"/>
              <w:right w:val="single" w:sz="4" w:space="0" w:color="auto"/>
            </w:tcBorders>
            <w:shd w:val="clear" w:color="auto" w:fill="auto"/>
            <w:vAlign w:val="bottom"/>
          </w:tcPr>
          <w:p w:rsidR="003002A9" w:rsidRDefault="003002A9" w:rsidP="002702AE">
            <w:pPr>
              <w:jc w:val="center"/>
              <w:rPr>
                <w:rFonts w:asciiTheme="minorHAnsi" w:hAnsiTheme="minorHAnsi" w:cstheme="minorHAnsi"/>
                <w:sz w:val="14"/>
                <w:szCs w:val="14"/>
              </w:rPr>
            </w:pPr>
            <w:r>
              <w:rPr>
                <w:rFonts w:asciiTheme="minorHAnsi" w:hAnsiTheme="minorHAnsi" w:cstheme="minorHAnsi"/>
                <w:sz w:val="14"/>
                <w:szCs w:val="14"/>
              </w:rPr>
              <w:t>FP</w:t>
            </w:r>
          </w:p>
        </w:tc>
        <w:tc>
          <w:tcPr>
            <w:tcW w:w="638" w:type="pct"/>
            <w:gridSpan w:val="2"/>
            <w:tcBorders>
              <w:top w:val="nil"/>
              <w:left w:val="nil"/>
              <w:bottom w:val="nil"/>
              <w:right w:val="single" w:sz="4" w:space="0" w:color="auto"/>
            </w:tcBorders>
            <w:shd w:val="clear" w:color="000000" w:fill="D9D9D9"/>
            <w:vAlign w:val="bottom"/>
          </w:tcPr>
          <w:p w:rsidR="003002A9" w:rsidRDefault="003002A9" w:rsidP="002702AE">
            <w:pPr>
              <w:jc w:val="center"/>
              <w:rPr>
                <w:rFonts w:asciiTheme="minorHAnsi" w:hAnsiTheme="minorHAnsi" w:cstheme="minorHAnsi"/>
                <w:sz w:val="14"/>
                <w:szCs w:val="14"/>
              </w:rPr>
            </w:pPr>
            <w:r>
              <w:rPr>
                <w:rFonts w:asciiTheme="minorHAnsi" w:hAnsiTheme="minorHAnsi" w:cstheme="minorHAnsi"/>
                <w:sz w:val="14"/>
                <w:szCs w:val="14"/>
              </w:rPr>
              <w:t>P</w:t>
            </w:r>
          </w:p>
        </w:tc>
        <w:tc>
          <w:tcPr>
            <w:tcW w:w="635" w:type="pct"/>
            <w:gridSpan w:val="2"/>
            <w:tcBorders>
              <w:top w:val="nil"/>
              <w:left w:val="nil"/>
              <w:bottom w:val="nil"/>
              <w:right w:val="single" w:sz="4" w:space="0" w:color="auto"/>
            </w:tcBorders>
            <w:shd w:val="clear" w:color="auto" w:fill="auto"/>
            <w:vAlign w:val="bottom"/>
          </w:tcPr>
          <w:p w:rsidR="003002A9" w:rsidRDefault="003002A9" w:rsidP="002702AE">
            <w:pPr>
              <w:jc w:val="center"/>
              <w:rPr>
                <w:rFonts w:asciiTheme="minorHAnsi" w:hAnsiTheme="minorHAnsi" w:cstheme="minorHAnsi"/>
                <w:sz w:val="14"/>
                <w:szCs w:val="14"/>
              </w:rPr>
            </w:pPr>
            <w:r>
              <w:rPr>
                <w:rFonts w:asciiTheme="minorHAnsi" w:hAnsiTheme="minorHAnsi" w:cstheme="minorHAnsi"/>
                <w:sz w:val="14"/>
                <w:szCs w:val="14"/>
              </w:rPr>
              <w:t>G</w:t>
            </w:r>
          </w:p>
        </w:tc>
        <w:tc>
          <w:tcPr>
            <w:tcW w:w="625" w:type="pct"/>
            <w:gridSpan w:val="2"/>
            <w:tcBorders>
              <w:top w:val="nil"/>
              <w:left w:val="nil"/>
              <w:bottom w:val="nil"/>
              <w:right w:val="single" w:sz="4" w:space="0" w:color="auto"/>
            </w:tcBorders>
            <w:shd w:val="clear" w:color="auto" w:fill="auto"/>
            <w:vAlign w:val="bottom"/>
          </w:tcPr>
          <w:p w:rsidR="003002A9" w:rsidRDefault="003002A9" w:rsidP="002702AE">
            <w:pPr>
              <w:jc w:val="center"/>
              <w:rPr>
                <w:rFonts w:asciiTheme="minorHAnsi" w:hAnsiTheme="minorHAnsi" w:cstheme="minorHAnsi"/>
                <w:sz w:val="14"/>
                <w:szCs w:val="14"/>
              </w:rPr>
            </w:pPr>
            <w:r>
              <w:rPr>
                <w:rFonts w:asciiTheme="minorHAnsi" w:hAnsiTheme="minorHAnsi" w:cstheme="minorHAnsi"/>
                <w:sz w:val="14"/>
                <w:szCs w:val="14"/>
              </w:rPr>
              <w:t>G</w:t>
            </w:r>
          </w:p>
        </w:tc>
      </w:tr>
      <w:tr w:rsidR="003002A9" w:rsidRPr="00AC22DC" w:rsidTr="009A6E65">
        <w:trPr>
          <w:trHeight w:val="80"/>
        </w:trPr>
        <w:tc>
          <w:tcPr>
            <w:tcW w:w="1743" w:type="pct"/>
            <w:tcBorders>
              <w:top w:val="nil"/>
              <w:left w:val="single" w:sz="8" w:space="0" w:color="auto"/>
              <w:bottom w:val="nil"/>
              <w:right w:val="single" w:sz="4" w:space="0" w:color="auto"/>
            </w:tcBorders>
            <w:shd w:val="clear" w:color="auto" w:fill="auto"/>
            <w:vAlign w:val="bottom"/>
          </w:tcPr>
          <w:p w:rsidR="003002A9" w:rsidRDefault="003002A9" w:rsidP="00235AF0">
            <w:pPr>
              <w:jc w:val="right"/>
              <w:rPr>
                <w:rFonts w:asciiTheme="minorHAnsi" w:hAnsiTheme="minorHAnsi" w:cstheme="minorHAnsi"/>
                <w:b/>
                <w:sz w:val="14"/>
                <w:szCs w:val="14"/>
              </w:rPr>
            </w:pPr>
            <w:r>
              <w:rPr>
                <w:rFonts w:asciiTheme="minorHAnsi" w:hAnsiTheme="minorHAnsi" w:cstheme="minorHAnsi"/>
                <w:b/>
                <w:sz w:val="14"/>
                <w:szCs w:val="14"/>
              </w:rPr>
              <w:t xml:space="preserve">FBI Score </w:t>
            </w:r>
            <w:r w:rsidRPr="008541DC">
              <w:rPr>
                <w:rFonts w:asciiTheme="minorHAnsi" w:hAnsiTheme="minorHAnsi" w:cstheme="minorHAnsi"/>
                <w:b/>
                <w:sz w:val="14"/>
                <w:szCs w:val="14"/>
                <w:vertAlign w:val="superscript"/>
              </w:rPr>
              <w:t>1</w:t>
            </w:r>
          </w:p>
        </w:tc>
        <w:tc>
          <w:tcPr>
            <w:tcW w:w="712" w:type="pct"/>
            <w:gridSpan w:val="2"/>
            <w:tcBorders>
              <w:top w:val="nil"/>
              <w:left w:val="nil"/>
              <w:bottom w:val="nil"/>
              <w:right w:val="single" w:sz="4" w:space="0" w:color="auto"/>
            </w:tcBorders>
            <w:shd w:val="clear" w:color="000000" w:fill="D9D9D9"/>
            <w:vAlign w:val="bottom"/>
          </w:tcPr>
          <w:p w:rsidR="003002A9" w:rsidRDefault="003002A9" w:rsidP="002702AE">
            <w:pPr>
              <w:jc w:val="center"/>
              <w:rPr>
                <w:rFonts w:asciiTheme="minorHAnsi" w:hAnsiTheme="minorHAnsi" w:cstheme="minorHAnsi"/>
                <w:sz w:val="14"/>
                <w:szCs w:val="14"/>
              </w:rPr>
            </w:pPr>
            <w:r>
              <w:rPr>
                <w:rFonts w:asciiTheme="minorHAnsi" w:hAnsiTheme="minorHAnsi" w:cstheme="minorHAnsi"/>
                <w:sz w:val="14"/>
                <w:szCs w:val="14"/>
              </w:rPr>
              <w:t>7.02</w:t>
            </w:r>
          </w:p>
        </w:tc>
        <w:tc>
          <w:tcPr>
            <w:tcW w:w="647" w:type="pct"/>
            <w:gridSpan w:val="2"/>
            <w:tcBorders>
              <w:top w:val="nil"/>
              <w:left w:val="nil"/>
              <w:bottom w:val="nil"/>
              <w:right w:val="single" w:sz="4" w:space="0" w:color="auto"/>
            </w:tcBorders>
            <w:shd w:val="clear" w:color="auto" w:fill="auto"/>
            <w:vAlign w:val="bottom"/>
          </w:tcPr>
          <w:p w:rsidR="003002A9" w:rsidRDefault="003002A9" w:rsidP="002702AE">
            <w:pPr>
              <w:jc w:val="center"/>
              <w:rPr>
                <w:rFonts w:asciiTheme="minorHAnsi" w:hAnsiTheme="minorHAnsi" w:cstheme="minorHAnsi"/>
                <w:sz w:val="14"/>
                <w:szCs w:val="14"/>
              </w:rPr>
            </w:pPr>
            <w:r>
              <w:rPr>
                <w:rFonts w:asciiTheme="minorHAnsi" w:hAnsiTheme="minorHAnsi" w:cstheme="minorHAnsi"/>
                <w:sz w:val="14"/>
                <w:szCs w:val="14"/>
              </w:rPr>
              <w:t>6.07</w:t>
            </w:r>
          </w:p>
        </w:tc>
        <w:tc>
          <w:tcPr>
            <w:tcW w:w="638" w:type="pct"/>
            <w:gridSpan w:val="2"/>
            <w:tcBorders>
              <w:top w:val="nil"/>
              <w:left w:val="nil"/>
              <w:bottom w:val="nil"/>
              <w:right w:val="single" w:sz="4" w:space="0" w:color="auto"/>
            </w:tcBorders>
            <w:shd w:val="clear" w:color="000000" w:fill="D9D9D9"/>
            <w:vAlign w:val="bottom"/>
          </w:tcPr>
          <w:p w:rsidR="003002A9" w:rsidRDefault="003002A9" w:rsidP="002702AE">
            <w:pPr>
              <w:jc w:val="center"/>
              <w:rPr>
                <w:rFonts w:asciiTheme="minorHAnsi" w:hAnsiTheme="minorHAnsi" w:cstheme="minorHAnsi"/>
                <w:sz w:val="14"/>
                <w:szCs w:val="14"/>
              </w:rPr>
            </w:pPr>
            <w:r>
              <w:rPr>
                <w:rFonts w:asciiTheme="minorHAnsi" w:hAnsiTheme="minorHAnsi" w:cstheme="minorHAnsi"/>
                <w:sz w:val="14"/>
                <w:szCs w:val="14"/>
              </w:rPr>
              <w:t>6.87</w:t>
            </w:r>
          </w:p>
        </w:tc>
        <w:tc>
          <w:tcPr>
            <w:tcW w:w="635" w:type="pct"/>
            <w:gridSpan w:val="2"/>
            <w:tcBorders>
              <w:top w:val="nil"/>
              <w:left w:val="nil"/>
              <w:bottom w:val="nil"/>
              <w:right w:val="single" w:sz="4" w:space="0" w:color="auto"/>
            </w:tcBorders>
            <w:shd w:val="clear" w:color="auto" w:fill="auto"/>
            <w:vAlign w:val="bottom"/>
          </w:tcPr>
          <w:p w:rsidR="003002A9" w:rsidRDefault="003002A9" w:rsidP="002702AE">
            <w:pPr>
              <w:jc w:val="center"/>
              <w:rPr>
                <w:rFonts w:asciiTheme="minorHAnsi" w:hAnsiTheme="minorHAnsi" w:cstheme="minorHAnsi"/>
                <w:sz w:val="14"/>
                <w:szCs w:val="14"/>
              </w:rPr>
            </w:pPr>
            <w:r>
              <w:rPr>
                <w:rFonts w:asciiTheme="minorHAnsi" w:hAnsiTheme="minorHAnsi" w:cstheme="minorHAnsi"/>
                <w:sz w:val="14"/>
                <w:szCs w:val="14"/>
              </w:rPr>
              <w:t>4.29</w:t>
            </w:r>
          </w:p>
        </w:tc>
        <w:tc>
          <w:tcPr>
            <w:tcW w:w="625" w:type="pct"/>
            <w:gridSpan w:val="2"/>
            <w:tcBorders>
              <w:top w:val="nil"/>
              <w:left w:val="nil"/>
              <w:bottom w:val="nil"/>
              <w:right w:val="single" w:sz="4" w:space="0" w:color="auto"/>
            </w:tcBorders>
            <w:shd w:val="clear" w:color="auto" w:fill="auto"/>
            <w:vAlign w:val="bottom"/>
          </w:tcPr>
          <w:p w:rsidR="003002A9" w:rsidRDefault="003002A9" w:rsidP="002702AE">
            <w:pPr>
              <w:jc w:val="center"/>
              <w:rPr>
                <w:rFonts w:asciiTheme="minorHAnsi" w:hAnsiTheme="minorHAnsi" w:cstheme="minorHAnsi"/>
                <w:sz w:val="14"/>
                <w:szCs w:val="14"/>
              </w:rPr>
            </w:pPr>
            <w:r>
              <w:rPr>
                <w:rFonts w:asciiTheme="minorHAnsi" w:hAnsiTheme="minorHAnsi" w:cstheme="minorHAnsi"/>
                <w:sz w:val="14"/>
                <w:szCs w:val="14"/>
              </w:rPr>
              <w:t>4.30</w:t>
            </w:r>
          </w:p>
        </w:tc>
      </w:tr>
      <w:tr w:rsidR="003002A9" w:rsidRPr="00AC22DC" w:rsidTr="009A6E65">
        <w:trPr>
          <w:trHeight w:val="80"/>
        </w:trPr>
        <w:tc>
          <w:tcPr>
            <w:tcW w:w="1743" w:type="pct"/>
            <w:tcBorders>
              <w:top w:val="nil"/>
              <w:left w:val="single" w:sz="8" w:space="0" w:color="auto"/>
              <w:bottom w:val="nil"/>
              <w:right w:val="single" w:sz="4" w:space="0" w:color="auto"/>
            </w:tcBorders>
            <w:shd w:val="clear" w:color="auto" w:fill="auto"/>
            <w:vAlign w:val="bottom"/>
          </w:tcPr>
          <w:p w:rsidR="003002A9" w:rsidRDefault="003002A9" w:rsidP="00235AF0">
            <w:pPr>
              <w:jc w:val="right"/>
              <w:rPr>
                <w:rFonts w:asciiTheme="minorHAnsi" w:hAnsiTheme="minorHAnsi" w:cstheme="minorHAnsi"/>
                <w:b/>
                <w:sz w:val="14"/>
                <w:szCs w:val="14"/>
              </w:rPr>
            </w:pPr>
            <w:r>
              <w:rPr>
                <w:rFonts w:asciiTheme="minorHAnsi" w:hAnsiTheme="minorHAnsi" w:cstheme="minorHAnsi"/>
                <w:b/>
                <w:sz w:val="14"/>
                <w:szCs w:val="14"/>
              </w:rPr>
              <w:t xml:space="preserve">MIBI Rating </w:t>
            </w:r>
            <w:r w:rsidRPr="008541DC">
              <w:rPr>
                <w:rFonts w:asciiTheme="minorHAnsi" w:hAnsiTheme="minorHAnsi" w:cstheme="minorHAnsi"/>
                <w:b/>
                <w:sz w:val="14"/>
                <w:szCs w:val="14"/>
                <w:vertAlign w:val="superscript"/>
              </w:rPr>
              <w:t>2</w:t>
            </w:r>
          </w:p>
        </w:tc>
        <w:tc>
          <w:tcPr>
            <w:tcW w:w="712" w:type="pct"/>
            <w:gridSpan w:val="2"/>
            <w:tcBorders>
              <w:top w:val="nil"/>
              <w:left w:val="nil"/>
              <w:bottom w:val="nil"/>
              <w:right w:val="single" w:sz="4" w:space="0" w:color="auto"/>
            </w:tcBorders>
            <w:shd w:val="clear" w:color="000000" w:fill="D9D9D9"/>
            <w:vAlign w:val="bottom"/>
          </w:tcPr>
          <w:p w:rsidR="003002A9" w:rsidRDefault="003002A9" w:rsidP="002702AE">
            <w:pPr>
              <w:jc w:val="center"/>
              <w:rPr>
                <w:rFonts w:asciiTheme="minorHAnsi" w:hAnsiTheme="minorHAnsi" w:cstheme="minorHAnsi"/>
                <w:sz w:val="14"/>
                <w:szCs w:val="14"/>
              </w:rPr>
            </w:pPr>
            <w:r>
              <w:rPr>
                <w:rFonts w:asciiTheme="minorHAnsi" w:hAnsiTheme="minorHAnsi" w:cstheme="minorHAnsi"/>
                <w:sz w:val="14"/>
                <w:szCs w:val="14"/>
              </w:rPr>
              <w:t>P</w:t>
            </w:r>
          </w:p>
        </w:tc>
        <w:tc>
          <w:tcPr>
            <w:tcW w:w="647" w:type="pct"/>
            <w:gridSpan w:val="2"/>
            <w:tcBorders>
              <w:top w:val="nil"/>
              <w:left w:val="nil"/>
              <w:bottom w:val="nil"/>
              <w:right w:val="single" w:sz="4" w:space="0" w:color="auto"/>
            </w:tcBorders>
            <w:shd w:val="clear" w:color="auto" w:fill="auto"/>
            <w:vAlign w:val="bottom"/>
          </w:tcPr>
          <w:p w:rsidR="003002A9" w:rsidRDefault="003002A9" w:rsidP="002702AE">
            <w:pPr>
              <w:jc w:val="center"/>
              <w:rPr>
                <w:rFonts w:asciiTheme="minorHAnsi" w:hAnsiTheme="minorHAnsi" w:cstheme="minorHAnsi"/>
                <w:sz w:val="14"/>
                <w:szCs w:val="14"/>
              </w:rPr>
            </w:pPr>
            <w:r>
              <w:rPr>
                <w:rFonts w:asciiTheme="minorHAnsi" w:hAnsiTheme="minorHAnsi" w:cstheme="minorHAnsi"/>
                <w:sz w:val="14"/>
                <w:szCs w:val="14"/>
              </w:rPr>
              <w:t>F</w:t>
            </w:r>
          </w:p>
        </w:tc>
        <w:tc>
          <w:tcPr>
            <w:tcW w:w="638" w:type="pct"/>
            <w:gridSpan w:val="2"/>
            <w:tcBorders>
              <w:top w:val="nil"/>
              <w:left w:val="nil"/>
              <w:bottom w:val="nil"/>
              <w:right w:val="single" w:sz="4" w:space="0" w:color="auto"/>
            </w:tcBorders>
            <w:shd w:val="clear" w:color="000000" w:fill="D9D9D9"/>
            <w:vAlign w:val="bottom"/>
          </w:tcPr>
          <w:p w:rsidR="003002A9" w:rsidRDefault="003002A9" w:rsidP="002702AE">
            <w:pPr>
              <w:jc w:val="center"/>
              <w:rPr>
                <w:rFonts w:asciiTheme="minorHAnsi" w:hAnsiTheme="minorHAnsi" w:cstheme="minorHAnsi"/>
                <w:sz w:val="14"/>
                <w:szCs w:val="14"/>
              </w:rPr>
            </w:pPr>
            <w:r>
              <w:rPr>
                <w:rFonts w:asciiTheme="minorHAnsi" w:hAnsiTheme="minorHAnsi" w:cstheme="minorHAnsi"/>
                <w:sz w:val="14"/>
                <w:szCs w:val="14"/>
              </w:rPr>
              <w:t>P</w:t>
            </w:r>
          </w:p>
        </w:tc>
        <w:tc>
          <w:tcPr>
            <w:tcW w:w="635" w:type="pct"/>
            <w:gridSpan w:val="2"/>
            <w:tcBorders>
              <w:top w:val="nil"/>
              <w:left w:val="nil"/>
              <w:bottom w:val="nil"/>
              <w:right w:val="single" w:sz="4" w:space="0" w:color="auto"/>
            </w:tcBorders>
            <w:shd w:val="clear" w:color="auto" w:fill="auto"/>
            <w:vAlign w:val="bottom"/>
          </w:tcPr>
          <w:p w:rsidR="003002A9" w:rsidRDefault="003002A9" w:rsidP="002702AE">
            <w:pPr>
              <w:jc w:val="center"/>
              <w:rPr>
                <w:rFonts w:asciiTheme="minorHAnsi" w:hAnsiTheme="minorHAnsi" w:cstheme="minorHAnsi"/>
                <w:sz w:val="14"/>
                <w:szCs w:val="14"/>
              </w:rPr>
            </w:pPr>
            <w:r>
              <w:rPr>
                <w:rFonts w:asciiTheme="minorHAnsi" w:hAnsiTheme="minorHAnsi" w:cstheme="minorHAnsi"/>
                <w:sz w:val="14"/>
                <w:szCs w:val="14"/>
              </w:rPr>
              <w:t>G</w:t>
            </w:r>
          </w:p>
        </w:tc>
        <w:tc>
          <w:tcPr>
            <w:tcW w:w="625" w:type="pct"/>
            <w:gridSpan w:val="2"/>
            <w:tcBorders>
              <w:top w:val="nil"/>
              <w:left w:val="nil"/>
              <w:bottom w:val="nil"/>
              <w:right w:val="single" w:sz="4" w:space="0" w:color="auto"/>
            </w:tcBorders>
            <w:shd w:val="clear" w:color="auto" w:fill="auto"/>
            <w:vAlign w:val="bottom"/>
          </w:tcPr>
          <w:p w:rsidR="003002A9" w:rsidRDefault="003002A9" w:rsidP="002702AE">
            <w:pPr>
              <w:jc w:val="center"/>
              <w:rPr>
                <w:rFonts w:asciiTheme="minorHAnsi" w:hAnsiTheme="minorHAnsi" w:cstheme="minorHAnsi"/>
                <w:sz w:val="14"/>
                <w:szCs w:val="14"/>
              </w:rPr>
            </w:pPr>
            <w:r>
              <w:rPr>
                <w:rFonts w:asciiTheme="minorHAnsi" w:hAnsiTheme="minorHAnsi" w:cstheme="minorHAnsi"/>
                <w:sz w:val="14"/>
                <w:szCs w:val="14"/>
              </w:rPr>
              <w:t>G</w:t>
            </w:r>
          </w:p>
        </w:tc>
      </w:tr>
      <w:tr w:rsidR="003002A9" w:rsidRPr="00AC22DC" w:rsidTr="009A6E65">
        <w:trPr>
          <w:trHeight w:val="80"/>
        </w:trPr>
        <w:tc>
          <w:tcPr>
            <w:tcW w:w="1743" w:type="pct"/>
            <w:tcBorders>
              <w:top w:val="nil"/>
              <w:left w:val="single" w:sz="8" w:space="0" w:color="auto"/>
              <w:bottom w:val="single" w:sz="8" w:space="0" w:color="auto"/>
              <w:right w:val="single" w:sz="4" w:space="0" w:color="auto"/>
            </w:tcBorders>
            <w:shd w:val="clear" w:color="auto" w:fill="auto"/>
            <w:vAlign w:val="bottom"/>
          </w:tcPr>
          <w:p w:rsidR="003002A9" w:rsidRDefault="003002A9" w:rsidP="00235AF0">
            <w:pPr>
              <w:jc w:val="right"/>
              <w:rPr>
                <w:rFonts w:asciiTheme="minorHAnsi" w:hAnsiTheme="minorHAnsi" w:cstheme="minorHAnsi"/>
                <w:b/>
                <w:sz w:val="14"/>
                <w:szCs w:val="14"/>
              </w:rPr>
            </w:pPr>
            <w:r>
              <w:rPr>
                <w:rFonts w:asciiTheme="minorHAnsi" w:hAnsiTheme="minorHAnsi" w:cstheme="minorHAnsi"/>
                <w:b/>
                <w:sz w:val="14"/>
                <w:szCs w:val="14"/>
              </w:rPr>
              <w:t xml:space="preserve">MIBI Score </w:t>
            </w:r>
            <w:r w:rsidRPr="008541DC">
              <w:rPr>
                <w:rFonts w:asciiTheme="minorHAnsi" w:hAnsiTheme="minorHAnsi" w:cstheme="minorHAnsi"/>
                <w:b/>
                <w:sz w:val="14"/>
                <w:szCs w:val="14"/>
                <w:vertAlign w:val="superscript"/>
              </w:rPr>
              <w:t>2</w:t>
            </w:r>
          </w:p>
        </w:tc>
        <w:tc>
          <w:tcPr>
            <w:tcW w:w="712" w:type="pct"/>
            <w:gridSpan w:val="2"/>
            <w:tcBorders>
              <w:top w:val="nil"/>
              <w:left w:val="nil"/>
              <w:bottom w:val="single" w:sz="8" w:space="0" w:color="auto"/>
              <w:right w:val="single" w:sz="4" w:space="0" w:color="auto"/>
            </w:tcBorders>
            <w:shd w:val="clear" w:color="000000" w:fill="D9D9D9"/>
            <w:vAlign w:val="bottom"/>
          </w:tcPr>
          <w:p w:rsidR="003002A9" w:rsidRDefault="003002A9" w:rsidP="002702AE">
            <w:pPr>
              <w:jc w:val="center"/>
              <w:rPr>
                <w:rFonts w:asciiTheme="minorHAnsi" w:hAnsiTheme="minorHAnsi" w:cstheme="minorHAnsi"/>
                <w:sz w:val="14"/>
                <w:szCs w:val="14"/>
              </w:rPr>
            </w:pPr>
            <w:r>
              <w:rPr>
                <w:rFonts w:asciiTheme="minorHAnsi" w:hAnsiTheme="minorHAnsi" w:cstheme="minorHAnsi"/>
                <w:sz w:val="14"/>
                <w:szCs w:val="14"/>
              </w:rPr>
              <w:t>1.99</w:t>
            </w:r>
          </w:p>
        </w:tc>
        <w:tc>
          <w:tcPr>
            <w:tcW w:w="647" w:type="pct"/>
            <w:gridSpan w:val="2"/>
            <w:tcBorders>
              <w:top w:val="nil"/>
              <w:left w:val="nil"/>
              <w:bottom w:val="single" w:sz="8" w:space="0" w:color="auto"/>
              <w:right w:val="single" w:sz="4" w:space="0" w:color="auto"/>
            </w:tcBorders>
            <w:shd w:val="clear" w:color="auto" w:fill="auto"/>
            <w:vAlign w:val="bottom"/>
          </w:tcPr>
          <w:p w:rsidR="003002A9" w:rsidRDefault="003002A9" w:rsidP="002702AE">
            <w:pPr>
              <w:jc w:val="center"/>
              <w:rPr>
                <w:rFonts w:asciiTheme="minorHAnsi" w:hAnsiTheme="minorHAnsi" w:cstheme="minorHAnsi"/>
                <w:sz w:val="14"/>
                <w:szCs w:val="14"/>
              </w:rPr>
            </w:pPr>
            <w:r>
              <w:rPr>
                <w:rFonts w:asciiTheme="minorHAnsi" w:hAnsiTheme="minorHAnsi" w:cstheme="minorHAnsi"/>
                <w:sz w:val="14"/>
                <w:szCs w:val="14"/>
              </w:rPr>
              <w:t>4.77</w:t>
            </w:r>
          </w:p>
        </w:tc>
        <w:tc>
          <w:tcPr>
            <w:tcW w:w="638" w:type="pct"/>
            <w:gridSpan w:val="2"/>
            <w:tcBorders>
              <w:top w:val="nil"/>
              <w:left w:val="nil"/>
              <w:bottom w:val="single" w:sz="8" w:space="0" w:color="auto"/>
              <w:right w:val="single" w:sz="4" w:space="0" w:color="auto"/>
            </w:tcBorders>
            <w:shd w:val="clear" w:color="000000" w:fill="D9D9D9"/>
            <w:vAlign w:val="bottom"/>
          </w:tcPr>
          <w:p w:rsidR="003002A9" w:rsidRDefault="003002A9" w:rsidP="002702AE">
            <w:pPr>
              <w:jc w:val="center"/>
              <w:rPr>
                <w:rFonts w:asciiTheme="minorHAnsi" w:hAnsiTheme="minorHAnsi" w:cstheme="minorHAnsi"/>
                <w:sz w:val="14"/>
                <w:szCs w:val="14"/>
              </w:rPr>
            </w:pPr>
            <w:r>
              <w:rPr>
                <w:rFonts w:asciiTheme="minorHAnsi" w:hAnsiTheme="minorHAnsi" w:cstheme="minorHAnsi"/>
                <w:sz w:val="14"/>
                <w:szCs w:val="14"/>
              </w:rPr>
              <w:t>2.34</w:t>
            </w:r>
          </w:p>
        </w:tc>
        <w:tc>
          <w:tcPr>
            <w:tcW w:w="635" w:type="pct"/>
            <w:gridSpan w:val="2"/>
            <w:tcBorders>
              <w:top w:val="nil"/>
              <w:left w:val="nil"/>
              <w:bottom w:val="single" w:sz="8" w:space="0" w:color="auto"/>
              <w:right w:val="single" w:sz="4" w:space="0" w:color="auto"/>
            </w:tcBorders>
            <w:shd w:val="clear" w:color="auto" w:fill="auto"/>
            <w:vAlign w:val="bottom"/>
          </w:tcPr>
          <w:p w:rsidR="003002A9" w:rsidRDefault="003002A9" w:rsidP="002702AE">
            <w:pPr>
              <w:jc w:val="center"/>
              <w:rPr>
                <w:rFonts w:asciiTheme="minorHAnsi" w:hAnsiTheme="minorHAnsi" w:cstheme="minorHAnsi"/>
                <w:sz w:val="14"/>
                <w:szCs w:val="14"/>
              </w:rPr>
            </w:pPr>
            <w:r>
              <w:rPr>
                <w:rFonts w:asciiTheme="minorHAnsi" w:hAnsiTheme="minorHAnsi" w:cstheme="minorHAnsi"/>
                <w:sz w:val="14"/>
                <w:szCs w:val="14"/>
              </w:rPr>
              <w:t>6.06</w:t>
            </w:r>
          </w:p>
        </w:tc>
        <w:tc>
          <w:tcPr>
            <w:tcW w:w="625" w:type="pct"/>
            <w:gridSpan w:val="2"/>
            <w:tcBorders>
              <w:top w:val="nil"/>
              <w:left w:val="nil"/>
              <w:bottom w:val="single" w:sz="4" w:space="0" w:color="auto"/>
              <w:right w:val="single" w:sz="4" w:space="0" w:color="auto"/>
            </w:tcBorders>
            <w:shd w:val="clear" w:color="auto" w:fill="auto"/>
            <w:vAlign w:val="bottom"/>
          </w:tcPr>
          <w:p w:rsidR="003002A9" w:rsidRDefault="003002A9" w:rsidP="002702AE">
            <w:pPr>
              <w:jc w:val="center"/>
              <w:rPr>
                <w:rFonts w:asciiTheme="minorHAnsi" w:hAnsiTheme="minorHAnsi" w:cstheme="minorHAnsi"/>
                <w:sz w:val="14"/>
                <w:szCs w:val="14"/>
              </w:rPr>
            </w:pPr>
            <w:r>
              <w:rPr>
                <w:rFonts w:asciiTheme="minorHAnsi" w:hAnsiTheme="minorHAnsi" w:cstheme="minorHAnsi"/>
                <w:sz w:val="14"/>
                <w:szCs w:val="14"/>
              </w:rPr>
              <w:t>6.33</w:t>
            </w:r>
          </w:p>
        </w:tc>
      </w:tr>
    </w:tbl>
    <w:tbl>
      <w:tblPr>
        <w:tblpPr w:leftFromText="180" w:rightFromText="180" w:vertAnchor="text" w:horzAnchor="page" w:tblpX="6894" w:tblpY="-3029"/>
        <w:tblW w:w="1124" w:type="pct"/>
        <w:tblLayout w:type="fixed"/>
        <w:tblLook w:val="04A0" w:firstRow="1" w:lastRow="0" w:firstColumn="1" w:lastColumn="0" w:noHBand="0" w:noVBand="1"/>
      </w:tblPr>
      <w:tblGrid>
        <w:gridCol w:w="1822"/>
        <w:gridCol w:w="346"/>
        <w:gridCol w:w="398"/>
        <w:gridCol w:w="269"/>
        <w:gridCol w:w="408"/>
        <w:gridCol w:w="277"/>
        <w:gridCol w:w="390"/>
        <w:gridCol w:w="272"/>
        <w:gridCol w:w="392"/>
        <w:gridCol w:w="365"/>
        <w:gridCol w:w="289"/>
      </w:tblGrid>
      <w:tr w:rsidR="009A6E65" w:rsidRPr="00AC22DC" w:rsidTr="009A6E65">
        <w:trPr>
          <w:trHeight w:val="1330"/>
        </w:trPr>
        <w:tc>
          <w:tcPr>
            <w:tcW w:w="1743" w:type="pct"/>
            <w:tcBorders>
              <w:top w:val="single" w:sz="8" w:space="0" w:color="auto"/>
              <w:left w:val="single" w:sz="8" w:space="0" w:color="auto"/>
              <w:bottom w:val="nil"/>
              <w:right w:val="single" w:sz="4" w:space="0" w:color="auto"/>
            </w:tcBorders>
            <w:shd w:val="clear" w:color="auto" w:fill="auto"/>
            <w:noWrap/>
            <w:vAlign w:val="bottom"/>
            <w:hideMark/>
          </w:tcPr>
          <w:p w:rsidR="009A6E65" w:rsidRDefault="009A6E65" w:rsidP="009A6E65">
            <w:pPr>
              <w:jc w:val="right"/>
              <w:rPr>
                <w:rFonts w:asciiTheme="minorHAnsi" w:hAnsiTheme="minorHAnsi" w:cstheme="minorHAnsi"/>
                <w:b/>
                <w:sz w:val="14"/>
                <w:szCs w:val="14"/>
              </w:rPr>
            </w:pPr>
            <w:r w:rsidRPr="009A6E65">
              <w:rPr>
                <w:rFonts w:asciiTheme="minorHAnsi" w:hAnsiTheme="minorHAnsi" w:cstheme="minorHAnsi"/>
                <w:b/>
                <w:sz w:val="28"/>
                <w:szCs w:val="28"/>
              </w:rPr>
              <w:t>2013</w:t>
            </w:r>
          </w:p>
          <w:p w:rsidR="009A6E65" w:rsidRPr="009A6E65" w:rsidRDefault="009A6E65" w:rsidP="009A6E65">
            <w:pPr>
              <w:jc w:val="right"/>
              <w:rPr>
                <w:rFonts w:asciiTheme="minorHAnsi" w:hAnsiTheme="minorHAnsi" w:cstheme="minorHAnsi"/>
                <w:b/>
                <w:sz w:val="14"/>
                <w:szCs w:val="14"/>
              </w:rPr>
            </w:pPr>
          </w:p>
          <w:p w:rsidR="009A6E65" w:rsidRPr="0050198B" w:rsidRDefault="009A6E65" w:rsidP="009A6E65">
            <w:pPr>
              <w:jc w:val="right"/>
              <w:rPr>
                <w:rFonts w:asciiTheme="minorHAnsi" w:hAnsiTheme="minorHAnsi" w:cstheme="minorHAnsi"/>
                <w:b/>
                <w:sz w:val="14"/>
                <w:szCs w:val="14"/>
              </w:rPr>
            </w:pPr>
            <w:r w:rsidRPr="0050198B">
              <w:rPr>
                <w:rFonts w:asciiTheme="minorHAnsi" w:hAnsiTheme="minorHAnsi" w:cstheme="minorHAnsi"/>
                <w:b/>
                <w:sz w:val="14"/>
                <w:szCs w:val="14"/>
              </w:rPr>
              <w:t>Stream - Site</w:t>
            </w:r>
          </w:p>
        </w:tc>
        <w:tc>
          <w:tcPr>
            <w:tcW w:w="331" w:type="pct"/>
            <w:tcBorders>
              <w:top w:val="single" w:sz="8" w:space="0" w:color="auto"/>
              <w:left w:val="nil"/>
              <w:bottom w:val="nil"/>
              <w:right w:val="nil"/>
            </w:tcBorders>
            <w:shd w:val="clear" w:color="000000" w:fill="D9D9D9"/>
            <w:textDirection w:val="btLr"/>
            <w:vAlign w:val="bottom"/>
            <w:hideMark/>
          </w:tcPr>
          <w:p w:rsidR="009A6E65" w:rsidRPr="0050198B" w:rsidRDefault="009A6E65" w:rsidP="009A6E65">
            <w:pPr>
              <w:jc w:val="center"/>
              <w:rPr>
                <w:rFonts w:asciiTheme="minorHAnsi" w:hAnsiTheme="minorHAnsi" w:cstheme="minorHAnsi"/>
                <w:sz w:val="14"/>
                <w:szCs w:val="14"/>
              </w:rPr>
            </w:pPr>
            <w:r w:rsidRPr="0050198B">
              <w:rPr>
                <w:rFonts w:asciiTheme="minorHAnsi" w:hAnsiTheme="minorHAnsi" w:cstheme="minorHAnsi"/>
                <w:sz w:val="14"/>
                <w:szCs w:val="14"/>
              </w:rPr>
              <w:t>UNT to Oconto River</w:t>
            </w:r>
          </w:p>
        </w:tc>
        <w:tc>
          <w:tcPr>
            <w:tcW w:w="381" w:type="pct"/>
            <w:tcBorders>
              <w:top w:val="single" w:sz="8" w:space="0" w:color="auto"/>
              <w:left w:val="nil"/>
              <w:bottom w:val="nil"/>
              <w:right w:val="single" w:sz="4" w:space="0" w:color="auto"/>
            </w:tcBorders>
            <w:shd w:val="clear" w:color="000000" w:fill="D9D9D9"/>
            <w:textDirection w:val="btLr"/>
            <w:vAlign w:val="bottom"/>
            <w:hideMark/>
          </w:tcPr>
          <w:p w:rsidR="009A6E65" w:rsidRPr="0050198B" w:rsidRDefault="009A6E65" w:rsidP="009A6E65">
            <w:pPr>
              <w:jc w:val="center"/>
              <w:rPr>
                <w:rFonts w:asciiTheme="minorHAnsi" w:hAnsiTheme="minorHAnsi" w:cstheme="minorHAnsi"/>
                <w:sz w:val="14"/>
                <w:szCs w:val="14"/>
              </w:rPr>
            </w:pPr>
            <w:r w:rsidRPr="0050198B">
              <w:rPr>
                <w:rFonts w:asciiTheme="minorHAnsi" w:hAnsiTheme="minorHAnsi" w:cstheme="minorHAnsi"/>
                <w:sz w:val="14"/>
                <w:szCs w:val="14"/>
              </w:rPr>
              <w:t>DS CTH J</w:t>
            </w:r>
          </w:p>
        </w:tc>
        <w:tc>
          <w:tcPr>
            <w:tcW w:w="257" w:type="pct"/>
            <w:tcBorders>
              <w:top w:val="single" w:sz="8" w:space="0" w:color="auto"/>
              <w:left w:val="nil"/>
              <w:bottom w:val="nil"/>
              <w:right w:val="nil"/>
            </w:tcBorders>
            <w:shd w:val="clear" w:color="auto" w:fill="auto"/>
            <w:textDirection w:val="btLr"/>
            <w:vAlign w:val="bottom"/>
            <w:hideMark/>
          </w:tcPr>
          <w:p w:rsidR="009A6E65" w:rsidRPr="0050198B" w:rsidRDefault="009A6E65" w:rsidP="009A6E65">
            <w:pPr>
              <w:jc w:val="center"/>
              <w:rPr>
                <w:rFonts w:asciiTheme="minorHAnsi" w:hAnsiTheme="minorHAnsi" w:cstheme="minorHAnsi"/>
                <w:sz w:val="14"/>
                <w:szCs w:val="14"/>
              </w:rPr>
            </w:pPr>
            <w:r w:rsidRPr="0050198B">
              <w:rPr>
                <w:rFonts w:asciiTheme="minorHAnsi" w:hAnsiTheme="minorHAnsi" w:cstheme="minorHAnsi"/>
                <w:sz w:val="14"/>
                <w:szCs w:val="14"/>
              </w:rPr>
              <w:t>Coopman C reek</w:t>
            </w:r>
          </w:p>
        </w:tc>
        <w:tc>
          <w:tcPr>
            <w:tcW w:w="390" w:type="pct"/>
            <w:tcBorders>
              <w:top w:val="single" w:sz="8" w:space="0" w:color="auto"/>
              <w:left w:val="nil"/>
              <w:bottom w:val="nil"/>
              <w:right w:val="single" w:sz="4" w:space="0" w:color="auto"/>
            </w:tcBorders>
            <w:shd w:val="clear" w:color="auto" w:fill="auto"/>
            <w:textDirection w:val="btLr"/>
            <w:vAlign w:val="bottom"/>
            <w:hideMark/>
          </w:tcPr>
          <w:p w:rsidR="009A6E65" w:rsidRPr="0050198B" w:rsidRDefault="009A6E65" w:rsidP="009A6E65">
            <w:pPr>
              <w:jc w:val="center"/>
              <w:rPr>
                <w:rFonts w:asciiTheme="minorHAnsi" w:hAnsiTheme="minorHAnsi" w:cstheme="minorHAnsi"/>
                <w:sz w:val="14"/>
                <w:szCs w:val="14"/>
              </w:rPr>
            </w:pPr>
            <w:r w:rsidRPr="0050198B">
              <w:rPr>
                <w:rFonts w:asciiTheme="minorHAnsi" w:hAnsiTheme="minorHAnsi" w:cstheme="minorHAnsi"/>
                <w:sz w:val="14"/>
                <w:szCs w:val="14"/>
              </w:rPr>
              <w:t>DS CTH CCC</w:t>
            </w:r>
          </w:p>
        </w:tc>
        <w:tc>
          <w:tcPr>
            <w:tcW w:w="265" w:type="pct"/>
            <w:tcBorders>
              <w:top w:val="single" w:sz="8" w:space="0" w:color="auto"/>
              <w:left w:val="nil"/>
              <w:bottom w:val="nil"/>
              <w:right w:val="nil"/>
            </w:tcBorders>
            <w:shd w:val="clear" w:color="000000" w:fill="D9D9D9"/>
            <w:textDirection w:val="btLr"/>
            <w:vAlign w:val="bottom"/>
            <w:hideMark/>
          </w:tcPr>
          <w:p w:rsidR="009A6E65" w:rsidRPr="0050198B" w:rsidRDefault="009A6E65" w:rsidP="009A6E65">
            <w:pPr>
              <w:jc w:val="center"/>
              <w:rPr>
                <w:rFonts w:asciiTheme="minorHAnsi" w:hAnsiTheme="minorHAnsi" w:cstheme="minorHAnsi"/>
                <w:sz w:val="14"/>
                <w:szCs w:val="14"/>
              </w:rPr>
            </w:pPr>
            <w:r w:rsidRPr="0050198B">
              <w:rPr>
                <w:rFonts w:asciiTheme="minorHAnsi" w:hAnsiTheme="minorHAnsi" w:cstheme="minorHAnsi"/>
                <w:sz w:val="14"/>
                <w:szCs w:val="14"/>
              </w:rPr>
              <w:t>UNT Oconto River</w:t>
            </w:r>
          </w:p>
        </w:tc>
        <w:tc>
          <w:tcPr>
            <w:tcW w:w="373" w:type="pct"/>
            <w:tcBorders>
              <w:top w:val="single" w:sz="8" w:space="0" w:color="auto"/>
              <w:left w:val="nil"/>
              <w:bottom w:val="nil"/>
              <w:right w:val="single" w:sz="4" w:space="0" w:color="auto"/>
            </w:tcBorders>
            <w:shd w:val="clear" w:color="000000" w:fill="D9D9D9"/>
            <w:textDirection w:val="btLr"/>
            <w:vAlign w:val="bottom"/>
            <w:hideMark/>
          </w:tcPr>
          <w:p w:rsidR="009A6E65" w:rsidRPr="0050198B" w:rsidRDefault="009A6E65" w:rsidP="009A6E65">
            <w:pPr>
              <w:jc w:val="center"/>
              <w:rPr>
                <w:rFonts w:asciiTheme="minorHAnsi" w:hAnsiTheme="minorHAnsi" w:cstheme="minorHAnsi"/>
                <w:sz w:val="14"/>
                <w:szCs w:val="14"/>
              </w:rPr>
            </w:pPr>
            <w:r w:rsidRPr="0050198B">
              <w:rPr>
                <w:rFonts w:asciiTheme="minorHAnsi" w:hAnsiTheme="minorHAnsi" w:cstheme="minorHAnsi"/>
                <w:sz w:val="14"/>
                <w:szCs w:val="14"/>
              </w:rPr>
              <w:t>DS STH 22</w:t>
            </w:r>
          </w:p>
        </w:tc>
        <w:tc>
          <w:tcPr>
            <w:tcW w:w="260" w:type="pct"/>
            <w:tcBorders>
              <w:top w:val="single" w:sz="8" w:space="0" w:color="auto"/>
              <w:left w:val="nil"/>
              <w:bottom w:val="nil"/>
              <w:right w:val="nil"/>
            </w:tcBorders>
            <w:shd w:val="clear" w:color="auto" w:fill="auto"/>
            <w:textDirection w:val="btLr"/>
            <w:vAlign w:val="bottom"/>
            <w:hideMark/>
          </w:tcPr>
          <w:p w:rsidR="009A6E65" w:rsidRPr="0050198B" w:rsidRDefault="009A6E65" w:rsidP="009A6E65">
            <w:pPr>
              <w:jc w:val="center"/>
              <w:rPr>
                <w:rFonts w:asciiTheme="minorHAnsi" w:hAnsiTheme="minorHAnsi" w:cstheme="minorHAnsi"/>
                <w:sz w:val="14"/>
                <w:szCs w:val="14"/>
              </w:rPr>
            </w:pPr>
            <w:r w:rsidRPr="0050198B">
              <w:rPr>
                <w:rFonts w:asciiTheme="minorHAnsi" w:hAnsiTheme="minorHAnsi" w:cstheme="minorHAnsi"/>
                <w:sz w:val="14"/>
                <w:szCs w:val="14"/>
              </w:rPr>
              <w:t>UNT Newton Lake</w:t>
            </w:r>
          </w:p>
        </w:tc>
        <w:tc>
          <w:tcPr>
            <w:tcW w:w="375" w:type="pct"/>
            <w:tcBorders>
              <w:top w:val="single" w:sz="8" w:space="0" w:color="auto"/>
              <w:left w:val="nil"/>
              <w:bottom w:val="nil"/>
              <w:right w:val="single" w:sz="4" w:space="0" w:color="auto"/>
            </w:tcBorders>
            <w:shd w:val="clear" w:color="auto" w:fill="auto"/>
            <w:textDirection w:val="btLr"/>
            <w:vAlign w:val="bottom"/>
            <w:hideMark/>
          </w:tcPr>
          <w:p w:rsidR="009A6E65" w:rsidRPr="0050198B" w:rsidRDefault="009A6E65" w:rsidP="009A6E65">
            <w:pPr>
              <w:jc w:val="center"/>
              <w:rPr>
                <w:rFonts w:asciiTheme="minorHAnsi" w:hAnsiTheme="minorHAnsi" w:cstheme="minorHAnsi"/>
                <w:sz w:val="14"/>
                <w:szCs w:val="14"/>
              </w:rPr>
            </w:pPr>
            <w:r w:rsidRPr="0050198B">
              <w:rPr>
                <w:rFonts w:asciiTheme="minorHAnsi" w:hAnsiTheme="minorHAnsi" w:cstheme="minorHAnsi"/>
                <w:sz w:val="14"/>
                <w:szCs w:val="14"/>
              </w:rPr>
              <w:t>STH 22/32</w:t>
            </w:r>
          </w:p>
        </w:tc>
        <w:tc>
          <w:tcPr>
            <w:tcW w:w="349" w:type="pct"/>
            <w:tcBorders>
              <w:top w:val="single" w:sz="4" w:space="0" w:color="auto"/>
              <w:left w:val="nil"/>
              <w:bottom w:val="nil"/>
              <w:right w:val="nil"/>
            </w:tcBorders>
            <w:shd w:val="clear" w:color="auto" w:fill="auto"/>
            <w:textDirection w:val="btLr"/>
            <w:vAlign w:val="bottom"/>
            <w:hideMark/>
          </w:tcPr>
          <w:p w:rsidR="009A6E65" w:rsidRPr="00AC22DC" w:rsidRDefault="009A6E65" w:rsidP="009A6E65">
            <w:pPr>
              <w:jc w:val="center"/>
              <w:rPr>
                <w:rFonts w:asciiTheme="minorHAnsi" w:hAnsiTheme="minorHAnsi" w:cstheme="minorHAnsi"/>
                <w:sz w:val="14"/>
                <w:szCs w:val="14"/>
              </w:rPr>
            </w:pPr>
            <w:r w:rsidRPr="00AC22DC">
              <w:rPr>
                <w:rFonts w:asciiTheme="minorHAnsi" w:hAnsiTheme="minorHAnsi" w:cstheme="minorHAnsi"/>
                <w:sz w:val="14"/>
                <w:szCs w:val="14"/>
              </w:rPr>
              <w:t>UNT to Oconto River</w:t>
            </w:r>
          </w:p>
        </w:tc>
        <w:tc>
          <w:tcPr>
            <w:tcW w:w="276" w:type="pct"/>
            <w:tcBorders>
              <w:top w:val="single" w:sz="4" w:space="0" w:color="auto"/>
              <w:left w:val="nil"/>
              <w:bottom w:val="nil"/>
              <w:right w:val="single" w:sz="4" w:space="0" w:color="auto"/>
            </w:tcBorders>
            <w:shd w:val="clear" w:color="auto" w:fill="auto"/>
            <w:textDirection w:val="btLr"/>
            <w:vAlign w:val="bottom"/>
            <w:hideMark/>
          </w:tcPr>
          <w:p w:rsidR="009A6E65" w:rsidRPr="00AC22DC" w:rsidRDefault="009A6E65" w:rsidP="009A6E65">
            <w:pPr>
              <w:jc w:val="center"/>
              <w:rPr>
                <w:rFonts w:asciiTheme="minorHAnsi" w:hAnsiTheme="minorHAnsi" w:cstheme="minorHAnsi"/>
                <w:sz w:val="14"/>
                <w:szCs w:val="14"/>
              </w:rPr>
            </w:pPr>
            <w:r w:rsidRPr="00AC22DC">
              <w:rPr>
                <w:rFonts w:asciiTheme="minorHAnsi" w:hAnsiTheme="minorHAnsi" w:cstheme="minorHAnsi"/>
                <w:sz w:val="14"/>
                <w:szCs w:val="14"/>
              </w:rPr>
              <w:t>US Knapp Road</w:t>
            </w:r>
          </w:p>
        </w:tc>
      </w:tr>
      <w:tr w:rsidR="009A6E65" w:rsidRPr="00AC22DC" w:rsidTr="009A6E65">
        <w:trPr>
          <w:trHeight w:val="80"/>
        </w:trPr>
        <w:tc>
          <w:tcPr>
            <w:tcW w:w="1743" w:type="pct"/>
            <w:tcBorders>
              <w:top w:val="nil"/>
              <w:left w:val="single" w:sz="8" w:space="0" w:color="auto"/>
              <w:bottom w:val="nil"/>
              <w:right w:val="single" w:sz="4" w:space="0" w:color="auto"/>
            </w:tcBorders>
            <w:shd w:val="clear" w:color="auto" w:fill="auto"/>
            <w:noWrap/>
            <w:vAlign w:val="bottom"/>
            <w:hideMark/>
          </w:tcPr>
          <w:p w:rsidR="009A6E65" w:rsidRPr="0050198B" w:rsidRDefault="009A6E65" w:rsidP="009A6E65">
            <w:pPr>
              <w:jc w:val="right"/>
              <w:rPr>
                <w:rFonts w:asciiTheme="minorHAnsi" w:hAnsiTheme="minorHAnsi" w:cstheme="minorHAnsi"/>
                <w:b/>
                <w:sz w:val="14"/>
                <w:szCs w:val="14"/>
              </w:rPr>
            </w:pPr>
            <w:r w:rsidRPr="0050198B">
              <w:rPr>
                <w:rFonts w:asciiTheme="minorHAnsi" w:hAnsiTheme="minorHAnsi" w:cstheme="minorHAnsi"/>
                <w:b/>
                <w:sz w:val="14"/>
                <w:szCs w:val="14"/>
              </w:rPr>
              <w:t>Stream Order</w:t>
            </w:r>
          </w:p>
        </w:tc>
        <w:tc>
          <w:tcPr>
            <w:tcW w:w="712" w:type="pct"/>
            <w:gridSpan w:val="2"/>
            <w:tcBorders>
              <w:top w:val="nil"/>
              <w:left w:val="nil"/>
              <w:bottom w:val="nil"/>
              <w:right w:val="single" w:sz="4" w:space="0" w:color="000000"/>
            </w:tcBorders>
            <w:shd w:val="clear" w:color="000000" w:fill="D9D9D9"/>
            <w:noWrap/>
            <w:vAlign w:val="bottom"/>
            <w:hideMark/>
          </w:tcPr>
          <w:p w:rsidR="009A6E65" w:rsidRPr="0050198B" w:rsidRDefault="009A6E65" w:rsidP="009A6E65">
            <w:pPr>
              <w:jc w:val="center"/>
              <w:rPr>
                <w:rFonts w:asciiTheme="minorHAnsi" w:hAnsiTheme="minorHAnsi" w:cstheme="minorHAnsi"/>
                <w:sz w:val="14"/>
                <w:szCs w:val="14"/>
              </w:rPr>
            </w:pPr>
            <w:r w:rsidRPr="0050198B">
              <w:rPr>
                <w:rFonts w:asciiTheme="minorHAnsi" w:hAnsiTheme="minorHAnsi" w:cstheme="minorHAnsi"/>
                <w:sz w:val="14"/>
                <w:szCs w:val="14"/>
              </w:rPr>
              <w:t>2</w:t>
            </w:r>
          </w:p>
        </w:tc>
        <w:tc>
          <w:tcPr>
            <w:tcW w:w="647" w:type="pct"/>
            <w:gridSpan w:val="2"/>
            <w:tcBorders>
              <w:top w:val="nil"/>
              <w:left w:val="nil"/>
              <w:bottom w:val="nil"/>
              <w:right w:val="single" w:sz="4" w:space="0" w:color="000000"/>
            </w:tcBorders>
            <w:shd w:val="clear" w:color="auto" w:fill="auto"/>
            <w:noWrap/>
            <w:vAlign w:val="bottom"/>
            <w:hideMark/>
          </w:tcPr>
          <w:p w:rsidR="009A6E65" w:rsidRPr="0050198B" w:rsidRDefault="009A6E65" w:rsidP="009A6E65">
            <w:pPr>
              <w:jc w:val="center"/>
              <w:rPr>
                <w:rFonts w:asciiTheme="minorHAnsi" w:hAnsiTheme="minorHAnsi" w:cstheme="minorHAnsi"/>
                <w:sz w:val="14"/>
                <w:szCs w:val="14"/>
              </w:rPr>
            </w:pPr>
            <w:r w:rsidRPr="0050198B">
              <w:rPr>
                <w:rFonts w:asciiTheme="minorHAnsi" w:hAnsiTheme="minorHAnsi" w:cstheme="minorHAnsi"/>
                <w:sz w:val="14"/>
                <w:szCs w:val="14"/>
              </w:rPr>
              <w:t>2</w:t>
            </w:r>
          </w:p>
        </w:tc>
        <w:tc>
          <w:tcPr>
            <w:tcW w:w="638" w:type="pct"/>
            <w:gridSpan w:val="2"/>
            <w:tcBorders>
              <w:top w:val="nil"/>
              <w:left w:val="nil"/>
              <w:bottom w:val="nil"/>
              <w:right w:val="single" w:sz="4" w:space="0" w:color="000000"/>
            </w:tcBorders>
            <w:shd w:val="clear" w:color="000000" w:fill="D9D9D9"/>
            <w:noWrap/>
            <w:vAlign w:val="bottom"/>
            <w:hideMark/>
          </w:tcPr>
          <w:p w:rsidR="009A6E65" w:rsidRPr="0050198B" w:rsidRDefault="009A6E65" w:rsidP="009A6E65">
            <w:pPr>
              <w:jc w:val="center"/>
              <w:rPr>
                <w:rFonts w:asciiTheme="minorHAnsi" w:hAnsiTheme="minorHAnsi" w:cstheme="minorHAnsi"/>
                <w:sz w:val="14"/>
                <w:szCs w:val="14"/>
              </w:rPr>
            </w:pPr>
            <w:r w:rsidRPr="0050198B">
              <w:rPr>
                <w:rFonts w:asciiTheme="minorHAnsi" w:hAnsiTheme="minorHAnsi" w:cstheme="minorHAnsi"/>
                <w:sz w:val="14"/>
                <w:szCs w:val="14"/>
              </w:rPr>
              <w:t>1</w:t>
            </w:r>
          </w:p>
        </w:tc>
        <w:tc>
          <w:tcPr>
            <w:tcW w:w="635" w:type="pct"/>
            <w:gridSpan w:val="2"/>
            <w:tcBorders>
              <w:top w:val="nil"/>
              <w:left w:val="nil"/>
              <w:bottom w:val="nil"/>
              <w:right w:val="single" w:sz="4" w:space="0" w:color="000000"/>
            </w:tcBorders>
            <w:shd w:val="clear" w:color="auto" w:fill="auto"/>
            <w:noWrap/>
            <w:vAlign w:val="bottom"/>
            <w:hideMark/>
          </w:tcPr>
          <w:p w:rsidR="009A6E65" w:rsidRPr="0050198B" w:rsidRDefault="009A6E65" w:rsidP="009A6E65">
            <w:pPr>
              <w:jc w:val="center"/>
              <w:rPr>
                <w:rFonts w:asciiTheme="minorHAnsi" w:hAnsiTheme="minorHAnsi" w:cstheme="minorHAnsi"/>
                <w:sz w:val="14"/>
                <w:szCs w:val="14"/>
              </w:rPr>
            </w:pPr>
            <w:r w:rsidRPr="0050198B">
              <w:rPr>
                <w:rFonts w:asciiTheme="minorHAnsi" w:hAnsiTheme="minorHAnsi" w:cstheme="minorHAnsi"/>
                <w:sz w:val="14"/>
                <w:szCs w:val="14"/>
              </w:rPr>
              <w:t>1</w:t>
            </w:r>
          </w:p>
        </w:tc>
        <w:tc>
          <w:tcPr>
            <w:tcW w:w="625" w:type="pct"/>
            <w:gridSpan w:val="2"/>
            <w:tcBorders>
              <w:top w:val="nil"/>
              <w:left w:val="single" w:sz="4" w:space="0" w:color="auto"/>
              <w:bottom w:val="nil"/>
              <w:right w:val="single" w:sz="4" w:space="0" w:color="auto"/>
            </w:tcBorders>
            <w:shd w:val="clear" w:color="auto" w:fill="auto"/>
            <w:noWrap/>
            <w:vAlign w:val="bottom"/>
            <w:hideMark/>
          </w:tcPr>
          <w:p w:rsidR="009A6E65" w:rsidRPr="00AC22DC" w:rsidRDefault="009A6E65" w:rsidP="009A6E65">
            <w:pPr>
              <w:jc w:val="center"/>
              <w:rPr>
                <w:rFonts w:asciiTheme="minorHAnsi" w:hAnsiTheme="minorHAnsi" w:cstheme="minorHAnsi"/>
                <w:sz w:val="14"/>
                <w:szCs w:val="14"/>
              </w:rPr>
            </w:pPr>
            <w:r w:rsidRPr="00AC22DC">
              <w:rPr>
                <w:rFonts w:asciiTheme="minorHAnsi" w:hAnsiTheme="minorHAnsi" w:cstheme="minorHAnsi"/>
                <w:sz w:val="14"/>
                <w:szCs w:val="14"/>
              </w:rPr>
              <w:t>1</w:t>
            </w:r>
          </w:p>
        </w:tc>
      </w:tr>
      <w:tr w:rsidR="009A6E65" w:rsidRPr="00AC22DC" w:rsidTr="009A6E65">
        <w:trPr>
          <w:trHeight w:val="80"/>
        </w:trPr>
        <w:tc>
          <w:tcPr>
            <w:tcW w:w="1743" w:type="pct"/>
            <w:tcBorders>
              <w:top w:val="nil"/>
              <w:left w:val="single" w:sz="8" w:space="0" w:color="auto"/>
              <w:bottom w:val="nil"/>
              <w:right w:val="single" w:sz="4" w:space="0" w:color="auto"/>
            </w:tcBorders>
            <w:shd w:val="clear" w:color="auto" w:fill="auto"/>
            <w:noWrap/>
            <w:vAlign w:val="bottom"/>
            <w:hideMark/>
          </w:tcPr>
          <w:p w:rsidR="009A6E65" w:rsidRPr="0050198B" w:rsidRDefault="009A6E65" w:rsidP="009A6E65">
            <w:pPr>
              <w:jc w:val="right"/>
              <w:rPr>
                <w:rFonts w:asciiTheme="minorHAnsi" w:hAnsiTheme="minorHAnsi" w:cstheme="minorHAnsi"/>
                <w:b/>
                <w:sz w:val="14"/>
                <w:szCs w:val="14"/>
              </w:rPr>
            </w:pPr>
            <w:r w:rsidRPr="0050198B">
              <w:rPr>
                <w:rFonts w:asciiTheme="minorHAnsi" w:hAnsiTheme="minorHAnsi" w:cstheme="minorHAnsi"/>
                <w:b/>
                <w:sz w:val="14"/>
                <w:szCs w:val="14"/>
              </w:rPr>
              <w:t>Mean Stream Width</w:t>
            </w:r>
          </w:p>
        </w:tc>
        <w:tc>
          <w:tcPr>
            <w:tcW w:w="712" w:type="pct"/>
            <w:gridSpan w:val="2"/>
            <w:tcBorders>
              <w:top w:val="nil"/>
              <w:left w:val="nil"/>
              <w:bottom w:val="nil"/>
              <w:right w:val="single" w:sz="4" w:space="0" w:color="000000"/>
            </w:tcBorders>
            <w:shd w:val="clear" w:color="000000" w:fill="D9D9D9"/>
            <w:noWrap/>
            <w:vAlign w:val="bottom"/>
            <w:hideMark/>
          </w:tcPr>
          <w:p w:rsidR="009A6E65" w:rsidRPr="0050198B" w:rsidRDefault="009A6E65" w:rsidP="009A6E65">
            <w:pPr>
              <w:jc w:val="center"/>
              <w:rPr>
                <w:rFonts w:asciiTheme="minorHAnsi" w:hAnsiTheme="minorHAnsi" w:cstheme="minorHAnsi"/>
                <w:sz w:val="14"/>
                <w:szCs w:val="14"/>
              </w:rPr>
            </w:pPr>
            <w:r w:rsidRPr="0050198B">
              <w:rPr>
                <w:rFonts w:asciiTheme="minorHAnsi" w:hAnsiTheme="minorHAnsi" w:cstheme="minorHAnsi"/>
                <w:sz w:val="14"/>
                <w:szCs w:val="14"/>
              </w:rPr>
              <w:t>1.5</w:t>
            </w:r>
          </w:p>
        </w:tc>
        <w:tc>
          <w:tcPr>
            <w:tcW w:w="647" w:type="pct"/>
            <w:gridSpan w:val="2"/>
            <w:tcBorders>
              <w:top w:val="nil"/>
              <w:left w:val="nil"/>
              <w:bottom w:val="nil"/>
              <w:right w:val="single" w:sz="4" w:space="0" w:color="000000"/>
            </w:tcBorders>
            <w:shd w:val="clear" w:color="auto" w:fill="auto"/>
            <w:noWrap/>
            <w:vAlign w:val="bottom"/>
            <w:hideMark/>
          </w:tcPr>
          <w:p w:rsidR="009A6E65" w:rsidRPr="0050198B" w:rsidRDefault="009A6E65" w:rsidP="009A6E65">
            <w:pPr>
              <w:jc w:val="center"/>
              <w:rPr>
                <w:rFonts w:asciiTheme="minorHAnsi" w:hAnsiTheme="minorHAnsi" w:cstheme="minorHAnsi"/>
                <w:sz w:val="14"/>
                <w:szCs w:val="14"/>
              </w:rPr>
            </w:pPr>
            <w:r w:rsidRPr="0050198B">
              <w:rPr>
                <w:rFonts w:asciiTheme="minorHAnsi" w:hAnsiTheme="minorHAnsi" w:cstheme="minorHAnsi"/>
                <w:sz w:val="14"/>
                <w:szCs w:val="14"/>
              </w:rPr>
              <w:t>2.5</w:t>
            </w:r>
          </w:p>
        </w:tc>
        <w:tc>
          <w:tcPr>
            <w:tcW w:w="638" w:type="pct"/>
            <w:gridSpan w:val="2"/>
            <w:tcBorders>
              <w:top w:val="nil"/>
              <w:left w:val="nil"/>
              <w:bottom w:val="nil"/>
              <w:right w:val="single" w:sz="4" w:space="0" w:color="000000"/>
            </w:tcBorders>
            <w:shd w:val="clear" w:color="000000" w:fill="D9D9D9"/>
            <w:noWrap/>
            <w:vAlign w:val="bottom"/>
            <w:hideMark/>
          </w:tcPr>
          <w:p w:rsidR="009A6E65" w:rsidRPr="0050198B" w:rsidRDefault="009A6E65" w:rsidP="009A6E65">
            <w:pPr>
              <w:jc w:val="center"/>
              <w:rPr>
                <w:rFonts w:asciiTheme="minorHAnsi" w:hAnsiTheme="minorHAnsi" w:cstheme="minorHAnsi"/>
                <w:sz w:val="14"/>
                <w:szCs w:val="14"/>
              </w:rPr>
            </w:pPr>
            <w:r w:rsidRPr="0050198B">
              <w:rPr>
                <w:rFonts w:asciiTheme="minorHAnsi" w:hAnsiTheme="minorHAnsi" w:cstheme="minorHAnsi"/>
                <w:sz w:val="14"/>
                <w:szCs w:val="14"/>
              </w:rPr>
              <w:t>1.2</w:t>
            </w:r>
          </w:p>
        </w:tc>
        <w:tc>
          <w:tcPr>
            <w:tcW w:w="635" w:type="pct"/>
            <w:gridSpan w:val="2"/>
            <w:tcBorders>
              <w:top w:val="nil"/>
              <w:left w:val="nil"/>
              <w:bottom w:val="nil"/>
              <w:right w:val="single" w:sz="4" w:space="0" w:color="000000"/>
            </w:tcBorders>
            <w:shd w:val="clear" w:color="auto" w:fill="auto"/>
            <w:noWrap/>
            <w:vAlign w:val="bottom"/>
            <w:hideMark/>
          </w:tcPr>
          <w:p w:rsidR="009A6E65" w:rsidRPr="0050198B" w:rsidRDefault="009A6E65" w:rsidP="009A6E65">
            <w:pPr>
              <w:jc w:val="center"/>
              <w:rPr>
                <w:rFonts w:asciiTheme="minorHAnsi" w:hAnsiTheme="minorHAnsi" w:cstheme="minorHAnsi"/>
                <w:sz w:val="14"/>
                <w:szCs w:val="14"/>
              </w:rPr>
            </w:pPr>
            <w:r w:rsidRPr="0050198B">
              <w:rPr>
                <w:rFonts w:asciiTheme="minorHAnsi" w:hAnsiTheme="minorHAnsi" w:cstheme="minorHAnsi"/>
                <w:sz w:val="14"/>
                <w:szCs w:val="14"/>
              </w:rPr>
              <w:t>3</w:t>
            </w:r>
          </w:p>
        </w:tc>
        <w:tc>
          <w:tcPr>
            <w:tcW w:w="625" w:type="pct"/>
            <w:gridSpan w:val="2"/>
            <w:tcBorders>
              <w:top w:val="nil"/>
              <w:left w:val="single" w:sz="4" w:space="0" w:color="auto"/>
              <w:bottom w:val="nil"/>
              <w:right w:val="single" w:sz="4" w:space="0" w:color="auto"/>
            </w:tcBorders>
            <w:shd w:val="clear" w:color="auto" w:fill="auto"/>
            <w:noWrap/>
            <w:vAlign w:val="bottom"/>
            <w:hideMark/>
          </w:tcPr>
          <w:p w:rsidR="009A6E65" w:rsidRPr="00AC22DC" w:rsidRDefault="009A6E65" w:rsidP="009A6E65">
            <w:pPr>
              <w:jc w:val="center"/>
              <w:rPr>
                <w:rFonts w:asciiTheme="minorHAnsi" w:hAnsiTheme="minorHAnsi" w:cstheme="minorHAnsi"/>
                <w:sz w:val="14"/>
                <w:szCs w:val="14"/>
              </w:rPr>
            </w:pPr>
            <w:r w:rsidRPr="00AC22DC">
              <w:rPr>
                <w:rFonts w:asciiTheme="minorHAnsi" w:hAnsiTheme="minorHAnsi" w:cstheme="minorHAnsi"/>
                <w:sz w:val="14"/>
                <w:szCs w:val="14"/>
              </w:rPr>
              <w:t>1</w:t>
            </w:r>
          </w:p>
        </w:tc>
      </w:tr>
      <w:tr w:rsidR="009A6E65" w:rsidRPr="00AC22DC" w:rsidTr="009A6E65">
        <w:trPr>
          <w:trHeight w:val="80"/>
        </w:trPr>
        <w:tc>
          <w:tcPr>
            <w:tcW w:w="1743" w:type="pct"/>
            <w:tcBorders>
              <w:top w:val="nil"/>
              <w:left w:val="single" w:sz="8" w:space="0" w:color="auto"/>
              <w:bottom w:val="nil"/>
              <w:right w:val="single" w:sz="4" w:space="0" w:color="auto"/>
            </w:tcBorders>
            <w:shd w:val="clear" w:color="auto" w:fill="auto"/>
            <w:noWrap/>
            <w:vAlign w:val="bottom"/>
            <w:hideMark/>
          </w:tcPr>
          <w:p w:rsidR="009A6E65" w:rsidRPr="0050198B" w:rsidRDefault="009A6E65" w:rsidP="009A6E65">
            <w:pPr>
              <w:jc w:val="right"/>
              <w:rPr>
                <w:rFonts w:asciiTheme="minorHAnsi" w:hAnsiTheme="minorHAnsi" w:cstheme="minorHAnsi"/>
                <w:b/>
                <w:sz w:val="14"/>
                <w:szCs w:val="14"/>
              </w:rPr>
            </w:pPr>
            <w:r w:rsidRPr="0050198B">
              <w:rPr>
                <w:rFonts w:asciiTheme="minorHAnsi" w:hAnsiTheme="minorHAnsi" w:cstheme="minorHAnsi"/>
                <w:b/>
                <w:sz w:val="14"/>
                <w:szCs w:val="14"/>
              </w:rPr>
              <w:t>Station Length</w:t>
            </w:r>
          </w:p>
        </w:tc>
        <w:tc>
          <w:tcPr>
            <w:tcW w:w="712" w:type="pct"/>
            <w:gridSpan w:val="2"/>
            <w:tcBorders>
              <w:top w:val="nil"/>
              <w:left w:val="nil"/>
              <w:bottom w:val="nil"/>
              <w:right w:val="single" w:sz="4" w:space="0" w:color="000000"/>
            </w:tcBorders>
            <w:shd w:val="clear" w:color="000000" w:fill="D9D9D9"/>
            <w:noWrap/>
            <w:vAlign w:val="bottom"/>
            <w:hideMark/>
          </w:tcPr>
          <w:p w:rsidR="009A6E65" w:rsidRPr="0050198B" w:rsidRDefault="009A6E65" w:rsidP="009A6E65">
            <w:pPr>
              <w:jc w:val="center"/>
              <w:rPr>
                <w:rFonts w:asciiTheme="minorHAnsi" w:hAnsiTheme="minorHAnsi" w:cstheme="minorHAnsi"/>
                <w:sz w:val="14"/>
                <w:szCs w:val="14"/>
              </w:rPr>
            </w:pPr>
            <w:r w:rsidRPr="0050198B">
              <w:rPr>
                <w:rFonts w:asciiTheme="minorHAnsi" w:hAnsiTheme="minorHAnsi" w:cstheme="minorHAnsi"/>
                <w:sz w:val="14"/>
                <w:szCs w:val="14"/>
              </w:rPr>
              <w:t>100</w:t>
            </w:r>
          </w:p>
        </w:tc>
        <w:tc>
          <w:tcPr>
            <w:tcW w:w="647" w:type="pct"/>
            <w:gridSpan w:val="2"/>
            <w:tcBorders>
              <w:top w:val="nil"/>
              <w:left w:val="nil"/>
              <w:bottom w:val="nil"/>
              <w:right w:val="single" w:sz="4" w:space="0" w:color="000000"/>
            </w:tcBorders>
            <w:shd w:val="clear" w:color="auto" w:fill="auto"/>
            <w:noWrap/>
            <w:vAlign w:val="bottom"/>
            <w:hideMark/>
          </w:tcPr>
          <w:p w:rsidR="009A6E65" w:rsidRPr="0050198B" w:rsidRDefault="009A6E65" w:rsidP="009A6E65">
            <w:pPr>
              <w:jc w:val="center"/>
              <w:rPr>
                <w:rFonts w:asciiTheme="minorHAnsi" w:hAnsiTheme="minorHAnsi" w:cstheme="minorHAnsi"/>
                <w:sz w:val="14"/>
                <w:szCs w:val="14"/>
              </w:rPr>
            </w:pPr>
            <w:r w:rsidRPr="0050198B">
              <w:rPr>
                <w:rFonts w:asciiTheme="minorHAnsi" w:hAnsiTheme="minorHAnsi" w:cstheme="minorHAnsi"/>
                <w:sz w:val="14"/>
                <w:szCs w:val="14"/>
              </w:rPr>
              <w:t>100</w:t>
            </w:r>
          </w:p>
        </w:tc>
        <w:tc>
          <w:tcPr>
            <w:tcW w:w="638" w:type="pct"/>
            <w:gridSpan w:val="2"/>
            <w:tcBorders>
              <w:top w:val="nil"/>
              <w:left w:val="nil"/>
              <w:bottom w:val="nil"/>
              <w:right w:val="single" w:sz="4" w:space="0" w:color="000000"/>
            </w:tcBorders>
            <w:shd w:val="clear" w:color="000000" w:fill="D9D9D9"/>
            <w:noWrap/>
            <w:vAlign w:val="bottom"/>
            <w:hideMark/>
          </w:tcPr>
          <w:p w:rsidR="009A6E65" w:rsidRPr="0050198B" w:rsidRDefault="009A6E65" w:rsidP="009A6E65">
            <w:pPr>
              <w:jc w:val="center"/>
              <w:rPr>
                <w:rFonts w:asciiTheme="minorHAnsi" w:hAnsiTheme="minorHAnsi" w:cstheme="minorHAnsi"/>
                <w:sz w:val="14"/>
                <w:szCs w:val="14"/>
              </w:rPr>
            </w:pPr>
            <w:r w:rsidRPr="0050198B">
              <w:rPr>
                <w:rFonts w:asciiTheme="minorHAnsi" w:hAnsiTheme="minorHAnsi" w:cstheme="minorHAnsi"/>
                <w:sz w:val="14"/>
                <w:szCs w:val="14"/>
              </w:rPr>
              <w:t>100</w:t>
            </w:r>
          </w:p>
        </w:tc>
        <w:tc>
          <w:tcPr>
            <w:tcW w:w="635" w:type="pct"/>
            <w:gridSpan w:val="2"/>
            <w:tcBorders>
              <w:top w:val="nil"/>
              <w:left w:val="nil"/>
              <w:bottom w:val="nil"/>
              <w:right w:val="single" w:sz="4" w:space="0" w:color="000000"/>
            </w:tcBorders>
            <w:shd w:val="clear" w:color="auto" w:fill="auto"/>
            <w:noWrap/>
            <w:vAlign w:val="bottom"/>
            <w:hideMark/>
          </w:tcPr>
          <w:p w:rsidR="009A6E65" w:rsidRPr="0050198B" w:rsidRDefault="009A6E65" w:rsidP="009A6E65">
            <w:pPr>
              <w:jc w:val="center"/>
              <w:rPr>
                <w:rFonts w:asciiTheme="minorHAnsi" w:hAnsiTheme="minorHAnsi" w:cstheme="minorHAnsi"/>
                <w:sz w:val="14"/>
                <w:szCs w:val="14"/>
              </w:rPr>
            </w:pPr>
            <w:r w:rsidRPr="0050198B">
              <w:rPr>
                <w:rFonts w:asciiTheme="minorHAnsi" w:hAnsiTheme="minorHAnsi" w:cstheme="minorHAnsi"/>
                <w:sz w:val="14"/>
                <w:szCs w:val="14"/>
              </w:rPr>
              <w:t>110</w:t>
            </w:r>
          </w:p>
        </w:tc>
        <w:tc>
          <w:tcPr>
            <w:tcW w:w="625" w:type="pct"/>
            <w:gridSpan w:val="2"/>
            <w:tcBorders>
              <w:top w:val="nil"/>
              <w:left w:val="single" w:sz="4" w:space="0" w:color="auto"/>
              <w:bottom w:val="nil"/>
              <w:right w:val="single" w:sz="4" w:space="0" w:color="auto"/>
            </w:tcBorders>
            <w:shd w:val="clear" w:color="auto" w:fill="auto"/>
            <w:noWrap/>
            <w:vAlign w:val="bottom"/>
            <w:hideMark/>
          </w:tcPr>
          <w:p w:rsidR="009A6E65" w:rsidRPr="00AC22DC" w:rsidRDefault="009A6E65" w:rsidP="009A6E65">
            <w:pPr>
              <w:jc w:val="center"/>
              <w:rPr>
                <w:rFonts w:asciiTheme="minorHAnsi" w:hAnsiTheme="minorHAnsi" w:cstheme="minorHAnsi"/>
                <w:sz w:val="14"/>
                <w:szCs w:val="14"/>
              </w:rPr>
            </w:pPr>
            <w:r w:rsidRPr="00AC22DC">
              <w:rPr>
                <w:rFonts w:asciiTheme="minorHAnsi" w:hAnsiTheme="minorHAnsi" w:cstheme="minorHAnsi"/>
                <w:sz w:val="14"/>
                <w:szCs w:val="14"/>
              </w:rPr>
              <w:t>100</w:t>
            </w:r>
          </w:p>
        </w:tc>
      </w:tr>
      <w:tr w:rsidR="009A6E65" w:rsidRPr="00AC22DC" w:rsidTr="009A6E65">
        <w:trPr>
          <w:trHeight w:val="80"/>
        </w:trPr>
        <w:tc>
          <w:tcPr>
            <w:tcW w:w="1743" w:type="pct"/>
            <w:tcBorders>
              <w:top w:val="nil"/>
              <w:left w:val="single" w:sz="8" w:space="0" w:color="auto"/>
              <w:bottom w:val="nil"/>
              <w:right w:val="single" w:sz="4" w:space="0" w:color="auto"/>
            </w:tcBorders>
            <w:shd w:val="clear" w:color="auto" w:fill="auto"/>
            <w:vAlign w:val="bottom"/>
            <w:hideMark/>
          </w:tcPr>
          <w:p w:rsidR="009A6E65" w:rsidRPr="0050198B" w:rsidRDefault="009A6E65" w:rsidP="009A6E65">
            <w:pPr>
              <w:jc w:val="right"/>
              <w:rPr>
                <w:rFonts w:asciiTheme="minorHAnsi" w:hAnsiTheme="minorHAnsi" w:cstheme="minorHAnsi"/>
                <w:b/>
                <w:sz w:val="14"/>
                <w:szCs w:val="14"/>
              </w:rPr>
            </w:pPr>
            <w:r w:rsidRPr="0050198B">
              <w:rPr>
                <w:rFonts w:asciiTheme="minorHAnsi" w:hAnsiTheme="minorHAnsi" w:cstheme="minorHAnsi"/>
                <w:b/>
                <w:sz w:val="14"/>
                <w:szCs w:val="14"/>
              </w:rPr>
              <w:t>Nat. Comm. Classification</w:t>
            </w:r>
          </w:p>
        </w:tc>
        <w:tc>
          <w:tcPr>
            <w:tcW w:w="712" w:type="pct"/>
            <w:gridSpan w:val="2"/>
            <w:tcBorders>
              <w:top w:val="nil"/>
              <w:left w:val="nil"/>
              <w:bottom w:val="nil"/>
              <w:right w:val="single" w:sz="4" w:space="0" w:color="auto"/>
            </w:tcBorders>
            <w:shd w:val="clear" w:color="000000" w:fill="D9D9D9"/>
            <w:vAlign w:val="bottom"/>
            <w:hideMark/>
          </w:tcPr>
          <w:p w:rsidR="009A6E65" w:rsidRPr="0050198B" w:rsidRDefault="009A6E65" w:rsidP="009A6E65">
            <w:pPr>
              <w:jc w:val="center"/>
              <w:rPr>
                <w:rFonts w:asciiTheme="minorHAnsi" w:hAnsiTheme="minorHAnsi" w:cstheme="minorHAnsi"/>
                <w:sz w:val="14"/>
                <w:szCs w:val="14"/>
              </w:rPr>
            </w:pPr>
            <w:r w:rsidRPr="0050198B">
              <w:rPr>
                <w:rFonts w:asciiTheme="minorHAnsi" w:hAnsiTheme="minorHAnsi" w:cstheme="minorHAnsi"/>
                <w:sz w:val="14"/>
                <w:szCs w:val="14"/>
              </w:rPr>
              <w:t>CWHW</w:t>
            </w:r>
          </w:p>
        </w:tc>
        <w:tc>
          <w:tcPr>
            <w:tcW w:w="647" w:type="pct"/>
            <w:gridSpan w:val="2"/>
            <w:tcBorders>
              <w:top w:val="nil"/>
              <w:left w:val="nil"/>
              <w:bottom w:val="nil"/>
              <w:right w:val="single" w:sz="4" w:space="0" w:color="auto"/>
            </w:tcBorders>
            <w:shd w:val="clear" w:color="auto" w:fill="auto"/>
            <w:vAlign w:val="bottom"/>
            <w:hideMark/>
          </w:tcPr>
          <w:p w:rsidR="009A6E65" w:rsidRPr="0050198B" w:rsidRDefault="009A6E65" w:rsidP="009A6E65">
            <w:pPr>
              <w:jc w:val="center"/>
              <w:rPr>
                <w:rFonts w:asciiTheme="minorHAnsi" w:hAnsiTheme="minorHAnsi" w:cstheme="minorHAnsi"/>
                <w:sz w:val="14"/>
                <w:szCs w:val="14"/>
              </w:rPr>
            </w:pPr>
            <w:r w:rsidRPr="0050198B">
              <w:rPr>
                <w:rFonts w:asciiTheme="minorHAnsi" w:hAnsiTheme="minorHAnsi" w:cstheme="minorHAnsi"/>
                <w:sz w:val="14"/>
                <w:szCs w:val="14"/>
              </w:rPr>
              <w:t>CCHW</w:t>
            </w:r>
          </w:p>
        </w:tc>
        <w:tc>
          <w:tcPr>
            <w:tcW w:w="638" w:type="pct"/>
            <w:gridSpan w:val="2"/>
            <w:tcBorders>
              <w:top w:val="nil"/>
              <w:left w:val="nil"/>
              <w:bottom w:val="nil"/>
              <w:right w:val="single" w:sz="4" w:space="0" w:color="auto"/>
            </w:tcBorders>
            <w:shd w:val="clear" w:color="000000" w:fill="D9D9D9"/>
            <w:vAlign w:val="bottom"/>
            <w:hideMark/>
          </w:tcPr>
          <w:p w:rsidR="009A6E65" w:rsidRPr="0050198B" w:rsidRDefault="009A6E65" w:rsidP="009A6E65">
            <w:pPr>
              <w:jc w:val="center"/>
              <w:rPr>
                <w:rFonts w:asciiTheme="minorHAnsi" w:hAnsiTheme="minorHAnsi" w:cstheme="minorHAnsi"/>
                <w:sz w:val="14"/>
                <w:szCs w:val="14"/>
              </w:rPr>
            </w:pPr>
            <w:r w:rsidRPr="0050198B">
              <w:rPr>
                <w:rFonts w:asciiTheme="minorHAnsi" w:hAnsiTheme="minorHAnsi" w:cstheme="minorHAnsi"/>
                <w:sz w:val="14"/>
                <w:szCs w:val="14"/>
              </w:rPr>
              <w:t>WHW</w:t>
            </w:r>
          </w:p>
        </w:tc>
        <w:tc>
          <w:tcPr>
            <w:tcW w:w="635" w:type="pct"/>
            <w:gridSpan w:val="2"/>
            <w:tcBorders>
              <w:top w:val="nil"/>
              <w:left w:val="nil"/>
              <w:bottom w:val="nil"/>
              <w:right w:val="single" w:sz="4" w:space="0" w:color="auto"/>
            </w:tcBorders>
            <w:shd w:val="clear" w:color="auto" w:fill="auto"/>
            <w:vAlign w:val="bottom"/>
            <w:hideMark/>
          </w:tcPr>
          <w:p w:rsidR="009A6E65" w:rsidRPr="0050198B" w:rsidRDefault="009A6E65" w:rsidP="009A6E65">
            <w:pPr>
              <w:jc w:val="center"/>
              <w:rPr>
                <w:rFonts w:asciiTheme="minorHAnsi" w:hAnsiTheme="minorHAnsi" w:cstheme="minorHAnsi"/>
                <w:sz w:val="14"/>
                <w:szCs w:val="14"/>
              </w:rPr>
            </w:pPr>
            <w:r w:rsidRPr="0050198B">
              <w:rPr>
                <w:rFonts w:asciiTheme="minorHAnsi" w:hAnsiTheme="minorHAnsi" w:cstheme="minorHAnsi"/>
                <w:sz w:val="14"/>
                <w:szCs w:val="14"/>
              </w:rPr>
              <w:t>WHW</w:t>
            </w:r>
          </w:p>
        </w:tc>
        <w:tc>
          <w:tcPr>
            <w:tcW w:w="625" w:type="pct"/>
            <w:gridSpan w:val="2"/>
            <w:tcBorders>
              <w:top w:val="nil"/>
              <w:left w:val="nil"/>
              <w:bottom w:val="nil"/>
              <w:right w:val="single" w:sz="4" w:space="0" w:color="auto"/>
            </w:tcBorders>
            <w:shd w:val="clear" w:color="auto" w:fill="auto"/>
            <w:vAlign w:val="bottom"/>
            <w:hideMark/>
          </w:tcPr>
          <w:p w:rsidR="009A6E65" w:rsidRPr="00AC22DC" w:rsidRDefault="009A6E65" w:rsidP="009A6E65">
            <w:pPr>
              <w:jc w:val="center"/>
              <w:rPr>
                <w:rFonts w:asciiTheme="minorHAnsi" w:hAnsiTheme="minorHAnsi" w:cstheme="minorHAnsi"/>
                <w:sz w:val="14"/>
                <w:szCs w:val="14"/>
              </w:rPr>
            </w:pPr>
            <w:r w:rsidRPr="00AC22DC">
              <w:rPr>
                <w:rFonts w:asciiTheme="minorHAnsi" w:hAnsiTheme="minorHAnsi" w:cstheme="minorHAnsi"/>
                <w:sz w:val="14"/>
                <w:szCs w:val="14"/>
              </w:rPr>
              <w:t>CWHW</w:t>
            </w:r>
          </w:p>
        </w:tc>
      </w:tr>
      <w:tr w:rsidR="009A6E65" w:rsidRPr="00AC22DC" w:rsidTr="009A6E65">
        <w:trPr>
          <w:trHeight w:val="80"/>
        </w:trPr>
        <w:tc>
          <w:tcPr>
            <w:tcW w:w="1743" w:type="pct"/>
            <w:tcBorders>
              <w:top w:val="nil"/>
              <w:left w:val="single" w:sz="8" w:space="0" w:color="auto"/>
              <w:bottom w:val="nil"/>
              <w:right w:val="single" w:sz="4" w:space="0" w:color="auto"/>
            </w:tcBorders>
            <w:shd w:val="clear" w:color="auto" w:fill="auto"/>
            <w:vAlign w:val="bottom"/>
          </w:tcPr>
          <w:p w:rsidR="009A6E65" w:rsidRPr="00FF7D5D" w:rsidRDefault="009A6E65" w:rsidP="009A6E65">
            <w:pPr>
              <w:jc w:val="right"/>
              <w:rPr>
                <w:rFonts w:asciiTheme="minorHAnsi" w:hAnsiTheme="minorHAnsi" w:cstheme="minorHAnsi"/>
                <w:b/>
                <w:sz w:val="14"/>
                <w:szCs w:val="14"/>
              </w:rPr>
            </w:pPr>
            <w:r>
              <w:rPr>
                <w:rFonts w:asciiTheme="minorHAnsi" w:hAnsiTheme="minorHAnsi" w:cstheme="minorHAnsi"/>
                <w:b/>
                <w:sz w:val="14"/>
                <w:szCs w:val="14"/>
              </w:rPr>
              <w:t xml:space="preserve">HBI Rating </w:t>
            </w:r>
            <w:r w:rsidRPr="008541DC">
              <w:rPr>
                <w:rFonts w:asciiTheme="minorHAnsi" w:hAnsiTheme="minorHAnsi" w:cstheme="minorHAnsi"/>
                <w:b/>
                <w:sz w:val="14"/>
                <w:szCs w:val="14"/>
                <w:vertAlign w:val="superscript"/>
              </w:rPr>
              <w:t>1</w:t>
            </w:r>
          </w:p>
        </w:tc>
        <w:tc>
          <w:tcPr>
            <w:tcW w:w="712" w:type="pct"/>
            <w:gridSpan w:val="2"/>
            <w:tcBorders>
              <w:top w:val="nil"/>
              <w:left w:val="nil"/>
              <w:bottom w:val="nil"/>
              <w:right w:val="single" w:sz="4" w:space="0" w:color="auto"/>
            </w:tcBorders>
            <w:shd w:val="clear" w:color="000000" w:fill="D9D9D9"/>
            <w:vAlign w:val="bottom"/>
          </w:tcPr>
          <w:p w:rsidR="009A6E65" w:rsidRPr="0050198B" w:rsidRDefault="009A6E65" w:rsidP="009A6E65">
            <w:pPr>
              <w:jc w:val="center"/>
              <w:rPr>
                <w:rFonts w:asciiTheme="minorHAnsi" w:hAnsiTheme="minorHAnsi" w:cstheme="minorHAnsi"/>
                <w:sz w:val="14"/>
                <w:szCs w:val="14"/>
              </w:rPr>
            </w:pPr>
            <w:r>
              <w:rPr>
                <w:rFonts w:asciiTheme="minorHAnsi" w:hAnsiTheme="minorHAnsi" w:cstheme="minorHAnsi"/>
                <w:sz w:val="14"/>
                <w:szCs w:val="14"/>
              </w:rPr>
              <w:t>P</w:t>
            </w:r>
          </w:p>
        </w:tc>
        <w:tc>
          <w:tcPr>
            <w:tcW w:w="647" w:type="pct"/>
            <w:gridSpan w:val="2"/>
            <w:tcBorders>
              <w:top w:val="nil"/>
              <w:left w:val="nil"/>
              <w:bottom w:val="nil"/>
              <w:right w:val="single" w:sz="4" w:space="0" w:color="auto"/>
            </w:tcBorders>
            <w:shd w:val="clear" w:color="auto" w:fill="auto"/>
            <w:vAlign w:val="bottom"/>
          </w:tcPr>
          <w:p w:rsidR="009A6E65" w:rsidRPr="0050198B" w:rsidRDefault="009A6E65" w:rsidP="009A6E65">
            <w:pPr>
              <w:jc w:val="center"/>
              <w:rPr>
                <w:rFonts w:asciiTheme="minorHAnsi" w:hAnsiTheme="minorHAnsi" w:cstheme="minorHAnsi"/>
                <w:sz w:val="14"/>
                <w:szCs w:val="14"/>
              </w:rPr>
            </w:pPr>
            <w:r>
              <w:rPr>
                <w:rFonts w:asciiTheme="minorHAnsi" w:hAnsiTheme="minorHAnsi" w:cstheme="minorHAnsi"/>
                <w:sz w:val="14"/>
                <w:szCs w:val="14"/>
              </w:rPr>
              <w:t>F</w:t>
            </w:r>
          </w:p>
        </w:tc>
        <w:tc>
          <w:tcPr>
            <w:tcW w:w="638" w:type="pct"/>
            <w:gridSpan w:val="2"/>
            <w:tcBorders>
              <w:top w:val="nil"/>
              <w:left w:val="nil"/>
              <w:bottom w:val="nil"/>
              <w:right w:val="single" w:sz="4" w:space="0" w:color="auto"/>
            </w:tcBorders>
            <w:shd w:val="clear" w:color="000000" w:fill="D9D9D9"/>
            <w:vAlign w:val="bottom"/>
          </w:tcPr>
          <w:p w:rsidR="009A6E65" w:rsidRPr="0050198B" w:rsidRDefault="009A6E65" w:rsidP="009A6E65">
            <w:pPr>
              <w:jc w:val="center"/>
              <w:rPr>
                <w:rFonts w:asciiTheme="minorHAnsi" w:hAnsiTheme="minorHAnsi" w:cstheme="minorHAnsi"/>
                <w:sz w:val="14"/>
                <w:szCs w:val="14"/>
              </w:rPr>
            </w:pPr>
            <w:r>
              <w:rPr>
                <w:rFonts w:asciiTheme="minorHAnsi" w:hAnsiTheme="minorHAnsi" w:cstheme="minorHAnsi"/>
                <w:sz w:val="14"/>
                <w:szCs w:val="14"/>
              </w:rPr>
              <w:t>G</w:t>
            </w:r>
          </w:p>
        </w:tc>
        <w:tc>
          <w:tcPr>
            <w:tcW w:w="635" w:type="pct"/>
            <w:gridSpan w:val="2"/>
            <w:tcBorders>
              <w:top w:val="nil"/>
              <w:left w:val="nil"/>
              <w:bottom w:val="nil"/>
              <w:right w:val="single" w:sz="4" w:space="0" w:color="auto"/>
            </w:tcBorders>
            <w:shd w:val="clear" w:color="auto" w:fill="auto"/>
            <w:vAlign w:val="bottom"/>
          </w:tcPr>
          <w:p w:rsidR="009A6E65" w:rsidRPr="0050198B" w:rsidRDefault="009A6E65" w:rsidP="009A6E65">
            <w:pPr>
              <w:jc w:val="center"/>
              <w:rPr>
                <w:rFonts w:asciiTheme="minorHAnsi" w:hAnsiTheme="minorHAnsi" w:cstheme="minorHAnsi"/>
                <w:sz w:val="14"/>
                <w:szCs w:val="14"/>
              </w:rPr>
            </w:pPr>
            <w:r>
              <w:rPr>
                <w:rFonts w:asciiTheme="minorHAnsi" w:hAnsiTheme="minorHAnsi" w:cstheme="minorHAnsi"/>
                <w:sz w:val="14"/>
                <w:szCs w:val="14"/>
              </w:rPr>
              <w:t>VG</w:t>
            </w:r>
          </w:p>
        </w:tc>
        <w:tc>
          <w:tcPr>
            <w:tcW w:w="625" w:type="pct"/>
            <w:gridSpan w:val="2"/>
            <w:tcBorders>
              <w:top w:val="nil"/>
              <w:left w:val="nil"/>
              <w:bottom w:val="nil"/>
              <w:right w:val="single" w:sz="4" w:space="0" w:color="auto"/>
            </w:tcBorders>
            <w:shd w:val="clear" w:color="auto" w:fill="auto"/>
            <w:vAlign w:val="bottom"/>
          </w:tcPr>
          <w:p w:rsidR="009A6E65" w:rsidRPr="00AC22DC" w:rsidRDefault="009A6E65" w:rsidP="009A6E65">
            <w:pPr>
              <w:jc w:val="center"/>
              <w:rPr>
                <w:rFonts w:asciiTheme="minorHAnsi" w:hAnsiTheme="minorHAnsi" w:cstheme="minorHAnsi"/>
                <w:sz w:val="14"/>
                <w:szCs w:val="14"/>
              </w:rPr>
            </w:pPr>
            <w:r>
              <w:rPr>
                <w:rFonts w:asciiTheme="minorHAnsi" w:hAnsiTheme="minorHAnsi" w:cstheme="minorHAnsi"/>
                <w:sz w:val="14"/>
                <w:szCs w:val="14"/>
              </w:rPr>
              <w:t>VG</w:t>
            </w:r>
          </w:p>
        </w:tc>
      </w:tr>
      <w:tr w:rsidR="009A6E65" w:rsidRPr="00AC22DC" w:rsidTr="009A6E65">
        <w:trPr>
          <w:trHeight w:val="80"/>
        </w:trPr>
        <w:tc>
          <w:tcPr>
            <w:tcW w:w="1743" w:type="pct"/>
            <w:tcBorders>
              <w:top w:val="nil"/>
              <w:left w:val="single" w:sz="8" w:space="0" w:color="auto"/>
              <w:bottom w:val="nil"/>
              <w:right w:val="single" w:sz="4" w:space="0" w:color="auto"/>
            </w:tcBorders>
            <w:shd w:val="clear" w:color="auto" w:fill="auto"/>
            <w:vAlign w:val="bottom"/>
          </w:tcPr>
          <w:p w:rsidR="009A6E65" w:rsidRDefault="009A6E65" w:rsidP="009A6E65">
            <w:pPr>
              <w:jc w:val="right"/>
              <w:rPr>
                <w:rFonts w:asciiTheme="minorHAnsi" w:hAnsiTheme="minorHAnsi" w:cstheme="minorHAnsi"/>
                <w:b/>
                <w:sz w:val="14"/>
                <w:szCs w:val="14"/>
              </w:rPr>
            </w:pPr>
            <w:r>
              <w:rPr>
                <w:rFonts w:asciiTheme="minorHAnsi" w:hAnsiTheme="minorHAnsi" w:cstheme="minorHAnsi"/>
                <w:b/>
                <w:sz w:val="14"/>
                <w:szCs w:val="14"/>
              </w:rPr>
              <w:t xml:space="preserve">HBI Score </w:t>
            </w:r>
            <w:r w:rsidRPr="008541DC">
              <w:rPr>
                <w:rFonts w:asciiTheme="minorHAnsi" w:hAnsiTheme="minorHAnsi" w:cstheme="minorHAnsi"/>
                <w:b/>
                <w:sz w:val="14"/>
                <w:szCs w:val="14"/>
                <w:vertAlign w:val="superscript"/>
              </w:rPr>
              <w:t>1</w:t>
            </w:r>
          </w:p>
        </w:tc>
        <w:tc>
          <w:tcPr>
            <w:tcW w:w="712" w:type="pct"/>
            <w:gridSpan w:val="2"/>
            <w:tcBorders>
              <w:top w:val="nil"/>
              <w:left w:val="nil"/>
              <w:bottom w:val="nil"/>
              <w:right w:val="single" w:sz="4" w:space="0" w:color="auto"/>
            </w:tcBorders>
            <w:shd w:val="clear" w:color="000000" w:fill="D9D9D9"/>
            <w:vAlign w:val="bottom"/>
          </w:tcPr>
          <w:p w:rsidR="009A6E65" w:rsidRDefault="009A6E65" w:rsidP="009A6E65">
            <w:pPr>
              <w:jc w:val="center"/>
              <w:rPr>
                <w:rFonts w:asciiTheme="minorHAnsi" w:hAnsiTheme="minorHAnsi" w:cstheme="minorHAnsi"/>
                <w:sz w:val="14"/>
                <w:szCs w:val="14"/>
              </w:rPr>
            </w:pPr>
            <w:r>
              <w:rPr>
                <w:rFonts w:asciiTheme="minorHAnsi" w:hAnsiTheme="minorHAnsi" w:cstheme="minorHAnsi"/>
                <w:sz w:val="14"/>
                <w:szCs w:val="14"/>
              </w:rPr>
              <w:t>8.00</w:t>
            </w:r>
          </w:p>
        </w:tc>
        <w:tc>
          <w:tcPr>
            <w:tcW w:w="647" w:type="pct"/>
            <w:gridSpan w:val="2"/>
            <w:tcBorders>
              <w:top w:val="nil"/>
              <w:left w:val="nil"/>
              <w:bottom w:val="nil"/>
              <w:right w:val="single" w:sz="4" w:space="0" w:color="auto"/>
            </w:tcBorders>
            <w:shd w:val="clear" w:color="auto" w:fill="auto"/>
            <w:vAlign w:val="bottom"/>
          </w:tcPr>
          <w:p w:rsidR="009A6E65" w:rsidRDefault="009A6E65" w:rsidP="009A6E65">
            <w:pPr>
              <w:jc w:val="center"/>
              <w:rPr>
                <w:rFonts w:asciiTheme="minorHAnsi" w:hAnsiTheme="minorHAnsi" w:cstheme="minorHAnsi"/>
                <w:sz w:val="14"/>
                <w:szCs w:val="14"/>
              </w:rPr>
            </w:pPr>
            <w:r>
              <w:rPr>
                <w:rFonts w:asciiTheme="minorHAnsi" w:hAnsiTheme="minorHAnsi" w:cstheme="minorHAnsi"/>
                <w:sz w:val="14"/>
                <w:szCs w:val="14"/>
              </w:rPr>
              <w:t>6.01</w:t>
            </w:r>
          </w:p>
        </w:tc>
        <w:tc>
          <w:tcPr>
            <w:tcW w:w="638" w:type="pct"/>
            <w:gridSpan w:val="2"/>
            <w:tcBorders>
              <w:top w:val="nil"/>
              <w:left w:val="nil"/>
              <w:bottom w:val="nil"/>
              <w:right w:val="single" w:sz="4" w:space="0" w:color="auto"/>
            </w:tcBorders>
            <w:shd w:val="clear" w:color="000000" w:fill="D9D9D9"/>
            <w:vAlign w:val="bottom"/>
          </w:tcPr>
          <w:p w:rsidR="009A6E65" w:rsidRDefault="009A6E65" w:rsidP="009A6E65">
            <w:pPr>
              <w:jc w:val="center"/>
              <w:rPr>
                <w:rFonts w:asciiTheme="minorHAnsi" w:hAnsiTheme="minorHAnsi" w:cstheme="minorHAnsi"/>
                <w:sz w:val="14"/>
                <w:szCs w:val="14"/>
              </w:rPr>
            </w:pPr>
            <w:r>
              <w:rPr>
                <w:rFonts w:asciiTheme="minorHAnsi" w:hAnsiTheme="minorHAnsi" w:cstheme="minorHAnsi"/>
                <w:sz w:val="14"/>
                <w:szCs w:val="14"/>
              </w:rPr>
              <w:t>4.87</w:t>
            </w:r>
          </w:p>
        </w:tc>
        <w:tc>
          <w:tcPr>
            <w:tcW w:w="635" w:type="pct"/>
            <w:gridSpan w:val="2"/>
            <w:tcBorders>
              <w:top w:val="nil"/>
              <w:left w:val="nil"/>
              <w:bottom w:val="nil"/>
              <w:right w:val="single" w:sz="4" w:space="0" w:color="auto"/>
            </w:tcBorders>
            <w:shd w:val="clear" w:color="auto" w:fill="auto"/>
            <w:vAlign w:val="bottom"/>
          </w:tcPr>
          <w:p w:rsidR="009A6E65" w:rsidRDefault="009A6E65" w:rsidP="009A6E65">
            <w:pPr>
              <w:jc w:val="center"/>
              <w:rPr>
                <w:rFonts w:asciiTheme="minorHAnsi" w:hAnsiTheme="minorHAnsi" w:cstheme="minorHAnsi"/>
                <w:sz w:val="14"/>
                <w:szCs w:val="14"/>
              </w:rPr>
            </w:pPr>
            <w:r>
              <w:rPr>
                <w:rFonts w:asciiTheme="minorHAnsi" w:hAnsiTheme="minorHAnsi" w:cstheme="minorHAnsi"/>
                <w:sz w:val="14"/>
                <w:szCs w:val="14"/>
              </w:rPr>
              <w:t>3.97</w:t>
            </w:r>
          </w:p>
        </w:tc>
        <w:tc>
          <w:tcPr>
            <w:tcW w:w="625" w:type="pct"/>
            <w:gridSpan w:val="2"/>
            <w:tcBorders>
              <w:top w:val="nil"/>
              <w:left w:val="nil"/>
              <w:bottom w:val="nil"/>
              <w:right w:val="single" w:sz="4" w:space="0" w:color="auto"/>
            </w:tcBorders>
            <w:shd w:val="clear" w:color="auto" w:fill="auto"/>
            <w:vAlign w:val="bottom"/>
          </w:tcPr>
          <w:p w:rsidR="009A6E65" w:rsidRDefault="009A6E65" w:rsidP="009A6E65">
            <w:pPr>
              <w:jc w:val="center"/>
              <w:rPr>
                <w:rFonts w:asciiTheme="minorHAnsi" w:hAnsiTheme="minorHAnsi" w:cstheme="minorHAnsi"/>
                <w:sz w:val="14"/>
                <w:szCs w:val="14"/>
              </w:rPr>
            </w:pPr>
            <w:r>
              <w:rPr>
                <w:rFonts w:asciiTheme="minorHAnsi" w:hAnsiTheme="minorHAnsi" w:cstheme="minorHAnsi"/>
                <w:sz w:val="14"/>
                <w:szCs w:val="14"/>
              </w:rPr>
              <w:t>4.48</w:t>
            </w:r>
          </w:p>
        </w:tc>
      </w:tr>
      <w:tr w:rsidR="009A6E65" w:rsidRPr="00AC22DC" w:rsidTr="009A6E65">
        <w:trPr>
          <w:trHeight w:val="80"/>
        </w:trPr>
        <w:tc>
          <w:tcPr>
            <w:tcW w:w="1743" w:type="pct"/>
            <w:tcBorders>
              <w:top w:val="nil"/>
              <w:left w:val="single" w:sz="8" w:space="0" w:color="auto"/>
              <w:bottom w:val="nil"/>
              <w:right w:val="single" w:sz="4" w:space="0" w:color="auto"/>
            </w:tcBorders>
            <w:shd w:val="clear" w:color="auto" w:fill="auto"/>
            <w:vAlign w:val="bottom"/>
          </w:tcPr>
          <w:p w:rsidR="009A6E65" w:rsidRDefault="009A6E65" w:rsidP="009A6E65">
            <w:pPr>
              <w:jc w:val="right"/>
              <w:rPr>
                <w:rFonts w:asciiTheme="minorHAnsi" w:hAnsiTheme="minorHAnsi" w:cstheme="minorHAnsi"/>
                <w:b/>
                <w:sz w:val="14"/>
                <w:szCs w:val="14"/>
              </w:rPr>
            </w:pPr>
            <w:r>
              <w:rPr>
                <w:rFonts w:asciiTheme="minorHAnsi" w:hAnsiTheme="minorHAnsi" w:cstheme="minorHAnsi"/>
                <w:b/>
                <w:sz w:val="14"/>
                <w:szCs w:val="14"/>
              </w:rPr>
              <w:t xml:space="preserve">FBI Rating </w:t>
            </w:r>
            <w:r w:rsidRPr="008541DC">
              <w:rPr>
                <w:rFonts w:asciiTheme="minorHAnsi" w:hAnsiTheme="minorHAnsi" w:cstheme="minorHAnsi"/>
                <w:b/>
                <w:sz w:val="14"/>
                <w:szCs w:val="14"/>
                <w:vertAlign w:val="superscript"/>
              </w:rPr>
              <w:t>1</w:t>
            </w:r>
          </w:p>
        </w:tc>
        <w:tc>
          <w:tcPr>
            <w:tcW w:w="712" w:type="pct"/>
            <w:gridSpan w:val="2"/>
            <w:tcBorders>
              <w:top w:val="nil"/>
              <w:left w:val="nil"/>
              <w:bottom w:val="nil"/>
              <w:right w:val="single" w:sz="4" w:space="0" w:color="auto"/>
            </w:tcBorders>
            <w:shd w:val="clear" w:color="000000" w:fill="D9D9D9"/>
            <w:vAlign w:val="bottom"/>
          </w:tcPr>
          <w:p w:rsidR="009A6E65" w:rsidRDefault="009A6E65" w:rsidP="009A6E65">
            <w:pPr>
              <w:jc w:val="center"/>
              <w:rPr>
                <w:rFonts w:asciiTheme="minorHAnsi" w:hAnsiTheme="minorHAnsi" w:cstheme="minorHAnsi"/>
                <w:sz w:val="14"/>
                <w:szCs w:val="14"/>
              </w:rPr>
            </w:pPr>
            <w:r>
              <w:rPr>
                <w:rFonts w:asciiTheme="minorHAnsi" w:hAnsiTheme="minorHAnsi" w:cstheme="minorHAnsi"/>
                <w:sz w:val="14"/>
                <w:szCs w:val="14"/>
              </w:rPr>
              <w:t>P</w:t>
            </w:r>
          </w:p>
        </w:tc>
        <w:tc>
          <w:tcPr>
            <w:tcW w:w="647" w:type="pct"/>
            <w:gridSpan w:val="2"/>
            <w:tcBorders>
              <w:top w:val="nil"/>
              <w:left w:val="nil"/>
              <w:bottom w:val="nil"/>
              <w:right w:val="single" w:sz="4" w:space="0" w:color="auto"/>
            </w:tcBorders>
            <w:shd w:val="clear" w:color="auto" w:fill="auto"/>
            <w:vAlign w:val="bottom"/>
          </w:tcPr>
          <w:p w:rsidR="009A6E65" w:rsidRDefault="009A6E65" w:rsidP="009A6E65">
            <w:pPr>
              <w:jc w:val="center"/>
              <w:rPr>
                <w:rFonts w:asciiTheme="minorHAnsi" w:hAnsiTheme="minorHAnsi" w:cstheme="minorHAnsi"/>
                <w:sz w:val="14"/>
                <w:szCs w:val="14"/>
              </w:rPr>
            </w:pPr>
            <w:r>
              <w:rPr>
                <w:rFonts w:asciiTheme="minorHAnsi" w:hAnsiTheme="minorHAnsi" w:cstheme="minorHAnsi"/>
                <w:sz w:val="14"/>
                <w:szCs w:val="14"/>
              </w:rPr>
              <w:t>FP</w:t>
            </w:r>
          </w:p>
        </w:tc>
        <w:tc>
          <w:tcPr>
            <w:tcW w:w="638" w:type="pct"/>
            <w:gridSpan w:val="2"/>
            <w:tcBorders>
              <w:top w:val="nil"/>
              <w:left w:val="nil"/>
              <w:bottom w:val="nil"/>
              <w:right w:val="single" w:sz="4" w:space="0" w:color="auto"/>
            </w:tcBorders>
            <w:shd w:val="clear" w:color="000000" w:fill="D9D9D9"/>
            <w:vAlign w:val="bottom"/>
          </w:tcPr>
          <w:p w:rsidR="009A6E65" w:rsidRDefault="009A6E65" w:rsidP="009A6E65">
            <w:pPr>
              <w:jc w:val="center"/>
              <w:rPr>
                <w:rFonts w:asciiTheme="minorHAnsi" w:hAnsiTheme="minorHAnsi" w:cstheme="minorHAnsi"/>
                <w:sz w:val="14"/>
                <w:szCs w:val="14"/>
              </w:rPr>
            </w:pPr>
            <w:r>
              <w:rPr>
                <w:rFonts w:asciiTheme="minorHAnsi" w:hAnsiTheme="minorHAnsi" w:cstheme="minorHAnsi"/>
                <w:sz w:val="14"/>
                <w:szCs w:val="14"/>
              </w:rPr>
              <w:t>G</w:t>
            </w:r>
          </w:p>
        </w:tc>
        <w:tc>
          <w:tcPr>
            <w:tcW w:w="635" w:type="pct"/>
            <w:gridSpan w:val="2"/>
            <w:tcBorders>
              <w:top w:val="nil"/>
              <w:left w:val="nil"/>
              <w:bottom w:val="nil"/>
              <w:right w:val="single" w:sz="4" w:space="0" w:color="auto"/>
            </w:tcBorders>
            <w:shd w:val="clear" w:color="auto" w:fill="auto"/>
            <w:vAlign w:val="bottom"/>
          </w:tcPr>
          <w:p w:rsidR="009A6E65" w:rsidRDefault="009A6E65" w:rsidP="009A6E65">
            <w:pPr>
              <w:jc w:val="center"/>
              <w:rPr>
                <w:rFonts w:asciiTheme="minorHAnsi" w:hAnsiTheme="minorHAnsi" w:cstheme="minorHAnsi"/>
                <w:sz w:val="14"/>
                <w:szCs w:val="14"/>
              </w:rPr>
            </w:pPr>
            <w:r>
              <w:rPr>
                <w:rFonts w:asciiTheme="minorHAnsi" w:hAnsiTheme="minorHAnsi" w:cstheme="minorHAnsi"/>
                <w:sz w:val="14"/>
                <w:szCs w:val="14"/>
              </w:rPr>
              <w:t>G</w:t>
            </w:r>
          </w:p>
        </w:tc>
        <w:tc>
          <w:tcPr>
            <w:tcW w:w="625" w:type="pct"/>
            <w:gridSpan w:val="2"/>
            <w:tcBorders>
              <w:top w:val="nil"/>
              <w:left w:val="nil"/>
              <w:bottom w:val="nil"/>
              <w:right w:val="single" w:sz="4" w:space="0" w:color="auto"/>
            </w:tcBorders>
            <w:shd w:val="clear" w:color="auto" w:fill="auto"/>
            <w:vAlign w:val="bottom"/>
          </w:tcPr>
          <w:p w:rsidR="009A6E65" w:rsidRDefault="009A6E65" w:rsidP="009A6E65">
            <w:pPr>
              <w:jc w:val="center"/>
              <w:rPr>
                <w:rFonts w:asciiTheme="minorHAnsi" w:hAnsiTheme="minorHAnsi" w:cstheme="minorHAnsi"/>
                <w:sz w:val="14"/>
                <w:szCs w:val="14"/>
              </w:rPr>
            </w:pPr>
            <w:r>
              <w:rPr>
                <w:rFonts w:asciiTheme="minorHAnsi" w:hAnsiTheme="minorHAnsi" w:cstheme="minorHAnsi"/>
                <w:sz w:val="14"/>
                <w:szCs w:val="14"/>
              </w:rPr>
              <w:t>G</w:t>
            </w:r>
          </w:p>
        </w:tc>
      </w:tr>
      <w:tr w:rsidR="009A6E65" w:rsidRPr="00AC22DC" w:rsidTr="009A6E65">
        <w:trPr>
          <w:trHeight w:val="80"/>
        </w:trPr>
        <w:tc>
          <w:tcPr>
            <w:tcW w:w="1743" w:type="pct"/>
            <w:tcBorders>
              <w:top w:val="nil"/>
              <w:left w:val="single" w:sz="8" w:space="0" w:color="auto"/>
              <w:bottom w:val="nil"/>
              <w:right w:val="single" w:sz="4" w:space="0" w:color="auto"/>
            </w:tcBorders>
            <w:shd w:val="clear" w:color="auto" w:fill="auto"/>
            <w:vAlign w:val="bottom"/>
          </w:tcPr>
          <w:p w:rsidR="009A6E65" w:rsidRDefault="009A6E65" w:rsidP="009A6E65">
            <w:pPr>
              <w:jc w:val="right"/>
              <w:rPr>
                <w:rFonts w:asciiTheme="minorHAnsi" w:hAnsiTheme="minorHAnsi" w:cstheme="minorHAnsi"/>
                <w:b/>
                <w:sz w:val="14"/>
                <w:szCs w:val="14"/>
              </w:rPr>
            </w:pPr>
            <w:r>
              <w:rPr>
                <w:rFonts w:asciiTheme="minorHAnsi" w:hAnsiTheme="minorHAnsi" w:cstheme="minorHAnsi"/>
                <w:b/>
                <w:sz w:val="14"/>
                <w:szCs w:val="14"/>
              </w:rPr>
              <w:t xml:space="preserve">FBI Score </w:t>
            </w:r>
            <w:r w:rsidRPr="008541DC">
              <w:rPr>
                <w:rFonts w:asciiTheme="minorHAnsi" w:hAnsiTheme="minorHAnsi" w:cstheme="minorHAnsi"/>
                <w:b/>
                <w:sz w:val="14"/>
                <w:szCs w:val="14"/>
                <w:vertAlign w:val="superscript"/>
              </w:rPr>
              <w:t>1</w:t>
            </w:r>
          </w:p>
        </w:tc>
        <w:tc>
          <w:tcPr>
            <w:tcW w:w="712" w:type="pct"/>
            <w:gridSpan w:val="2"/>
            <w:tcBorders>
              <w:top w:val="nil"/>
              <w:left w:val="nil"/>
              <w:bottom w:val="nil"/>
              <w:right w:val="single" w:sz="4" w:space="0" w:color="auto"/>
            </w:tcBorders>
            <w:shd w:val="clear" w:color="000000" w:fill="D9D9D9"/>
            <w:vAlign w:val="bottom"/>
          </w:tcPr>
          <w:p w:rsidR="009A6E65" w:rsidRDefault="009A6E65" w:rsidP="009A6E65">
            <w:pPr>
              <w:jc w:val="center"/>
              <w:rPr>
                <w:rFonts w:asciiTheme="minorHAnsi" w:hAnsiTheme="minorHAnsi" w:cstheme="minorHAnsi"/>
                <w:sz w:val="14"/>
                <w:szCs w:val="14"/>
              </w:rPr>
            </w:pPr>
            <w:r>
              <w:rPr>
                <w:rFonts w:asciiTheme="minorHAnsi" w:hAnsiTheme="minorHAnsi" w:cstheme="minorHAnsi"/>
                <w:sz w:val="14"/>
                <w:szCs w:val="14"/>
              </w:rPr>
              <w:t>7.43</w:t>
            </w:r>
          </w:p>
        </w:tc>
        <w:tc>
          <w:tcPr>
            <w:tcW w:w="647" w:type="pct"/>
            <w:gridSpan w:val="2"/>
            <w:tcBorders>
              <w:top w:val="nil"/>
              <w:left w:val="nil"/>
              <w:bottom w:val="nil"/>
              <w:right w:val="single" w:sz="4" w:space="0" w:color="auto"/>
            </w:tcBorders>
            <w:shd w:val="clear" w:color="auto" w:fill="auto"/>
            <w:vAlign w:val="bottom"/>
          </w:tcPr>
          <w:p w:rsidR="009A6E65" w:rsidRDefault="009A6E65" w:rsidP="009A6E65">
            <w:pPr>
              <w:jc w:val="center"/>
              <w:rPr>
                <w:rFonts w:asciiTheme="minorHAnsi" w:hAnsiTheme="minorHAnsi" w:cstheme="minorHAnsi"/>
                <w:sz w:val="14"/>
                <w:szCs w:val="14"/>
              </w:rPr>
            </w:pPr>
            <w:r>
              <w:rPr>
                <w:rFonts w:asciiTheme="minorHAnsi" w:hAnsiTheme="minorHAnsi" w:cstheme="minorHAnsi"/>
                <w:sz w:val="14"/>
                <w:szCs w:val="14"/>
              </w:rPr>
              <w:t>5.94</w:t>
            </w:r>
          </w:p>
        </w:tc>
        <w:tc>
          <w:tcPr>
            <w:tcW w:w="638" w:type="pct"/>
            <w:gridSpan w:val="2"/>
            <w:tcBorders>
              <w:top w:val="nil"/>
              <w:left w:val="nil"/>
              <w:bottom w:val="nil"/>
              <w:right w:val="single" w:sz="4" w:space="0" w:color="auto"/>
            </w:tcBorders>
            <w:shd w:val="clear" w:color="000000" w:fill="D9D9D9"/>
            <w:vAlign w:val="bottom"/>
          </w:tcPr>
          <w:p w:rsidR="009A6E65" w:rsidRDefault="009A6E65" w:rsidP="009A6E65">
            <w:pPr>
              <w:jc w:val="center"/>
              <w:rPr>
                <w:rFonts w:asciiTheme="minorHAnsi" w:hAnsiTheme="minorHAnsi" w:cstheme="minorHAnsi"/>
                <w:sz w:val="14"/>
                <w:szCs w:val="14"/>
              </w:rPr>
            </w:pPr>
            <w:r>
              <w:rPr>
                <w:rFonts w:asciiTheme="minorHAnsi" w:hAnsiTheme="minorHAnsi" w:cstheme="minorHAnsi"/>
                <w:sz w:val="14"/>
                <w:szCs w:val="14"/>
              </w:rPr>
              <w:t>4.85</w:t>
            </w:r>
          </w:p>
        </w:tc>
        <w:tc>
          <w:tcPr>
            <w:tcW w:w="635" w:type="pct"/>
            <w:gridSpan w:val="2"/>
            <w:tcBorders>
              <w:top w:val="nil"/>
              <w:left w:val="nil"/>
              <w:bottom w:val="nil"/>
              <w:right w:val="single" w:sz="4" w:space="0" w:color="auto"/>
            </w:tcBorders>
            <w:shd w:val="clear" w:color="auto" w:fill="auto"/>
            <w:vAlign w:val="bottom"/>
          </w:tcPr>
          <w:p w:rsidR="009A6E65" w:rsidRDefault="009A6E65" w:rsidP="009A6E65">
            <w:pPr>
              <w:jc w:val="center"/>
              <w:rPr>
                <w:rFonts w:asciiTheme="minorHAnsi" w:hAnsiTheme="minorHAnsi" w:cstheme="minorHAnsi"/>
                <w:sz w:val="14"/>
                <w:szCs w:val="14"/>
              </w:rPr>
            </w:pPr>
            <w:r>
              <w:rPr>
                <w:rFonts w:asciiTheme="minorHAnsi" w:hAnsiTheme="minorHAnsi" w:cstheme="minorHAnsi"/>
                <w:sz w:val="14"/>
                <w:szCs w:val="14"/>
              </w:rPr>
              <w:t>4.46</w:t>
            </w:r>
          </w:p>
        </w:tc>
        <w:tc>
          <w:tcPr>
            <w:tcW w:w="625" w:type="pct"/>
            <w:gridSpan w:val="2"/>
            <w:tcBorders>
              <w:top w:val="nil"/>
              <w:left w:val="nil"/>
              <w:bottom w:val="nil"/>
              <w:right w:val="single" w:sz="4" w:space="0" w:color="auto"/>
            </w:tcBorders>
            <w:shd w:val="clear" w:color="auto" w:fill="auto"/>
            <w:vAlign w:val="bottom"/>
          </w:tcPr>
          <w:p w:rsidR="009A6E65" w:rsidRDefault="009A6E65" w:rsidP="009A6E65">
            <w:pPr>
              <w:jc w:val="center"/>
              <w:rPr>
                <w:rFonts w:asciiTheme="minorHAnsi" w:hAnsiTheme="minorHAnsi" w:cstheme="minorHAnsi"/>
                <w:sz w:val="14"/>
                <w:szCs w:val="14"/>
              </w:rPr>
            </w:pPr>
            <w:r>
              <w:rPr>
                <w:rFonts w:asciiTheme="minorHAnsi" w:hAnsiTheme="minorHAnsi" w:cstheme="minorHAnsi"/>
                <w:sz w:val="14"/>
                <w:szCs w:val="14"/>
              </w:rPr>
              <w:t>4.49</w:t>
            </w:r>
          </w:p>
        </w:tc>
      </w:tr>
      <w:tr w:rsidR="009A6E65" w:rsidRPr="00AC22DC" w:rsidTr="009A6E65">
        <w:trPr>
          <w:trHeight w:val="80"/>
        </w:trPr>
        <w:tc>
          <w:tcPr>
            <w:tcW w:w="1743" w:type="pct"/>
            <w:tcBorders>
              <w:top w:val="nil"/>
              <w:left w:val="single" w:sz="8" w:space="0" w:color="auto"/>
              <w:bottom w:val="nil"/>
              <w:right w:val="single" w:sz="4" w:space="0" w:color="auto"/>
            </w:tcBorders>
            <w:shd w:val="clear" w:color="auto" w:fill="auto"/>
            <w:vAlign w:val="bottom"/>
          </w:tcPr>
          <w:p w:rsidR="009A6E65" w:rsidRDefault="009A6E65" w:rsidP="009A6E65">
            <w:pPr>
              <w:jc w:val="right"/>
              <w:rPr>
                <w:rFonts w:asciiTheme="minorHAnsi" w:hAnsiTheme="minorHAnsi" w:cstheme="minorHAnsi"/>
                <w:b/>
                <w:sz w:val="14"/>
                <w:szCs w:val="14"/>
              </w:rPr>
            </w:pPr>
            <w:r>
              <w:rPr>
                <w:rFonts w:asciiTheme="minorHAnsi" w:hAnsiTheme="minorHAnsi" w:cstheme="minorHAnsi"/>
                <w:b/>
                <w:sz w:val="14"/>
                <w:szCs w:val="14"/>
              </w:rPr>
              <w:t xml:space="preserve">MIBI Rating </w:t>
            </w:r>
            <w:r w:rsidRPr="008541DC">
              <w:rPr>
                <w:rFonts w:asciiTheme="minorHAnsi" w:hAnsiTheme="minorHAnsi" w:cstheme="minorHAnsi"/>
                <w:b/>
                <w:sz w:val="14"/>
                <w:szCs w:val="14"/>
                <w:vertAlign w:val="superscript"/>
              </w:rPr>
              <w:t>2</w:t>
            </w:r>
          </w:p>
        </w:tc>
        <w:tc>
          <w:tcPr>
            <w:tcW w:w="712" w:type="pct"/>
            <w:gridSpan w:val="2"/>
            <w:tcBorders>
              <w:top w:val="nil"/>
              <w:left w:val="nil"/>
              <w:bottom w:val="nil"/>
              <w:right w:val="single" w:sz="4" w:space="0" w:color="auto"/>
            </w:tcBorders>
            <w:shd w:val="clear" w:color="000000" w:fill="D9D9D9"/>
            <w:vAlign w:val="bottom"/>
          </w:tcPr>
          <w:p w:rsidR="009A6E65" w:rsidRDefault="009A6E65" w:rsidP="009A6E65">
            <w:pPr>
              <w:jc w:val="center"/>
              <w:rPr>
                <w:rFonts w:asciiTheme="minorHAnsi" w:hAnsiTheme="minorHAnsi" w:cstheme="minorHAnsi"/>
                <w:sz w:val="14"/>
                <w:szCs w:val="14"/>
              </w:rPr>
            </w:pPr>
            <w:r>
              <w:rPr>
                <w:rFonts w:asciiTheme="minorHAnsi" w:hAnsiTheme="minorHAnsi" w:cstheme="minorHAnsi"/>
                <w:sz w:val="14"/>
                <w:szCs w:val="14"/>
              </w:rPr>
              <w:t>P</w:t>
            </w:r>
          </w:p>
        </w:tc>
        <w:tc>
          <w:tcPr>
            <w:tcW w:w="647" w:type="pct"/>
            <w:gridSpan w:val="2"/>
            <w:tcBorders>
              <w:top w:val="nil"/>
              <w:left w:val="nil"/>
              <w:bottom w:val="nil"/>
              <w:right w:val="single" w:sz="4" w:space="0" w:color="auto"/>
            </w:tcBorders>
            <w:shd w:val="clear" w:color="auto" w:fill="auto"/>
            <w:vAlign w:val="bottom"/>
          </w:tcPr>
          <w:p w:rsidR="009A6E65" w:rsidRDefault="009A6E65" w:rsidP="009A6E65">
            <w:pPr>
              <w:jc w:val="center"/>
              <w:rPr>
                <w:rFonts w:asciiTheme="minorHAnsi" w:hAnsiTheme="minorHAnsi" w:cstheme="minorHAnsi"/>
                <w:sz w:val="14"/>
                <w:szCs w:val="14"/>
              </w:rPr>
            </w:pPr>
            <w:r>
              <w:rPr>
                <w:rFonts w:asciiTheme="minorHAnsi" w:hAnsiTheme="minorHAnsi" w:cstheme="minorHAnsi"/>
                <w:sz w:val="14"/>
                <w:szCs w:val="14"/>
              </w:rPr>
              <w:t>F</w:t>
            </w:r>
          </w:p>
        </w:tc>
        <w:tc>
          <w:tcPr>
            <w:tcW w:w="638" w:type="pct"/>
            <w:gridSpan w:val="2"/>
            <w:tcBorders>
              <w:top w:val="nil"/>
              <w:left w:val="nil"/>
              <w:bottom w:val="nil"/>
              <w:right w:val="single" w:sz="4" w:space="0" w:color="auto"/>
            </w:tcBorders>
            <w:shd w:val="clear" w:color="000000" w:fill="D9D9D9"/>
            <w:vAlign w:val="bottom"/>
          </w:tcPr>
          <w:p w:rsidR="009A6E65" w:rsidRDefault="009A6E65" w:rsidP="009A6E65">
            <w:pPr>
              <w:jc w:val="center"/>
              <w:rPr>
                <w:rFonts w:asciiTheme="minorHAnsi" w:hAnsiTheme="minorHAnsi" w:cstheme="minorHAnsi"/>
                <w:sz w:val="14"/>
                <w:szCs w:val="14"/>
              </w:rPr>
            </w:pPr>
            <w:r>
              <w:rPr>
                <w:rFonts w:asciiTheme="minorHAnsi" w:hAnsiTheme="minorHAnsi" w:cstheme="minorHAnsi"/>
                <w:sz w:val="14"/>
                <w:szCs w:val="14"/>
              </w:rPr>
              <w:t>P</w:t>
            </w:r>
          </w:p>
        </w:tc>
        <w:tc>
          <w:tcPr>
            <w:tcW w:w="635" w:type="pct"/>
            <w:gridSpan w:val="2"/>
            <w:tcBorders>
              <w:top w:val="nil"/>
              <w:left w:val="nil"/>
              <w:bottom w:val="nil"/>
              <w:right w:val="single" w:sz="4" w:space="0" w:color="auto"/>
            </w:tcBorders>
            <w:shd w:val="clear" w:color="auto" w:fill="auto"/>
            <w:vAlign w:val="bottom"/>
          </w:tcPr>
          <w:p w:rsidR="009A6E65" w:rsidRDefault="009A6E65" w:rsidP="009A6E65">
            <w:pPr>
              <w:jc w:val="center"/>
              <w:rPr>
                <w:rFonts w:asciiTheme="minorHAnsi" w:hAnsiTheme="minorHAnsi" w:cstheme="minorHAnsi"/>
                <w:sz w:val="14"/>
                <w:szCs w:val="14"/>
              </w:rPr>
            </w:pPr>
            <w:r>
              <w:rPr>
                <w:rFonts w:asciiTheme="minorHAnsi" w:hAnsiTheme="minorHAnsi" w:cstheme="minorHAnsi"/>
                <w:sz w:val="14"/>
                <w:szCs w:val="14"/>
              </w:rPr>
              <w:t>F</w:t>
            </w:r>
          </w:p>
        </w:tc>
        <w:tc>
          <w:tcPr>
            <w:tcW w:w="625" w:type="pct"/>
            <w:gridSpan w:val="2"/>
            <w:tcBorders>
              <w:top w:val="nil"/>
              <w:left w:val="nil"/>
              <w:bottom w:val="nil"/>
              <w:right w:val="single" w:sz="4" w:space="0" w:color="auto"/>
            </w:tcBorders>
            <w:shd w:val="clear" w:color="auto" w:fill="auto"/>
            <w:vAlign w:val="bottom"/>
          </w:tcPr>
          <w:p w:rsidR="009A6E65" w:rsidRDefault="009A6E65" w:rsidP="009A6E65">
            <w:pPr>
              <w:jc w:val="center"/>
              <w:rPr>
                <w:rFonts w:asciiTheme="minorHAnsi" w:hAnsiTheme="minorHAnsi" w:cstheme="minorHAnsi"/>
                <w:sz w:val="14"/>
                <w:szCs w:val="14"/>
              </w:rPr>
            </w:pPr>
            <w:r>
              <w:rPr>
                <w:rFonts w:asciiTheme="minorHAnsi" w:hAnsiTheme="minorHAnsi" w:cstheme="minorHAnsi"/>
                <w:sz w:val="14"/>
                <w:szCs w:val="14"/>
              </w:rPr>
              <w:t>F</w:t>
            </w:r>
          </w:p>
        </w:tc>
      </w:tr>
      <w:tr w:rsidR="009A6E65" w:rsidRPr="00AC22DC" w:rsidTr="009A6E65">
        <w:trPr>
          <w:trHeight w:val="80"/>
        </w:trPr>
        <w:tc>
          <w:tcPr>
            <w:tcW w:w="1743" w:type="pct"/>
            <w:tcBorders>
              <w:top w:val="nil"/>
              <w:left w:val="single" w:sz="8" w:space="0" w:color="auto"/>
              <w:bottom w:val="single" w:sz="8" w:space="0" w:color="auto"/>
              <w:right w:val="single" w:sz="4" w:space="0" w:color="auto"/>
            </w:tcBorders>
            <w:shd w:val="clear" w:color="auto" w:fill="auto"/>
            <w:vAlign w:val="bottom"/>
          </w:tcPr>
          <w:p w:rsidR="009A6E65" w:rsidRDefault="009A6E65" w:rsidP="009A6E65">
            <w:pPr>
              <w:jc w:val="right"/>
              <w:rPr>
                <w:rFonts w:asciiTheme="minorHAnsi" w:hAnsiTheme="minorHAnsi" w:cstheme="minorHAnsi"/>
                <w:b/>
                <w:sz w:val="14"/>
                <w:szCs w:val="14"/>
              </w:rPr>
            </w:pPr>
            <w:r>
              <w:rPr>
                <w:rFonts w:asciiTheme="minorHAnsi" w:hAnsiTheme="minorHAnsi" w:cstheme="minorHAnsi"/>
                <w:b/>
                <w:sz w:val="14"/>
                <w:szCs w:val="14"/>
              </w:rPr>
              <w:t xml:space="preserve">MIBI Score </w:t>
            </w:r>
            <w:r w:rsidRPr="008541DC">
              <w:rPr>
                <w:rFonts w:asciiTheme="minorHAnsi" w:hAnsiTheme="minorHAnsi" w:cstheme="minorHAnsi"/>
                <w:b/>
                <w:sz w:val="14"/>
                <w:szCs w:val="14"/>
                <w:vertAlign w:val="superscript"/>
              </w:rPr>
              <w:t>2</w:t>
            </w:r>
          </w:p>
        </w:tc>
        <w:tc>
          <w:tcPr>
            <w:tcW w:w="712" w:type="pct"/>
            <w:gridSpan w:val="2"/>
            <w:tcBorders>
              <w:top w:val="nil"/>
              <w:left w:val="nil"/>
              <w:bottom w:val="single" w:sz="8" w:space="0" w:color="auto"/>
              <w:right w:val="single" w:sz="4" w:space="0" w:color="auto"/>
            </w:tcBorders>
            <w:shd w:val="clear" w:color="000000" w:fill="D9D9D9"/>
            <w:vAlign w:val="bottom"/>
          </w:tcPr>
          <w:p w:rsidR="009A6E65" w:rsidRDefault="009A6E65" w:rsidP="009A6E65">
            <w:pPr>
              <w:jc w:val="center"/>
              <w:rPr>
                <w:rFonts w:asciiTheme="minorHAnsi" w:hAnsiTheme="minorHAnsi" w:cstheme="minorHAnsi"/>
                <w:sz w:val="14"/>
                <w:szCs w:val="14"/>
              </w:rPr>
            </w:pPr>
            <w:r>
              <w:rPr>
                <w:rFonts w:asciiTheme="minorHAnsi" w:hAnsiTheme="minorHAnsi" w:cstheme="minorHAnsi"/>
                <w:sz w:val="14"/>
                <w:szCs w:val="14"/>
              </w:rPr>
              <w:t>2.01</w:t>
            </w:r>
          </w:p>
        </w:tc>
        <w:tc>
          <w:tcPr>
            <w:tcW w:w="647" w:type="pct"/>
            <w:gridSpan w:val="2"/>
            <w:tcBorders>
              <w:top w:val="nil"/>
              <w:left w:val="nil"/>
              <w:bottom w:val="single" w:sz="8" w:space="0" w:color="auto"/>
              <w:right w:val="single" w:sz="4" w:space="0" w:color="auto"/>
            </w:tcBorders>
            <w:shd w:val="clear" w:color="auto" w:fill="auto"/>
            <w:vAlign w:val="bottom"/>
          </w:tcPr>
          <w:p w:rsidR="009A6E65" w:rsidRDefault="009A6E65" w:rsidP="009A6E65">
            <w:pPr>
              <w:jc w:val="center"/>
              <w:rPr>
                <w:rFonts w:asciiTheme="minorHAnsi" w:hAnsiTheme="minorHAnsi" w:cstheme="minorHAnsi"/>
                <w:sz w:val="14"/>
                <w:szCs w:val="14"/>
              </w:rPr>
            </w:pPr>
            <w:r>
              <w:rPr>
                <w:rFonts w:asciiTheme="minorHAnsi" w:hAnsiTheme="minorHAnsi" w:cstheme="minorHAnsi"/>
                <w:sz w:val="14"/>
                <w:szCs w:val="14"/>
              </w:rPr>
              <w:t>3.51</w:t>
            </w:r>
          </w:p>
        </w:tc>
        <w:tc>
          <w:tcPr>
            <w:tcW w:w="638" w:type="pct"/>
            <w:gridSpan w:val="2"/>
            <w:tcBorders>
              <w:top w:val="nil"/>
              <w:left w:val="nil"/>
              <w:bottom w:val="single" w:sz="8" w:space="0" w:color="auto"/>
              <w:right w:val="single" w:sz="4" w:space="0" w:color="auto"/>
            </w:tcBorders>
            <w:shd w:val="clear" w:color="000000" w:fill="D9D9D9"/>
            <w:vAlign w:val="bottom"/>
          </w:tcPr>
          <w:p w:rsidR="009A6E65" w:rsidRDefault="009A6E65" w:rsidP="009A6E65">
            <w:pPr>
              <w:jc w:val="center"/>
              <w:rPr>
                <w:rFonts w:asciiTheme="minorHAnsi" w:hAnsiTheme="minorHAnsi" w:cstheme="minorHAnsi"/>
                <w:sz w:val="14"/>
                <w:szCs w:val="14"/>
              </w:rPr>
            </w:pPr>
            <w:r>
              <w:rPr>
                <w:rFonts w:asciiTheme="minorHAnsi" w:hAnsiTheme="minorHAnsi" w:cstheme="minorHAnsi"/>
                <w:sz w:val="14"/>
                <w:szCs w:val="14"/>
              </w:rPr>
              <w:t>2.10</w:t>
            </w:r>
          </w:p>
        </w:tc>
        <w:tc>
          <w:tcPr>
            <w:tcW w:w="635" w:type="pct"/>
            <w:gridSpan w:val="2"/>
            <w:tcBorders>
              <w:top w:val="nil"/>
              <w:left w:val="nil"/>
              <w:bottom w:val="single" w:sz="8" w:space="0" w:color="auto"/>
              <w:right w:val="single" w:sz="4" w:space="0" w:color="auto"/>
            </w:tcBorders>
            <w:shd w:val="clear" w:color="auto" w:fill="auto"/>
            <w:vAlign w:val="bottom"/>
          </w:tcPr>
          <w:p w:rsidR="009A6E65" w:rsidRDefault="009A6E65" w:rsidP="009A6E65">
            <w:pPr>
              <w:jc w:val="center"/>
              <w:rPr>
                <w:rFonts w:asciiTheme="minorHAnsi" w:hAnsiTheme="minorHAnsi" w:cstheme="minorHAnsi"/>
                <w:sz w:val="14"/>
                <w:szCs w:val="14"/>
              </w:rPr>
            </w:pPr>
            <w:r>
              <w:rPr>
                <w:rFonts w:asciiTheme="minorHAnsi" w:hAnsiTheme="minorHAnsi" w:cstheme="minorHAnsi"/>
                <w:sz w:val="14"/>
                <w:szCs w:val="14"/>
              </w:rPr>
              <w:t>3.15</w:t>
            </w:r>
          </w:p>
        </w:tc>
        <w:tc>
          <w:tcPr>
            <w:tcW w:w="625" w:type="pct"/>
            <w:gridSpan w:val="2"/>
            <w:tcBorders>
              <w:top w:val="nil"/>
              <w:left w:val="nil"/>
              <w:bottom w:val="single" w:sz="4" w:space="0" w:color="auto"/>
              <w:right w:val="single" w:sz="4" w:space="0" w:color="auto"/>
            </w:tcBorders>
            <w:shd w:val="clear" w:color="auto" w:fill="auto"/>
            <w:vAlign w:val="bottom"/>
          </w:tcPr>
          <w:p w:rsidR="009A6E65" w:rsidRDefault="009A6E65" w:rsidP="009A6E65">
            <w:pPr>
              <w:jc w:val="center"/>
              <w:rPr>
                <w:rFonts w:asciiTheme="minorHAnsi" w:hAnsiTheme="minorHAnsi" w:cstheme="minorHAnsi"/>
                <w:sz w:val="14"/>
                <w:szCs w:val="14"/>
              </w:rPr>
            </w:pPr>
            <w:r>
              <w:rPr>
                <w:rFonts w:asciiTheme="minorHAnsi" w:hAnsiTheme="minorHAnsi" w:cstheme="minorHAnsi"/>
                <w:sz w:val="14"/>
                <w:szCs w:val="14"/>
              </w:rPr>
              <w:t>3.38</w:t>
            </w:r>
          </w:p>
        </w:tc>
      </w:tr>
    </w:tbl>
    <w:p w:rsidR="008541DC" w:rsidRDefault="009A6E65" w:rsidP="00FC07B3">
      <w:pPr>
        <w:pStyle w:val="ListParagraph"/>
        <w:numPr>
          <w:ilvl w:val="0"/>
          <w:numId w:val="2"/>
        </w:numPr>
        <w:rPr>
          <w:rFonts w:asciiTheme="minorHAnsi" w:hAnsiTheme="minorHAnsi" w:cstheme="minorHAnsi"/>
          <w:sz w:val="14"/>
          <w:szCs w:val="14"/>
        </w:rPr>
      </w:pPr>
      <w:r w:rsidRPr="00FC07B3">
        <w:rPr>
          <w:rFonts w:asciiTheme="minorHAnsi" w:hAnsiTheme="minorHAnsi" w:cstheme="minorHAnsi"/>
          <w:sz w:val="14"/>
          <w:szCs w:val="14"/>
        </w:rPr>
        <w:t xml:space="preserve"> </w:t>
      </w:r>
      <w:r w:rsidR="00FC07B3" w:rsidRPr="00FC07B3">
        <w:rPr>
          <w:rFonts w:asciiTheme="minorHAnsi" w:hAnsiTheme="minorHAnsi" w:cstheme="minorHAnsi"/>
          <w:sz w:val="14"/>
          <w:szCs w:val="14"/>
        </w:rPr>
        <w:t>E= Excellent</w:t>
      </w:r>
      <w:r w:rsidR="00FC07B3">
        <w:rPr>
          <w:rFonts w:asciiTheme="minorHAnsi" w:hAnsiTheme="minorHAnsi" w:cstheme="minorHAnsi"/>
          <w:sz w:val="14"/>
          <w:szCs w:val="14"/>
        </w:rPr>
        <w:tab/>
      </w:r>
      <w:r w:rsidR="008541DC">
        <w:rPr>
          <w:rFonts w:asciiTheme="minorHAnsi" w:hAnsiTheme="minorHAnsi" w:cstheme="minorHAnsi"/>
          <w:sz w:val="14"/>
          <w:szCs w:val="14"/>
        </w:rPr>
        <w:t>(0-3.5)</w:t>
      </w:r>
      <w:r w:rsidR="00FC07B3">
        <w:rPr>
          <w:rFonts w:asciiTheme="minorHAnsi" w:hAnsiTheme="minorHAnsi" w:cstheme="minorHAnsi"/>
          <w:sz w:val="14"/>
          <w:szCs w:val="14"/>
        </w:rPr>
        <w:tab/>
      </w:r>
    </w:p>
    <w:p w:rsidR="00FC07B3" w:rsidRDefault="00FC07B3" w:rsidP="00FC07B3">
      <w:pPr>
        <w:ind w:firstLine="720"/>
        <w:rPr>
          <w:rFonts w:asciiTheme="minorHAnsi" w:hAnsiTheme="minorHAnsi" w:cstheme="minorHAnsi"/>
          <w:sz w:val="14"/>
          <w:szCs w:val="14"/>
        </w:rPr>
      </w:pPr>
      <w:r>
        <w:rPr>
          <w:rFonts w:asciiTheme="minorHAnsi" w:hAnsiTheme="minorHAnsi" w:cstheme="minorHAnsi"/>
          <w:sz w:val="14"/>
          <w:szCs w:val="14"/>
        </w:rPr>
        <w:t>VG= Very Good</w:t>
      </w:r>
      <w:r w:rsidR="008541DC">
        <w:rPr>
          <w:rFonts w:asciiTheme="minorHAnsi" w:hAnsiTheme="minorHAnsi" w:cstheme="minorHAnsi"/>
          <w:sz w:val="14"/>
          <w:szCs w:val="14"/>
        </w:rPr>
        <w:t xml:space="preserve"> (3.51-4.50)</w:t>
      </w:r>
      <w:r w:rsidR="008541DC">
        <w:rPr>
          <w:rFonts w:asciiTheme="minorHAnsi" w:hAnsiTheme="minorHAnsi" w:cstheme="minorHAnsi"/>
          <w:sz w:val="14"/>
          <w:szCs w:val="14"/>
        </w:rPr>
        <w:tab/>
      </w:r>
    </w:p>
    <w:p w:rsidR="00FC07B3" w:rsidRDefault="00FC07B3" w:rsidP="00FC07B3">
      <w:pPr>
        <w:ind w:firstLine="720"/>
        <w:rPr>
          <w:rFonts w:asciiTheme="minorHAnsi" w:hAnsiTheme="minorHAnsi" w:cstheme="minorHAnsi"/>
          <w:sz w:val="14"/>
          <w:szCs w:val="14"/>
        </w:rPr>
      </w:pPr>
      <w:r>
        <w:rPr>
          <w:rFonts w:asciiTheme="minorHAnsi" w:hAnsiTheme="minorHAnsi" w:cstheme="minorHAnsi"/>
          <w:sz w:val="14"/>
          <w:szCs w:val="14"/>
        </w:rPr>
        <w:t>G= Good</w:t>
      </w:r>
      <w:r w:rsidR="008541DC">
        <w:rPr>
          <w:rFonts w:asciiTheme="minorHAnsi" w:hAnsiTheme="minorHAnsi" w:cstheme="minorHAnsi"/>
          <w:sz w:val="14"/>
          <w:szCs w:val="14"/>
        </w:rPr>
        <w:t xml:space="preserve"> (4.51-5.50)</w:t>
      </w:r>
    </w:p>
    <w:p w:rsidR="00FC07B3" w:rsidRDefault="00FC07B3" w:rsidP="00FC07B3">
      <w:pPr>
        <w:ind w:firstLine="720"/>
        <w:rPr>
          <w:rFonts w:asciiTheme="minorHAnsi" w:hAnsiTheme="minorHAnsi" w:cstheme="minorHAnsi"/>
          <w:sz w:val="14"/>
          <w:szCs w:val="14"/>
        </w:rPr>
      </w:pPr>
      <w:r>
        <w:rPr>
          <w:rFonts w:asciiTheme="minorHAnsi" w:hAnsiTheme="minorHAnsi" w:cstheme="minorHAnsi"/>
          <w:sz w:val="14"/>
          <w:szCs w:val="14"/>
        </w:rPr>
        <w:t>F= Fair</w:t>
      </w:r>
      <w:r w:rsidR="008541DC">
        <w:rPr>
          <w:rFonts w:asciiTheme="minorHAnsi" w:hAnsiTheme="minorHAnsi" w:cstheme="minorHAnsi"/>
          <w:sz w:val="14"/>
          <w:szCs w:val="14"/>
        </w:rPr>
        <w:t xml:space="preserve"> (5.51-6.50)</w:t>
      </w:r>
    </w:p>
    <w:p w:rsidR="00FC07B3" w:rsidRDefault="00FC07B3" w:rsidP="00FC07B3">
      <w:pPr>
        <w:ind w:firstLine="720"/>
        <w:rPr>
          <w:rFonts w:asciiTheme="minorHAnsi" w:hAnsiTheme="minorHAnsi" w:cstheme="minorHAnsi"/>
          <w:sz w:val="14"/>
          <w:szCs w:val="14"/>
        </w:rPr>
      </w:pPr>
      <w:r>
        <w:rPr>
          <w:rFonts w:asciiTheme="minorHAnsi" w:hAnsiTheme="minorHAnsi" w:cstheme="minorHAnsi"/>
          <w:sz w:val="14"/>
          <w:szCs w:val="14"/>
        </w:rPr>
        <w:t>F= Fairly Poor</w:t>
      </w:r>
      <w:r w:rsidR="008541DC">
        <w:rPr>
          <w:rFonts w:asciiTheme="minorHAnsi" w:hAnsiTheme="minorHAnsi" w:cstheme="minorHAnsi"/>
          <w:sz w:val="14"/>
          <w:szCs w:val="14"/>
        </w:rPr>
        <w:t xml:space="preserve"> (6.51-7.50)</w:t>
      </w:r>
    </w:p>
    <w:p w:rsidR="00FC07B3" w:rsidRDefault="00FC07B3" w:rsidP="00FC07B3">
      <w:pPr>
        <w:ind w:firstLine="720"/>
        <w:rPr>
          <w:rFonts w:asciiTheme="minorHAnsi" w:hAnsiTheme="minorHAnsi" w:cstheme="minorHAnsi"/>
          <w:sz w:val="14"/>
          <w:szCs w:val="14"/>
        </w:rPr>
      </w:pPr>
      <w:r>
        <w:rPr>
          <w:rFonts w:asciiTheme="minorHAnsi" w:hAnsiTheme="minorHAnsi" w:cstheme="minorHAnsi"/>
          <w:sz w:val="14"/>
          <w:szCs w:val="14"/>
        </w:rPr>
        <w:t>P= Poor</w:t>
      </w:r>
      <w:r w:rsidR="008541DC">
        <w:rPr>
          <w:rFonts w:asciiTheme="minorHAnsi" w:hAnsiTheme="minorHAnsi" w:cstheme="minorHAnsi"/>
          <w:sz w:val="14"/>
          <w:szCs w:val="14"/>
        </w:rPr>
        <w:t xml:space="preserve"> (7.51-8.50)</w:t>
      </w:r>
    </w:p>
    <w:p w:rsidR="002702AE" w:rsidRDefault="00FC07B3" w:rsidP="008541DC">
      <w:pPr>
        <w:ind w:firstLine="720"/>
        <w:rPr>
          <w:rFonts w:asciiTheme="minorHAnsi" w:hAnsiTheme="minorHAnsi" w:cstheme="minorHAnsi"/>
          <w:sz w:val="14"/>
          <w:szCs w:val="14"/>
        </w:rPr>
      </w:pPr>
      <w:r>
        <w:rPr>
          <w:rFonts w:asciiTheme="minorHAnsi" w:hAnsiTheme="minorHAnsi" w:cstheme="minorHAnsi"/>
          <w:sz w:val="14"/>
          <w:szCs w:val="14"/>
        </w:rPr>
        <w:t>VP= Very Poor</w:t>
      </w:r>
      <w:r w:rsidR="008541DC">
        <w:rPr>
          <w:rFonts w:asciiTheme="minorHAnsi" w:hAnsiTheme="minorHAnsi" w:cstheme="minorHAnsi"/>
          <w:sz w:val="14"/>
          <w:szCs w:val="14"/>
        </w:rPr>
        <w:t xml:space="preserve"> (8.51-10)</w:t>
      </w:r>
    </w:p>
    <w:p w:rsidR="008541DC" w:rsidRDefault="008541DC" w:rsidP="008541DC">
      <w:pPr>
        <w:ind w:firstLine="720"/>
        <w:rPr>
          <w:rFonts w:asciiTheme="minorHAnsi" w:hAnsiTheme="minorHAnsi" w:cstheme="minorHAnsi"/>
          <w:sz w:val="14"/>
          <w:szCs w:val="14"/>
        </w:rPr>
      </w:pPr>
    </w:p>
    <w:p w:rsidR="008541DC" w:rsidRDefault="008541DC" w:rsidP="008541DC">
      <w:pPr>
        <w:pStyle w:val="ListParagraph"/>
        <w:numPr>
          <w:ilvl w:val="0"/>
          <w:numId w:val="2"/>
        </w:numPr>
        <w:rPr>
          <w:rFonts w:asciiTheme="minorHAnsi" w:hAnsiTheme="minorHAnsi" w:cstheme="minorHAnsi"/>
          <w:sz w:val="14"/>
          <w:szCs w:val="14"/>
        </w:rPr>
      </w:pPr>
      <w:r>
        <w:rPr>
          <w:rFonts w:asciiTheme="minorHAnsi" w:hAnsiTheme="minorHAnsi" w:cstheme="minorHAnsi"/>
          <w:sz w:val="14"/>
          <w:szCs w:val="14"/>
        </w:rPr>
        <w:t>E= Excellent (7.5-10)</w:t>
      </w:r>
    </w:p>
    <w:p w:rsidR="008541DC" w:rsidRDefault="008541DC" w:rsidP="008541DC">
      <w:pPr>
        <w:pStyle w:val="ListParagraph"/>
        <w:rPr>
          <w:rFonts w:asciiTheme="minorHAnsi" w:hAnsiTheme="minorHAnsi" w:cstheme="minorHAnsi"/>
          <w:sz w:val="14"/>
          <w:szCs w:val="14"/>
        </w:rPr>
      </w:pPr>
      <w:r>
        <w:rPr>
          <w:rFonts w:asciiTheme="minorHAnsi" w:hAnsiTheme="minorHAnsi" w:cstheme="minorHAnsi"/>
          <w:sz w:val="14"/>
          <w:szCs w:val="14"/>
        </w:rPr>
        <w:t>G= Good (5.0- 7.49)</w:t>
      </w:r>
    </w:p>
    <w:p w:rsidR="008541DC" w:rsidRDefault="008541DC" w:rsidP="008541DC">
      <w:pPr>
        <w:pStyle w:val="ListParagraph"/>
        <w:rPr>
          <w:rFonts w:asciiTheme="minorHAnsi" w:hAnsiTheme="minorHAnsi" w:cstheme="minorHAnsi"/>
          <w:sz w:val="14"/>
          <w:szCs w:val="14"/>
        </w:rPr>
      </w:pPr>
      <w:r>
        <w:rPr>
          <w:rFonts w:asciiTheme="minorHAnsi" w:hAnsiTheme="minorHAnsi" w:cstheme="minorHAnsi"/>
          <w:sz w:val="14"/>
          <w:szCs w:val="14"/>
        </w:rPr>
        <w:t>F= Fair (2.51- 4.99)</w:t>
      </w:r>
    </w:p>
    <w:p w:rsidR="008541DC" w:rsidRDefault="008541DC" w:rsidP="008541DC">
      <w:pPr>
        <w:pStyle w:val="ListParagraph"/>
        <w:rPr>
          <w:rFonts w:asciiTheme="minorHAnsi" w:hAnsiTheme="minorHAnsi" w:cstheme="minorHAnsi"/>
          <w:sz w:val="14"/>
          <w:szCs w:val="14"/>
        </w:rPr>
      </w:pPr>
      <w:r>
        <w:rPr>
          <w:rFonts w:asciiTheme="minorHAnsi" w:hAnsiTheme="minorHAnsi" w:cstheme="minorHAnsi"/>
          <w:sz w:val="14"/>
          <w:szCs w:val="14"/>
        </w:rPr>
        <w:t>P= Poor (0- 2.5)</w:t>
      </w:r>
    </w:p>
    <w:p w:rsidR="006A6B11" w:rsidRDefault="006A6B11">
      <w:pPr>
        <w:rPr>
          <w:rFonts w:cs="Arial"/>
          <w:szCs w:val="24"/>
        </w:rPr>
      </w:pPr>
    </w:p>
    <w:sectPr w:rsidR="006A6B11" w:rsidSect="00D90352">
      <w:pgSz w:w="24480" w:h="15840" w:orient="landscape"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A6" w:rsidRDefault="009F04A6" w:rsidP="00E56F12">
      <w:r>
        <w:separator/>
      </w:r>
    </w:p>
  </w:endnote>
  <w:endnote w:type="continuationSeparator" w:id="0">
    <w:p w:rsidR="009F04A6" w:rsidRDefault="009F04A6" w:rsidP="00E5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A6" w:rsidRDefault="009F04A6" w:rsidP="00E56F12">
      <w:r>
        <w:separator/>
      </w:r>
    </w:p>
  </w:footnote>
  <w:footnote w:type="continuationSeparator" w:id="0">
    <w:p w:rsidR="009F04A6" w:rsidRDefault="009F04A6" w:rsidP="00E56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5F36"/>
    <w:multiLevelType w:val="hybridMultilevel"/>
    <w:tmpl w:val="93EE7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9F2836"/>
    <w:multiLevelType w:val="hybridMultilevel"/>
    <w:tmpl w:val="3A38E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3A7DD0"/>
    <w:multiLevelType w:val="hybridMultilevel"/>
    <w:tmpl w:val="3A38E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3AA"/>
    <w:rsid w:val="00046B60"/>
    <w:rsid w:val="00053094"/>
    <w:rsid w:val="0014588D"/>
    <w:rsid w:val="00182A2A"/>
    <w:rsid w:val="001B25EE"/>
    <w:rsid w:val="00235AF0"/>
    <w:rsid w:val="002702AE"/>
    <w:rsid w:val="002802CD"/>
    <w:rsid w:val="002B310F"/>
    <w:rsid w:val="002B52E9"/>
    <w:rsid w:val="002C039B"/>
    <w:rsid w:val="003002A9"/>
    <w:rsid w:val="00320F44"/>
    <w:rsid w:val="0033498D"/>
    <w:rsid w:val="00345732"/>
    <w:rsid w:val="00384708"/>
    <w:rsid w:val="003A27B7"/>
    <w:rsid w:val="0050198B"/>
    <w:rsid w:val="00514617"/>
    <w:rsid w:val="005D3967"/>
    <w:rsid w:val="00662074"/>
    <w:rsid w:val="00675E93"/>
    <w:rsid w:val="00695A2F"/>
    <w:rsid w:val="006A6B11"/>
    <w:rsid w:val="007A5CCE"/>
    <w:rsid w:val="007D6258"/>
    <w:rsid w:val="008541DC"/>
    <w:rsid w:val="00882B43"/>
    <w:rsid w:val="009011E3"/>
    <w:rsid w:val="00957614"/>
    <w:rsid w:val="009A6E65"/>
    <w:rsid w:val="009F04A6"/>
    <w:rsid w:val="00A12C9C"/>
    <w:rsid w:val="00A172AB"/>
    <w:rsid w:val="00A2359F"/>
    <w:rsid w:val="00A31AB2"/>
    <w:rsid w:val="00A45E9A"/>
    <w:rsid w:val="00A4742B"/>
    <w:rsid w:val="00A61CAC"/>
    <w:rsid w:val="00AC22DC"/>
    <w:rsid w:val="00AC6B23"/>
    <w:rsid w:val="00B00174"/>
    <w:rsid w:val="00B123AA"/>
    <w:rsid w:val="00B3102A"/>
    <w:rsid w:val="00BE162F"/>
    <w:rsid w:val="00C238E1"/>
    <w:rsid w:val="00C355FC"/>
    <w:rsid w:val="00C53E90"/>
    <w:rsid w:val="00C739BD"/>
    <w:rsid w:val="00CF0E90"/>
    <w:rsid w:val="00D32374"/>
    <w:rsid w:val="00D90352"/>
    <w:rsid w:val="00DB7A0C"/>
    <w:rsid w:val="00DE357A"/>
    <w:rsid w:val="00DF5901"/>
    <w:rsid w:val="00E411BD"/>
    <w:rsid w:val="00E56F12"/>
    <w:rsid w:val="00E674B3"/>
    <w:rsid w:val="00FC07B3"/>
    <w:rsid w:val="00FF2825"/>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3AA"/>
    <w:rPr>
      <w:rFonts w:ascii="Arial" w:hAnsi="Arial"/>
      <w:sz w:val="24"/>
    </w:rPr>
  </w:style>
  <w:style w:type="paragraph" w:styleId="Heading4">
    <w:name w:val="heading 4"/>
    <w:basedOn w:val="Normal"/>
    <w:next w:val="Normal"/>
    <w:link w:val="Heading4Char"/>
    <w:qFormat/>
    <w:rsid w:val="00B123AA"/>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123AA"/>
    <w:rPr>
      <w:rFonts w:ascii="Arial" w:hAnsi="Arial"/>
      <w:b/>
      <w:sz w:val="24"/>
    </w:rPr>
  </w:style>
  <w:style w:type="paragraph" w:styleId="BalloonText">
    <w:name w:val="Balloon Text"/>
    <w:basedOn w:val="Normal"/>
    <w:link w:val="BalloonTextChar"/>
    <w:rsid w:val="00B123AA"/>
    <w:rPr>
      <w:rFonts w:ascii="Tahoma" w:hAnsi="Tahoma" w:cs="Tahoma"/>
      <w:sz w:val="16"/>
      <w:szCs w:val="16"/>
    </w:rPr>
  </w:style>
  <w:style w:type="character" w:customStyle="1" w:styleId="BalloonTextChar">
    <w:name w:val="Balloon Text Char"/>
    <w:basedOn w:val="DefaultParagraphFont"/>
    <w:link w:val="BalloonText"/>
    <w:rsid w:val="00B123AA"/>
    <w:rPr>
      <w:rFonts w:ascii="Tahoma" w:hAnsi="Tahoma" w:cs="Tahoma"/>
      <w:sz w:val="16"/>
      <w:szCs w:val="16"/>
    </w:rPr>
  </w:style>
  <w:style w:type="paragraph" w:styleId="ListParagraph">
    <w:name w:val="List Paragraph"/>
    <w:basedOn w:val="Normal"/>
    <w:uiPriority w:val="34"/>
    <w:qFormat/>
    <w:rsid w:val="00FC07B3"/>
    <w:pPr>
      <w:ind w:left="720"/>
      <w:contextualSpacing/>
    </w:pPr>
  </w:style>
  <w:style w:type="paragraph" w:styleId="Header">
    <w:name w:val="header"/>
    <w:basedOn w:val="Normal"/>
    <w:link w:val="HeaderChar"/>
    <w:rsid w:val="00E56F12"/>
    <w:pPr>
      <w:tabs>
        <w:tab w:val="center" w:pos="4680"/>
        <w:tab w:val="right" w:pos="9360"/>
      </w:tabs>
    </w:pPr>
  </w:style>
  <w:style w:type="character" w:customStyle="1" w:styleId="HeaderChar">
    <w:name w:val="Header Char"/>
    <w:basedOn w:val="DefaultParagraphFont"/>
    <w:link w:val="Header"/>
    <w:rsid w:val="00E56F12"/>
    <w:rPr>
      <w:rFonts w:ascii="Arial" w:hAnsi="Arial"/>
      <w:sz w:val="24"/>
    </w:rPr>
  </w:style>
  <w:style w:type="paragraph" w:styleId="Footer">
    <w:name w:val="footer"/>
    <w:basedOn w:val="Normal"/>
    <w:link w:val="FooterChar"/>
    <w:rsid w:val="00E56F12"/>
    <w:pPr>
      <w:tabs>
        <w:tab w:val="center" w:pos="4680"/>
        <w:tab w:val="right" w:pos="9360"/>
      </w:tabs>
    </w:pPr>
  </w:style>
  <w:style w:type="character" w:customStyle="1" w:styleId="FooterChar">
    <w:name w:val="Footer Char"/>
    <w:basedOn w:val="DefaultParagraphFont"/>
    <w:link w:val="Footer"/>
    <w:rsid w:val="00E56F1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3AA"/>
    <w:rPr>
      <w:rFonts w:ascii="Arial" w:hAnsi="Arial"/>
      <w:sz w:val="24"/>
    </w:rPr>
  </w:style>
  <w:style w:type="paragraph" w:styleId="Heading4">
    <w:name w:val="heading 4"/>
    <w:basedOn w:val="Normal"/>
    <w:next w:val="Normal"/>
    <w:link w:val="Heading4Char"/>
    <w:qFormat/>
    <w:rsid w:val="00B123AA"/>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123AA"/>
    <w:rPr>
      <w:rFonts w:ascii="Arial" w:hAnsi="Arial"/>
      <w:b/>
      <w:sz w:val="24"/>
    </w:rPr>
  </w:style>
  <w:style w:type="paragraph" w:styleId="BalloonText">
    <w:name w:val="Balloon Text"/>
    <w:basedOn w:val="Normal"/>
    <w:link w:val="BalloonTextChar"/>
    <w:rsid w:val="00B123AA"/>
    <w:rPr>
      <w:rFonts w:ascii="Tahoma" w:hAnsi="Tahoma" w:cs="Tahoma"/>
      <w:sz w:val="16"/>
      <w:szCs w:val="16"/>
    </w:rPr>
  </w:style>
  <w:style w:type="character" w:customStyle="1" w:styleId="BalloonTextChar">
    <w:name w:val="Balloon Text Char"/>
    <w:basedOn w:val="DefaultParagraphFont"/>
    <w:link w:val="BalloonText"/>
    <w:rsid w:val="00B123AA"/>
    <w:rPr>
      <w:rFonts w:ascii="Tahoma" w:hAnsi="Tahoma" w:cs="Tahoma"/>
      <w:sz w:val="16"/>
      <w:szCs w:val="16"/>
    </w:rPr>
  </w:style>
  <w:style w:type="paragraph" w:styleId="ListParagraph">
    <w:name w:val="List Paragraph"/>
    <w:basedOn w:val="Normal"/>
    <w:uiPriority w:val="34"/>
    <w:qFormat/>
    <w:rsid w:val="00FC07B3"/>
    <w:pPr>
      <w:ind w:left="720"/>
      <w:contextualSpacing/>
    </w:pPr>
  </w:style>
  <w:style w:type="paragraph" w:styleId="Header">
    <w:name w:val="header"/>
    <w:basedOn w:val="Normal"/>
    <w:link w:val="HeaderChar"/>
    <w:rsid w:val="00E56F12"/>
    <w:pPr>
      <w:tabs>
        <w:tab w:val="center" w:pos="4680"/>
        <w:tab w:val="right" w:pos="9360"/>
      </w:tabs>
    </w:pPr>
  </w:style>
  <w:style w:type="character" w:customStyle="1" w:styleId="HeaderChar">
    <w:name w:val="Header Char"/>
    <w:basedOn w:val="DefaultParagraphFont"/>
    <w:link w:val="Header"/>
    <w:rsid w:val="00E56F12"/>
    <w:rPr>
      <w:rFonts w:ascii="Arial" w:hAnsi="Arial"/>
      <w:sz w:val="24"/>
    </w:rPr>
  </w:style>
  <w:style w:type="paragraph" w:styleId="Footer">
    <w:name w:val="footer"/>
    <w:basedOn w:val="Normal"/>
    <w:link w:val="FooterChar"/>
    <w:rsid w:val="00E56F12"/>
    <w:pPr>
      <w:tabs>
        <w:tab w:val="center" w:pos="4680"/>
        <w:tab w:val="right" w:pos="9360"/>
      </w:tabs>
    </w:pPr>
  </w:style>
  <w:style w:type="character" w:customStyle="1" w:styleId="FooterChar">
    <w:name w:val="Footer Char"/>
    <w:basedOn w:val="DefaultParagraphFont"/>
    <w:link w:val="Footer"/>
    <w:rsid w:val="00E56F1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546635">
      <w:bodyDiv w:val="1"/>
      <w:marLeft w:val="0"/>
      <w:marRight w:val="0"/>
      <w:marTop w:val="0"/>
      <w:marBottom w:val="0"/>
      <w:divBdr>
        <w:top w:val="none" w:sz="0" w:space="0" w:color="auto"/>
        <w:left w:val="none" w:sz="0" w:space="0" w:color="auto"/>
        <w:bottom w:val="none" w:sz="0" w:space="0" w:color="auto"/>
        <w:right w:val="none" w:sz="0" w:space="0" w:color="auto"/>
      </w:divBdr>
    </w:div>
    <w:div w:id="1257052429">
      <w:bodyDiv w:val="1"/>
      <w:marLeft w:val="0"/>
      <w:marRight w:val="0"/>
      <w:marTop w:val="0"/>
      <w:marBottom w:val="0"/>
      <w:divBdr>
        <w:top w:val="none" w:sz="0" w:space="0" w:color="auto"/>
        <w:left w:val="none" w:sz="0" w:space="0" w:color="auto"/>
        <w:bottom w:val="none" w:sz="0" w:space="0" w:color="auto"/>
        <w:right w:val="none" w:sz="0" w:space="0" w:color="auto"/>
      </w:divBdr>
    </w:div>
    <w:div w:id="1580867082">
      <w:bodyDiv w:val="1"/>
      <w:marLeft w:val="0"/>
      <w:marRight w:val="0"/>
      <w:marTop w:val="0"/>
      <w:marBottom w:val="0"/>
      <w:divBdr>
        <w:top w:val="none" w:sz="0" w:space="0" w:color="auto"/>
        <w:left w:val="none" w:sz="0" w:space="0" w:color="auto"/>
        <w:bottom w:val="none" w:sz="0" w:space="0" w:color="auto"/>
        <w:right w:val="none" w:sz="0" w:space="0" w:color="auto"/>
      </w:divBdr>
    </w:div>
    <w:div w:id="19022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F38BE-136E-4A59-8FF3-41CF65CF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2883</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19281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Hudak, Andrew J</dc:creator>
  <cp:lastModifiedBy>Hudak, Andrew J</cp:lastModifiedBy>
  <cp:revision>2</cp:revision>
  <dcterms:created xsi:type="dcterms:W3CDTF">2015-02-26T19:04:00Z</dcterms:created>
  <dcterms:modified xsi:type="dcterms:W3CDTF">2015-02-26T19:04:00Z</dcterms:modified>
</cp:coreProperties>
</file>