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BD" w:rsidRDefault="00BC45BD" w:rsidP="00BC45BD">
      <w:pPr>
        <w:jc w:val="center"/>
        <w:rPr>
          <w:b/>
        </w:rPr>
      </w:pPr>
      <w:bookmarkStart w:id="0" w:name="_GoBack"/>
      <w:bookmarkEnd w:id="0"/>
      <w:r>
        <w:rPr>
          <w:b/>
        </w:rPr>
        <w:t>STREAM NARRATIVES</w:t>
      </w:r>
    </w:p>
    <w:p w:rsidR="00BC45BD" w:rsidRDefault="00BC45BD" w:rsidP="00BC45BD">
      <w:pPr>
        <w:jc w:val="center"/>
        <w:rPr>
          <w:b/>
        </w:rPr>
      </w:pPr>
      <w:r>
        <w:rPr>
          <w:b/>
        </w:rPr>
        <w:t>Little Popple River Watershed Assessment Project 2014</w:t>
      </w:r>
    </w:p>
    <w:p w:rsidR="00BC45BD" w:rsidRDefault="00BC45BD" w:rsidP="00BC45BD">
      <w:pPr>
        <w:jc w:val="center"/>
        <w:rPr>
          <w:b/>
          <w:u w:val="single"/>
        </w:rPr>
      </w:pPr>
    </w:p>
    <w:p w:rsidR="00BE1E3E" w:rsidRDefault="00BC45BD" w:rsidP="00F65C2C">
      <w:pPr>
        <w:jc w:val="both"/>
      </w:pPr>
      <w:r w:rsidRPr="00807173">
        <w:t xml:space="preserve">Fish, qualitative habitat and </w:t>
      </w:r>
      <w:proofErr w:type="spellStart"/>
      <w:r w:rsidRPr="00807173">
        <w:t>macroinvertebrate</w:t>
      </w:r>
      <w:proofErr w:type="spellEnd"/>
      <w:r w:rsidRPr="00807173">
        <w:t xml:space="preserve"> surveys were conducted in the summer and fall of 2014. Continuous temperature loggers were also deployed for the duration of the summer</w:t>
      </w:r>
      <w:r w:rsidR="0078445D" w:rsidRPr="00807173">
        <w:t>. Tables 1, 2, and 3 contain</w:t>
      </w:r>
      <w:r w:rsidRPr="00807173">
        <w:t xml:space="preserve"> ratings for Coldwater, </w:t>
      </w:r>
      <w:proofErr w:type="spellStart"/>
      <w:r w:rsidRPr="00807173">
        <w:t>Warmwater</w:t>
      </w:r>
      <w:proofErr w:type="spellEnd"/>
      <w:r w:rsidRPr="00807173">
        <w:t xml:space="preserve"> and </w:t>
      </w:r>
      <w:proofErr w:type="spellStart"/>
      <w:r w:rsidRPr="00807173">
        <w:t>Coolwater</w:t>
      </w:r>
      <w:proofErr w:type="spellEnd"/>
      <w:r w:rsidRPr="00807173">
        <w:t xml:space="preserve"> IBIs. </w:t>
      </w:r>
      <w:r w:rsidR="0078445D" w:rsidRPr="00807173">
        <w:t xml:space="preserve">Qualitative habitat scores are provided in Table 4. </w:t>
      </w:r>
      <w:r w:rsidRPr="00807173">
        <w:t xml:space="preserve">The </w:t>
      </w:r>
      <w:proofErr w:type="spellStart"/>
      <w:r w:rsidRPr="00807173">
        <w:t>Hilsenhoff</w:t>
      </w:r>
      <w:proofErr w:type="spellEnd"/>
      <w:r w:rsidRPr="00807173">
        <w:t xml:space="preserve"> Biotic Integrity (H</w:t>
      </w:r>
      <w:r w:rsidR="00DD0188" w:rsidRPr="00807173">
        <w:t xml:space="preserve">BI) </w:t>
      </w:r>
      <w:r w:rsidR="0078445D" w:rsidRPr="00807173">
        <w:t>scores will be available in fall</w:t>
      </w:r>
      <w:r w:rsidR="00F602BC" w:rsidRPr="00807173">
        <w:t xml:space="preserve"> 2015. </w:t>
      </w:r>
      <w:r w:rsidR="0078445D" w:rsidRPr="00807173">
        <w:t>Temperature data is available through the Water Resources Biologist at the Rhinelander Department of Natural Resources</w:t>
      </w:r>
      <w:r w:rsidR="00807173" w:rsidRPr="00807173">
        <w:t>.</w:t>
      </w:r>
      <w:r w:rsidR="00BE1E3E">
        <w:t xml:space="preserve"> Table 5 contains a list of streams that could not be sampled </w:t>
      </w:r>
      <w:r w:rsidR="00BE1E3E">
        <w:t>during reconnaissance</w:t>
      </w:r>
      <w:r w:rsidR="00BE1E3E">
        <w:t xml:space="preserve"> due to the various reasons listed. </w:t>
      </w:r>
    </w:p>
    <w:p w:rsidR="00BE1E3E" w:rsidRDefault="00BE1E3E" w:rsidP="00F65C2C">
      <w:pPr>
        <w:jc w:val="both"/>
      </w:pPr>
    </w:p>
    <w:p w:rsidR="00BC45BD" w:rsidRPr="0078445D" w:rsidRDefault="0078445D" w:rsidP="00F65C2C">
      <w:pPr>
        <w:jc w:val="both"/>
        <w:rPr>
          <w:i/>
        </w:rPr>
      </w:pPr>
      <w:r>
        <w:rPr>
          <w:i/>
        </w:rPr>
        <w:t xml:space="preserve">*Temperature data logger for Unnamed Creek (5004258) </w:t>
      </w:r>
      <w:r w:rsidR="00807173">
        <w:rPr>
          <w:i/>
        </w:rPr>
        <w:t xml:space="preserve">at Old HWY B </w:t>
      </w:r>
      <w:r>
        <w:rPr>
          <w:i/>
        </w:rPr>
        <w:t xml:space="preserve">could not be found during retrieval </w:t>
      </w:r>
      <w:r w:rsidR="00807173">
        <w:rPr>
          <w:i/>
        </w:rPr>
        <w:t>in October 2014.</w:t>
      </w:r>
      <w:r w:rsidRPr="0078445D">
        <w:rPr>
          <w:i/>
        </w:rPr>
        <w:t xml:space="preserve"> </w:t>
      </w:r>
    </w:p>
    <w:p w:rsidR="00ED5253" w:rsidRDefault="00ED5253" w:rsidP="00F65C2C">
      <w:pPr>
        <w:jc w:val="both"/>
      </w:pPr>
    </w:p>
    <w:p w:rsidR="00DD0188" w:rsidRDefault="00DD0188" w:rsidP="00F65C2C">
      <w:pPr>
        <w:jc w:val="both"/>
        <w:rPr>
          <w:b/>
        </w:rPr>
      </w:pPr>
      <w:r w:rsidRPr="00DD0188">
        <w:rPr>
          <w:b/>
        </w:rPr>
        <w:t>Little Popple River (648000) at Burma Road</w:t>
      </w:r>
    </w:p>
    <w:p w:rsidR="00DD22C3" w:rsidRDefault="00DE500C" w:rsidP="00F65C2C">
      <w:pPr>
        <w:jc w:val="both"/>
      </w:pPr>
      <w:r>
        <w:t>Little Popple R</w:t>
      </w:r>
      <w:r w:rsidR="003D4786">
        <w:t xml:space="preserve">iver at Burma Road is classified as a Cool-warm </w:t>
      </w:r>
      <w:proofErr w:type="spellStart"/>
      <w:r w:rsidR="003D4786">
        <w:t>Mainstem</w:t>
      </w:r>
      <w:proofErr w:type="spellEnd"/>
      <w:r w:rsidR="003D4786">
        <w:t xml:space="preserve"> and a Class II trout stream.</w:t>
      </w:r>
      <w:r w:rsidR="00496B07">
        <w:t xml:space="preserve"> Nine species of fish were observed during the electrofishing survey: Common Shiner, White Sucker, Creek Chub, Pearl Dace, Central </w:t>
      </w:r>
      <w:proofErr w:type="spellStart"/>
      <w:r w:rsidR="00496B07">
        <w:t>Mudminnow</w:t>
      </w:r>
      <w:proofErr w:type="spellEnd"/>
      <w:r w:rsidR="00496B07">
        <w:t xml:space="preserve">, Western </w:t>
      </w:r>
      <w:proofErr w:type="spellStart"/>
      <w:r w:rsidR="00496B07">
        <w:t>Blacknose</w:t>
      </w:r>
      <w:proofErr w:type="spellEnd"/>
      <w:r w:rsidR="00496B07">
        <w:t xml:space="preserve"> Dace, </w:t>
      </w:r>
      <w:proofErr w:type="spellStart"/>
      <w:r w:rsidR="00496B07">
        <w:t>Hornyhead</w:t>
      </w:r>
      <w:proofErr w:type="spellEnd"/>
      <w:r w:rsidR="00496B07">
        <w:t xml:space="preserve"> Chub, Northern Redbelly Dace, and Green Sunfish. </w:t>
      </w:r>
      <w:r w:rsidR="00F602BC">
        <w:t xml:space="preserve">Little Popple River scored 60 under the </w:t>
      </w:r>
      <w:proofErr w:type="spellStart"/>
      <w:r w:rsidR="00F602BC">
        <w:t>Coolwater</w:t>
      </w:r>
      <w:proofErr w:type="spellEnd"/>
      <w:r w:rsidR="00F602BC">
        <w:t xml:space="preserve"> IBI model, which indicates good water quality conditions. </w:t>
      </w:r>
      <w:r w:rsidR="00DD22C3">
        <w:t>A qualitative habitat score of 62 under the rating for streams &lt;10m wide indicates good habitat conditions.</w:t>
      </w:r>
    </w:p>
    <w:p w:rsidR="00DD22C3" w:rsidRDefault="00DD22C3" w:rsidP="00F65C2C">
      <w:pPr>
        <w:jc w:val="both"/>
      </w:pPr>
    </w:p>
    <w:p w:rsidR="00F65C2C" w:rsidRPr="00F65C2C" w:rsidRDefault="00F65C2C" w:rsidP="00F65C2C">
      <w:pPr>
        <w:jc w:val="both"/>
        <w:rPr>
          <w:b/>
        </w:rPr>
      </w:pPr>
      <w:r w:rsidRPr="00F65C2C">
        <w:rPr>
          <w:b/>
        </w:rPr>
        <w:t>Little Popple River (648000) at CTH N (N 45.79677, W -88.19509)</w:t>
      </w:r>
    </w:p>
    <w:p w:rsidR="00A91F1C" w:rsidRDefault="00F65C2C" w:rsidP="00F65C2C">
      <w:pPr>
        <w:jc w:val="both"/>
      </w:pPr>
      <w:r>
        <w:t xml:space="preserve">Little Popple River at CTH N is classified as a Cool-warm </w:t>
      </w:r>
      <w:proofErr w:type="spellStart"/>
      <w:r>
        <w:t>Mainstem</w:t>
      </w:r>
      <w:proofErr w:type="spellEnd"/>
      <w:r>
        <w:t xml:space="preserve"> and a Class II trout stream. </w:t>
      </w:r>
      <w:r w:rsidR="00A91F1C">
        <w:t xml:space="preserve">Nine species of fish were observed during the electrofishing survey: White Sucker, Common Shiner, Western </w:t>
      </w:r>
      <w:proofErr w:type="spellStart"/>
      <w:r w:rsidR="00A91F1C">
        <w:t>Blacknose</w:t>
      </w:r>
      <w:proofErr w:type="spellEnd"/>
      <w:r w:rsidR="00A91F1C">
        <w:t xml:space="preserve"> Dace, Creek Chub, Brook Stickleback, Central </w:t>
      </w:r>
      <w:proofErr w:type="spellStart"/>
      <w:r w:rsidR="00A91F1C">
        <w:t>Mudminnow</w:t>
      </w:r>
      <w:proofErr w:type="spellEnd"/>
      <w:r w:rsidR="00A91F1C">
        <w:t xml:space="preserve">, </w:t>
      </w:r>
      <w:proofErr w:type="spellStart"/>
      <w:r w:rsidR="00A91F1C">
        <w:t>Longnose</w:t>
      </w:r>
      <w:proofErr w:type="spellEnd"/>
      <w:r w:rsidR="00A91F1C">
        <w:t xml:space="preserve"> Dace, </w:t>
      </w:r>
      <w:proofErr w:type="spellStart"/>
      <w:r w:rsidR="00A91F1C">
        <w:t>Hornyhead</w:t>
      </w:r>
      <w:proofErr w:type="spellEnd"/>
      <w:r w:rsidR="00A91F1C">
        <w:t xml:space="preserve"> Chub, and Pearl Dace. Little Popple River scored 50 under the </w:t>
      </w:r>
      <w:proofErr w:type="spellStart"/>
      <w:r w:rsidR="00A91F1C">
        <w:t>Coolwater</w:t>
      </w:r>
      <w:proofErr w:type="spellEnd"/>
      <w:r w:rsidR="00A91F1C">
        <w:t xml:space="preserve"> IBI model, which indicates good water quality conditio</w:t>
      </w:r>
      <w:r w:rsidR="00C31A4B">
        <w:t xml:space="preserve">ns. A qualitative habitat score </w:t>
      </w:r>
      <w:r w:rsidR="00A91F1C">
        <w:t xml:space="preserve">of 43 under the rating for streams &lt;10m wide indicates fair habitat conditions. </w:t>
      </w:r>
    </w:p>
    <w:p w:rsidR="00C31A4B" w:rsidRDefault="00C31A4B" w:rsidP="00F65C2C">
      <w:pPr>
        <w:jc w:val="both"/>
      </w:pPr>
    </w:p>
    <w:p w:rsidR="00C31A4B" w:rsidRPr="00402D6F" w:rsidRDefault="00402D6F" w:rsidP="00F65C2C">
      <w:pPr>
        <w:jc w:val="both"/>
        <w:rPr>
          <w:b/>
        </w:rPr>
      </w:pPr>
      <w:r w:rsidRPr="00402D6F">
        <w:rPr>
          <w:b/>
        </w:rPr>
        <w:t>Little Popple River (648000) at River Road</w:t>
      </w:r>
    </w:p>
    <w:p w:rsidR="00402D6F" w:rsidRDefault="00E76E4B" w:rsidP="00F65C2C">
      <w:pPr>
        <w:jc w:val="both"/>
      </w:pPr>
      <w:r>
        <w:t xml:space="preserve">Little Popple River at River Road is classified as a Cool-warm </w:t>
      </w:r>
      <w:proofErr w:type="spellStart"/>
      <w:r>
        <w:t>Mainstem</w:t>
      </w:r>
      <w:proofErr w:type="spellEnd"/>
      <w:r>
        <w:t xml:space="preserve"> and a Class II trout stream. Sixteen species of fish were observed during the electrofishing survey: White Sucker, Common Shiner, Mottle Sculpin, </w:t>
      </w:r>
      <w:proofErr w:type="spellStart"/>
      <w:r>
        <w:t>Logperch</w:t>
      </w:r>
      <w:proofErr w:type="spellEnd"/>
      <w:r>
        <w:t xml:space="preserve">, </w:t>
      </w:r>
      <w:proofErr w:type="spellStart"/>
      <w:r>
        <w:t>Hornyhead</w:t>
      </w:r>
      <w:proofErr w:type="spellEnd"/>
      <w:r>
        <w:t xml:space="preserve"> Chub, Western </w:t>
      </w:r>
      <w:proofErr w:type="spellStart"/>
      <w:r>
        <w:t>Blacknose</w:t>
      </w:r>
      <w:proofErr w:type="spellEnd"/>
      <w:r>
        <w:t xml:space="preserve"> Dace, Central </w:t>
      </w:r>
      <w:proofErr w:type="spellStart"/>
      <w:r>
        <w:t>Mudminnow</w:t>
      </w:r>
      <w:proofErr w:type="spellEnd"/>
      <w:r>
        <w:t xml:space="preserve">, Creek Chub, Johnny Darter, </w:t>
      </w:r>
      <w:proofErr w:type="spellStart"/>
      <w:r>
        <w:t>Longnose</w:t>
      </w:r>
      <w:proofErr w:type="spellEnd"/>
      <w:r>
        <w:t xml:space="preserve"> Dace, </w:t>
      </w:r>
      <w:proofErr w:type="spellStart"/>
      <w:r>
        <w:t>Longnose</w:t>
      </w:r>
      <w:proofErr w:type="spellEnd"/>
      <w:r>
        <w:t xml:space="preserve"> Sucker, Rock Bass, Yellow Bullhead, Smallmouth Bass, Bluegill, and Brook Trout. </w:t>
      </w:r>
      <w:r w:rsidR="00C001A4">
        <w:t xml:space="preserve">Little Popple River scored 90 under the </w:t>
      </w:r>
      <w:proofErr w:type="spellStart"/>
      <w:r w:rsidR="00C001A4">
        <w:t>Coolwater</w:t>
      </w:r>
      <w:proofErr w:type="spellEnd"/>
      <w:r w:rsidR="00C001A4">
        <w:t xml:space="preserve"> IBI model, which indicates excellent water quality conditions. A qualitative habitat score of 82 under the rating for streams &lt;10m wide indicates excellent habitat conditions.</w:t>
      </w:r>
    </w:p>
    <w:p w:rsidR="00C001A4" w:rsidRDefault="00C001A4" w:rsidP="00F65C2C">
      <w:pPr>
        <w:jc w:val="both"/>
      </w:pPr>
    </w:p>
    <w:p w:rsidR="00C001A4" w:rsidRPr="00D96312" w:rsidRDefault="00D96312" w:rsidP="00F65C2C">
      <w:pPr>
        <w:jc w:val="both"/>
        <w:rPr>
          <w:b/>
        </w:rPr>
      </w:pPr>
      <w:r w:rsidRPr="00D96312">
        <w:rPr>
          <w:b/>
        </w:rPr>
        <w:t xml:space="preserve">Little Popple River (648000) at </w:t>
      </w:r>
      <w:proofErr w:type="spellStart"/>
      <w:r w:rsidRPr="00D96312">
        <w:rPr>
          <w:b/>
        </w:rPr>
        <w:t>Sleeter</w:t>
      </w:r>
      <w:proofErr w:type="spellEnd"/>
      <w:r w:rsidRPr="00D96312">
        <w:rPr>
          <w:b/>
        </w:rPr>
        <w:t xml:space="preserve"> Road</w:t>
      </w:r>
    </w:p>
    <w:p w:rsidR="00D96312" w:rsidRDefault="00D96312" w:rsidP="00F65C2C">
      <w:pPr>
        <w:jc w:val="both"/>
      </w:pPr>
      <w:r>
        <w:t xml:space="preserve">Little Popple River at </w:t>
      </w:r>
      <w:proofErr w:type="spellStart"/>
      <w:r>
        <w:t>Sleeter</w:t>
      </w:r>
      <w:proofErr w:type="spellEnd"/>
      <w:r>
        <w:t xml:space="preserve"> Road is classified as a Cool-warm </w:t>
      </w:r>
      <w:proofErr w:type="spellStart"/>
      <w:r>
        <w:t>Mainstem</w:t>
      </w:r>
      <w:proofErr w:type="spellEnd"/>
      <w:r>
        <w:t xml:space="preserve"> and a Class I trout stream. </w:t>
      </w:r>
      <w:r w:rsidR="00045EB0">
        <w:t xml:space="preserve">Six species of fish were observed during the electrofishing survey: Creek Chub, Common Shiner, </w:t>
      </w:r>
      <w:proofErr w:type="spellStart"/>
      <w:r w:rsidR="00045EB0">
        <w:t>Hornyhead</w:t>
      </w:r>
      <w:proofErr w:type="spellEnd"/>
      <w:r w:rsidR="00045EB0">
        <w:t xml:space="preserve"> Chub, White Sucker, Pearl Dace, and Brook Trout. Little Popple River scored 60 under the </w:t>
      </w:r>
      <w:proofErr w:type="spellStart"/>
      <w:r w:rsidR="00045EB0">
        <w:t>Coolwater</w:t>
      </w:r>
      <w:proofErr w:type="spellEnd"/>
      <w:r w:rsidR="00045EB0">
        <w:t xml:space="preserve"> IBI model, which indicates good water quality conditions. A qualitative score of 58 under the rating for streams &lt;10m wide indicates good habitat conditions. </w:t>
      </w:r>
    </w:p>
    <w:p w:rsidR="00045EB0" w:rsidRPr="00B34EF0" w:rsidRDefault="00B34EF0" w:rsidP="00F65C2C">
      <w:pPr>
        <w:jc w:val="both"/>
        <w:rPr>
          <w:b/>
        </w:rPr>
      </w:pPr>
      <w:r w:rsidRPr="00B34EF0">
        <w:rPr>
          <w:b/>
        </w:rPr>
        <w:lastRenderedPageBreak/>
        <w:t xml:space="preserve">Sand Lake Branch (649800) at </w:t>
      </w:r>
      <w:proofErr w:type="spellStart"/>
      <w:r w:rsidRPr="00B34EF0">
        <w:rPr>
          <w:b/>
        </w:rPr>
        <w:t>Sleeter</w:t>
      </w:r>
      <w:proofErr w:type="spellEnd"/>
      <w:r w:rsidRPr="00B34EF0">
        <w:rPr>
          <w:b/>
        </w:rPr>
        <w:t xml:space="preserve"> Road</w:t>
      </w:r>
    </w:p>
    <w:p w:rsidR="00B34EF0" w:rsidRDefault="00B34EF0" w:rsidP="00F65C2C">
      <w:pPr>
        <w:jc w:val="both"/>
      </w:pPr>
      <w:r>
        <w:t xml:space="preserve">Sand Lake Branch at </w:t>
      </w:r>
      <w:proofErr w:type="spellStart"/>
      <w:r>
        <w:t>Sleeter</w:t>
      </w:r>
      <w:proofErr w:type="spellEnd"/>
      <w:r>
        <w:t xml:space="preserve"> Road is classified as a Cool-warm Headwater and a Class I trout stream. Ten species of fish were observed during the electrofishing survey: Creek Chub, White Sucker, Brook Stickleback, Central </w:t>
      </w:r>
      <w:proofErr w:type="spellStart"/>
      <w:r>
        <w:t>Mudminnow</w:t>
      </w:r>
      <w:proofErr w:type="spellEnd"/>
      <w:r>
        <w:t xml:space="preserve">, Pearl Dace, Common Shiner, Brassy Minnow, </w:t>
      </w:r>
      <w:proofErr w:type="spellStart"/>
      <w:r>
        <w:t>Finescale</w:t>
      </w:r>
      <w:proofErr w:type="spellEnd"/>
      <w:r>
        <w:t xml:space="preserve"> Dace, Northern Redbelly Dace, and Western </w:t>
      </w:r>
      <w:proofErr w:type="spellStart"/>
      <w:r>
        <w:t>Blacknose</w:t>
      </w:r>
      <w:proofErr w:type="spellEnd"/>
      <w:r>
        <w:t xml:space="preserve"> Dace. Sand Lake Branch scored 50 under the </w:t>
      </w:r>
      <w:proofErr w:type="spellStart"/>
      <w:r>
        <w:t>Coolwater</w:t>
      </w:r>
      <w:proofErr w:type="spellEnd"/>
      <w:r>
        <w:t xml:space="preserve"> IBI model, which indicates good water quality conditions. A qualitative </w:t>
      </w:r>
      <w:r w:rsidR="00111296">
        <w:t xml:space="preserve">habitat </w:t>
      </w:r>
      <w:r>
        <w:t xml:space="preserve">score of 60 under the rating for streams &lt;10m wide indicates good habitat conditions. </w:t>
      </w:r>
    </w:p>
    <w:p w:rsidR="00B34EF0" w:rsidRDefault="00B34EF0" w:rsidP="00F65C2C">
      <w:pPr>
        <w:jc w:val="both"/>
      </w:pPr>
    </w:p>
    <w:p w:rsidR="00B34EF0" w:rsidRPr="007544E1" w:rsidRDefault="00111296" w:rsidP="00F65C2C">
      <w:pPr>
        <w:jc w:val="both"/>
        <w:rPr>
          <w:b/>
        </w:rPr>
      </w:pPr>
      <w:r w:rsidRPr="007544E1">
        <w:rPr>
          <w:b/>
        </w:rPr>
        <w:t>South Branch Little Popple River (648600) at Carlson Road</w:t>
      </w:r>
    </w:p>
    <w:p w:rsidR="00111296" w:rsidRDefault="00111296" w:rsidP="00F65C2C">
      <w:pPr>
        <w:jc w:val="both"/>
      </w:pPr>
      <w:r>
        <w:t xml:space="preserve">South Branch Little Popple River at Carlson Road is classified as a Cool-warm Headwater. Eight species of fish were observed during the electrofishing survey: Common Shiner, Creek Chub, Pearl Dace, Western </w:t>
      </w:r>
      <w:proofErr w:type="spellStart"/>
      <w:r>
        <w:t>Blacknose</w:t>
      </w:r>
      <w:proofErr w:type="spellEnd"/>
      <w:r>
        <w:t xml:space="preserve"> Dace, Northern Redbelly Dace, Central </w:t>
      </w:r>
      <w:proofErr w:type="spellStart"/>
      <w:r>
        <w:t>Mudminnow</w:t>
      </w:r>
      <w:proofErr w:type="spellEnd"/>
      <w:r>
        <w:t xml:space="preserve">, </w:t>
      </w:r>
      <w:proofErr w:type="spellStart"/>
      <w:r>
        <w:t>Finescale</w:t>
      </w:r>
      <w:proofErr w:type="spellEnd"/>
      <w:r>
        <w:t xml:space="preserve"> Dace, and Brook Stickleback. South Branch Little Popple River scored 60 under the </w:t>
      </w:r>
      <w:proofErr w:type="spellStart"/>
      <w:r>
        <w:t>Coolwater</w:t>
      </w:r>
      <w:proofErr w:type="spellEnd"/>
      <w:r>
        <w:t xml:space="preserve"> IBI model, which indicates good water quality conditions. A qualitative habitat score of 53 under the rating for streams &lt;10m wide indicates good habitat conditions. </w:t>
      </w:r>
    </w:p>
    <w:p w:rsidR="00111296" w:rsidRDefault="00111296" w:rsidP="00F65C2C">
      <w:pPr>
        <w:jc w:val="both"/>
      </w:pPr>
    </w:p>
    <w:p w:rsidR="007544E1" w:rsidRPr="007544E1" w:rsidRDefault="007544E1" w:rsidP="00F65C2C">
      <w:pPr>
        <w:jc w:val="both"/>
        <w:rPr>
          <w:b/>
        </w:rPr>
      </w:pPr>
      <w:r w:rsidRPr="007544E1">
        <w:rPr>
          <w:b/>
        </w:rPr>
        <w:t>South Branch Little Popple River (648600) at CTH U (N 45.73767, W -88.19948)</w:t>
      </w:r>
    </w:p>
    <w:p w:rsidR="007544E1" w:rsidRDefault="003C3E62" w:rsidP="00F65C2C">
      <w:pPr>
        <w:jc w:val="both"/>
      </w:pPr>
      <w:r>
        <w:t xml:space="preserve">South Branch Little Popple River at CTH U is classified as a Cool-cold Headwater. Six species of fish were observed during the electrofishing visit: Central </w:t>
      </w:r>
      <w:proofErr w:type="spellStart"/>
      <w:r>
        <w:t>Mudminnow</w:t>
      </w:r>
      <w:proofErr w:type="spellEnd"/>
      <w:r>
        <w:t xml:space="preserve">, Creek Chub, Western </w:t>
      </w:r>
      <w:proofErr w:type="spellStart"/>
      <w:r>
        <w:t>Blacknose</w:t>
      </w:r>
      <w:proofErr w:type="spellEnd"/>
      <w:r>
        <w:t xml:space="preserve"> Dace, Pearl Dace, and Northern Redbelly Dace. South Branch Little Popple River scored 20 under the </w:t>
      </w:r>
      <w:proofErr w:type="spellStart"/>
      <w:r>
        <w:t>Coolwater</w:t>
      </w:r>
      <w:proofErr w:type="spellEnd"/>
      <w:r>
        <w:t xml:space="preserve"> IBI model, which indicates poor water quality conditions. A qualitative habitat score of 50</w:t>
      </w:r>
      <w:r w:rsidR="00FC5D42">
        <w:t xml:space="preserve"> under the rating for streams &lt;10m wide </w:t>
      </w:r>
      <w:r>
        <w:t xml:space="preserve">indicates good habitat conditions. </w:t>
      </w:r>
    </w:p>
    <w:p w:rsidR="00FC5D42" w:rsidRDefault="00FC5D42" w:rsidP="00F65C2C">
      <w:pPr>
        <w:jc w:val="both"/>
      </w:pPr>
    </w:p>
    <w:p w:rsidR="00FC5D42" w:rsidRPr="0079027E" w:rsidRDefault="00F97505" w:rsidP="00F65C2C">
      <w:pPr>
        <w:jc w:val="both"/>
        <w:rPr>
          <w:b/>
        </w:rPr>
      </w:pPr>
      <w:r w:rsidRPr="0079027E">
        <w:rPr>
          <w:b/>
        </w:rPr>
        <w:t>Unnamed Creek (5004258</w:t>
      </w:r>
      <w:r w:rsidR="00E8660F" w:rsidRPr="0079027E">
        <w:rPr>
          <w:b/>
        </w:rPr>
        <w:t xml:space="preserve">) </w:t>
      </w:r>
      <w:r w:rsidR="0079027E" w:rsidRPr="0079027E">
        <w:rPr>
          <w:b/>
        </w:rPr>
        <w:t>at Old HWY B</w:t>
      </w:r>
    </w:p>
    <w:p w:rsidR="0079027E" w:rsidRDefault="0079027E" w:rsidP="00F65C2C">
      <w:pPr>
        <w:jc w:val="both"/>
      </w:pPr>
      <w:r>
        <w:t xml:space="preserve">Unnamed Creek at Old HWY B is classified as a Cool-warm Headwater. </w:t>
      </w:r>
      <w:r w:rsidR="00AD4159">
        <w:t xml:space="preserve">Zero fish were observed during the electrofishing survey. One Brook Stickleback was observed at the pool below the culvert. A qualitative habitat score of 40 </w:t>
      </w:r>
      <w:r w:rsidR="00CE5C2A">
        <w:t xml:space="preserve">under the rating for streams &lt;10m wide </w:t>
      </w:r>
      <w:r w:rsidR="00AD4159">
        <w:t xml:space="preserve">indicates fair habitat conditions. </w:t>
      </w:r>
    </w:p>
    <w:p w:rsidR="00AD4159" w:rsidRDefault="00AD4159" w:rsidP="00F65C2C">
      <w:pPr>
        <w:jc w:val="both"/>
      </w:pPr>
    </w:p>
    <w:p w:rsidR="00AD4159" w:rsidRPr="00CE5C2A" w:rsidRDefault="00CE5C2A" w:rsidP="00F65C2C">
      <w:pPr>
        <w:jc w:val="both"/>
        <w:rPr>
          <w:b/>
        </w:rPr>
      </w:pPr>
      <w:r w:rsidRPr="00CE5C2A">
        <w:rPr>
          <w:b/>
        </w:rPr>
        <w:t>Unnamed Creek (649400) at CTH C</w:t>
      </w:r>
    </w:p>
    <w:p w:rsidR="00CE5C2A" w:rsidRDefault="00CE5C2A" w:rsidP="00F65C2C">
      <w:pPr>
        <w:jc w:val="both"/>
      </w:pPr>
      <w:r>
        <w:t xml:space="preserve">Unnamed Creek at CTH C is classified as a Cool-cold Headwater. Zero fish were observed during the electrofishing survey. A qualitative habitat score of 60 under the rating for streams &lt;10m wide indicates good habitat conditions. </w:t>
      </w:r>
    </w:p>
    <w:p w:rsidR="00CE5C2A" w:rsidRDefault="00CE5C2A" w:rsidP="00F65C2C">
      <w:pPr>
        <w:jc w:val="both"/>
      </w:pPr>
    </w:p>
    <w:p w:rsidR="007600EA" w:rsidRPr="007600EA" w:rsidRDefault="007600EA" w:rsidP="00F65C2C">
      <w:pPr>
        <w:jc w:val="both"/>
        <w:rPr>
          <w:b/>
        </w:rPr>
      </w:pPr>
      <w:r w:rsidRPr="007600EA">
        <w:rPr>
          <w:b/>
        </w:rPr>
        <w:t xml:space="preserve">Unnamed Creek (5004116) at </w:t>
      </w:r>
      <w:proofErr w:type="spellStart"/>
      <w:r w:rsidRPr="007600EA">
        <w:rPr>
          <w:b/>
        </w:rPr>
        <w:t>Franzen</w:t>
      </w:r>
      <w:proofErr w:type="spellEnd"/>
      <w:r w:rsidRPr="007600EA">
        <w:rPr>
          <w:b/>
        </w:rPr>
        <w:t xml:space="preserve"> Road</w:t>
      </w:r>
    </w:p>
    <w:p w:rsidR="007600EA" w:rsidRDefault="007600EA" w:rsidP="00F65C2C">
      <w:pPr>
        <w:jc w:val="both"/>
      </w:pPr>
      <w:r>
        <w:t xml:space="preserve">Unnamed Creek at </w:t>
      </w:r>
      <w:proofErr w:type="spellStart"/>
      <w:r>
        <w:t>Franzen</w:t>
      </w:r>
      <w:proofErr w:type="spellEnd"/>
      <w:r>
        <w:t xml:space="preserve"> Road is classified as a Cool-warm Headwater. Two species of fish were observed during the electrofishing survey: Central </w:t>
      </w:r>
      <w:proofErr w:type="spellStart"/>
      <w:r>
        <w:t>Mudminnow</w:t>
      </w:r>
      <w:proofErr w:type="spellEnd"/>
      <w:r>
        <w:t xml:space="preserve"> and Brook Stickleback. Unnamed Creek scored 20 under the </w:t>
      </w:r>
      <w:proofErr w:type="spellStart"/>
      <w:r>
        <w:t>Coolwater</w:t>
      </w:r>
      <w:proofErr w:type="spellEnd"/>
      <w:r>
        <w:t xml:space="preserve"> IBI model, which indicates poor water quality conditions. A qualitative habitat score of 60 under the rating for streams &lt;10m wide indicates good habitat conditions.</w:t>
      </w:r>
    </w:p>
    <w:p w:rsidR="00B30EC9" w:rsidRDefault="00B30EC9" w:rsidP="00F65C2C">
      <w:pPr>
        <w:jc w:val="both"/>
      </w:pPr>
    </w:p>
    <w:p w:rsidR="00B30EC9" w:rsidRDefault="00B30EC9" w:rsidP="00F65C2C">
      <w:pPr>
        <w:jc w:val="both"/>
      </w:pPr>
    </w:p>
    <w:p w:rsidR="00B30EC9" w:rsidRDefault="00B30EC9" w:rsidP="00F65C2C">
      <w:pPr>
        <w:jc w:val="both"/>
      </w:pPr>
    </w:p>
    <w:p w:rsidR="00B30EC9" w:rsidRDefault="00B30EC9" w:rsidP="00F65C2C">
      <w:pPr>
        <w:jc w:val="both"/>
      </w:pPr>
    </w:p>
    <w:p w:rsidR="00A55F58" w:rsidRDefault="00A55F58" w:rsidP="001758AF">
      <w:pPr>
        <w:rPr>
          <w:sz w:val="22"/>
          <w:szCs w:val="22"/>
        </w:rPr>
      </w:pPr>
    </w:p>
    <w:p w:rsidR="001758AF" w:rsidRPr="005B27ED" w:rsidRDefault="001758AF" w:rsidP="001758AF">
      <w:pPr>
        <w:rPr>
          <w:sz w:val="22"/>
          <w:szCs w:val="22"/>
        </w:rPr>
      </w:pPr>
      <w:proofErr w:type="gramStart"/>
      <w:r w:rsidRPr="005B27ED">
        <w:rPr>
          <w:sz w:val="22"/>
          <w:szCs w:val="22"/>
        </w:rPr>
        <w:lastRenderedPageBreak/>
        <w:t xml:space="preserve">Table </w:t>
      </w:r>
      <w:r>
        <w:rPr>
          <w:sz w:val="22"/>
          <w:szCs w:val="22"/>
        </w:rPr>
        <w:t>1</w:t>
      </w:r>
      <w:r w:rsidRPr="005B27ED">
        <w:rPr>
          <w:sz w:val="22"/>
          <w:szCs w:val="22"/>
        </w:rPr>
        <w:t>.</w:t>
      </w:r>
      <w:proofErr w:type="gramEnd"/>
      <w:r w:rsidRPr="005B27ED">
        <w:rPr>
          <w:sz w:val="22"/>
          <w:szCs w:val="22"/>
        </w:rPr>
        <w:t xml:space="preserve">  Coldwater fish index of biotic integrity scores and interpretations (Lyons et al, 1996)</w:t>
      </w:r>
      <w:r>
        <w:rPr>
          <w:sz w:val="22"/>
          <w:szCs w:val="22"/>
        </w:rPr>
        <w:t>.</w:t>
      </w:r>
    </w:p>
    <w:p w:rsidR="001758AF" w:rsidRDefault="001758AF" w:rsidP="001758AF">
      <w:pPr>
        <w:rPr>
          <w:sz w:val="22"/>
          <w:szCs w:val="22"/>
        </w:rPr>
      </w:pPr>
      <w:r w:rsidRPr="00B5027E">
        <w:rPr>
          <w:noProof/>
        </w:rPr>
        <w:drawing>
          <wp:inline distT="0" distB="0" distL="0" distR="0" wp14:anchorId="7EEA865B" wp14:editId="06314E1E">
            <wp:extent cx="5943600" cy="360121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0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8AF" w:rsidRDefault="001758AF" w:rsidP="001758AF">
      <w:pPr>
        <w:rPr>
          <w:sz w:val="22"/>
          <w:szCs w:val="22"/>
        </w:rPr>
      </w:pPr>
    </w:p>
    <w:p w:rsidR="001758AF" w:rsidRDefault="001758AF" w:rsidP="001758AF">
      <w:pPr>
        <w:rPr>
          <w:sz w:val="22"/>
          <w:szCs w:val="22"/>
        </w:rPr>
      </w:pPr>
    </w:p>
    <w:p w:rsidR="001758AF" w:rsidRDefault="001758AF" w:rsidP="001758AF">
      <w:pPr>
        <w:rPr>
          <w:sz w:val="22"/>
          <w:szCs w:val="22"/>
        </w:rPr>
      </w:pPr>
    </w:p>
    <w:p w:rsidR="001758AF" w:rsidRDefault="001758AF" w:rsidP="001758AF">
      <w:pPr>
        <w:rPr>
          <w:sz w:val="22"/>
          <w:szCs w:val="22"/>
        </w:rPr>
      </w:pPr>
      <w:r w:rsidRPr="005B27ED">
        <w:rPr>
          <w:sz w:val="22"/>
          <w:szCs w:val="22"/>
        </w:rPr>
        <w:t>Table</w:t>
      </w:r>
      <w:r>
        <w:rPr>
          <w:sz w:val="22"/>
          <w:szCs w:val="22"/>
        </w:rPr>
        <w:t xml:space="preserve"> 2</w:t>
      </w:r>
      <w:r w:rsidRPr="005B27ED">
        <w:rPr>
          <w:sz w:val="22"/>
          <w:szCs w:val="22"/>
        </w:rPr>
        <w:t xml:space="preserve">.  </w:t>
      </w:r>
      <w:proofErr w:type="spellStart"/>
      <w:r w:rsidRPr="005B27ED">
        <w:rPr>
          <w:sz w:val="22"/>
          <w:szCs w:val="22"/>
        </w:rPr>
        <w:t>Warmwater</w:t>
      </w:r>
      <w:proofErr w:type="spellEnd"/>
      <w:r w:rsidRPr="005B27ED">
        <w:rPr>
          <w:sz w:val="22"/>
          <w:szCs w:val="22"/>
        </w:rPr>
        <w:t xml:space="preserve"> fish index of biotic integr</w:t>
      </w:r>
      <w:r>
        <w:rPr>
          <w:sz w:val="22"/>
          <w:szCs w:val="22"/>
        </w:rPr>
        <w:t xml:space="preserve">ity scores and interpretations </w:t>
      </w:r>
      <w:r w:rsidRPr="005B27ED">
        <w:rPr>
          <w:sz w:val="22"/>
          <w:szCs w:val="22"/>
        </w:rPr>
        <w:t>(Lyons et al, 1996)</w:t>
      </w:r>
      <w:r>
        <w:rPr>
          <w:sz w:val="22"/>
          <w:szCs w:val="22"/>
        </w:rPr>
        <w:t>.</w:t>
      </w:r>
    </w:p>
    <w:p w:rsidR="001758AF" w:rsidRDefault="001758AF" w:rsidP="001758AF">
      <w:pPr>
        <w:rPr>
          <w:sz w:val="22"/>
          <w:szCs w:val="22"/>
        </w:rPr>
      </w:pPr>
      <w:r w:rsidRPr="00B5027E">
        <w:rPr>
          <w:noProof/>
        </w:rPr>
        <w:drawing>
          <wp:inline distT="0" distB="0" distL="0" distR="0" wp14:anchorId="2C8E8E85" wp14:editId="73FE51F0">
            <wp:extent cx="5943600" cy="297976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8AF" w:rsidRDefault="001758AF" w:rsidP="001758AF">
      <w:pPr>
        <w:rPr>
          <w:sz w:val="22"/>
          <w:szCs w:val="22"/>
        </w:rPr>
      </w:pPr>
    </w:p>
    <w:p w:rsidR="001758AF" w:rsidRDefault="001758AF" w:rsidP="001758AF">
      <w:pPr>
        <w:rPr>
          <w:sz w:val="22"/>
          <w:szCs w:val="22"/>
        </w:rPr>
      </w:pPr>
    </w:p>
    <w:p w:rsidR="001758AF" w:rsidRDefault="001758AF" w:rsidP="001758AF">
      <w:pPr>
        <w:rPr>
          <w:sz w:val="22"/>
          <w:szCs w:val="22"/>
        </w:rPr>
      </w:pPr>
    </w:p>
    <w:p w:rsidR="001758AF" w:rsidRDefault="001758AF" w:rsidP="001758AF">
      <w:pPr>
        <w:rPr>
          <w:sz w:val="22"/>
          <w:szCs w:val="22"/>
        </w:rPr>
      </w:pPr>
    </w:p>
    <w:p w:rsidR="00A55F58" w:rsidRDefault="00A55F58" w:rsidP="001758AF">
      <w:pPr>
        <w:rPr>
          <w:sz w:val="22"/>
          <w:szCs w:val="22"/>
        </w:rPr>
      </w:pPr>
    </w:p>
    <w:p w:rsidR="001758AF" w:rsidRPr="005B27ED" w:rsidRDefault="001758AF" w:rsidP="001758AF">
      <w:pPr>
        <w:rPr>
          <w:sz w:val="22"/>
          <w:szCs w:val="22"/>
        </w:rPr>
      </w:pPr>
      <w:proofErr w:type="gramStart"/>
      <w:r w:rsidRPr="005B27ED">
        <w:rPr>
          <w:sz w:val="22"/>
          <w:szCs w:val="22"/>
        </w:rPr>
        <w:lastRenderedPageBreak/>
        <w:t xml:space="preserve">Table </w:t>
      </w:r>
      <w:r>
        <w:rPr>
          <w:sz w:val="22"/>
          <w:szCs w:val="22"/>
        </w:rPr>
        <w:t>3</w:t>
      </w:r>
      <w:r w:rsidRPr="005B27ED">
        <w:rPr>
          <w:sz w:val="22"/>
          <w:szCs w:val="22"/>
        </w:rPr>
        <w:t>.</w:t>
      </w:r>
      <w:proofErr w:type="gramEnd"/>
      <w:r w:rsidRPr="005B27ED">
        <w:rPr>
          <w:sz w:val="22"/>
          <w:szCs w:val="22"/>
        </w:rPr>
        <w:t xml:space="preserve">  </w:t>
      </w:r>
      <w:proofErr w:type="spellStart"/>
      <w:r w:rsidRPr="005B27ED">
        <w:rPr>
          <w:sz w:val="22"/>
          <w:szCs w:val="22"/>
        </w:rPr>
        <w:t>Coolwater</w:t>
      </w:r>
      <w:proofErr w:type="spellEnd"/>
      <w:r w:rsidRPr="005B27ED">
        <w:rPr>
          <w:sz w:val="22"/>
          <w:szCs w:val="22"/>
        </w:rPr>
        <w:t xml:space="preserve"> fish index of biotic integ</w:t>
      </w:r>
      <w:r>
        <w:rPr>
          <w:sz w:val="22"/>
          <w:szCs w:val="22"/>
        </w:rPr>
        <w:t>rity scores and interpretations</w:t>
      </w:r>
      <w:r w:rsidRPr="005B27ED">
        <w:rPr>
          <w:sz w:val="22"/>
          <w:szCs w:val="22"/>
        </w:rPr>
        <w:t xml:space="preserve"> (DRAFT: Lyons, 2010)</w:t>
      </w:r>
      <w:r>
        <w:rPr>
          <w:sz w:val="22"/>
          <w:szCs w:val="22"/>
        </w:rPr>
        <w:t>.</w:t>
      </w:r>
    </w:p>
    <w:tbl>
      <w:tblPr>
        <w:tblW w:w="4120" w:type="dxa"/>
        <w:tblInd w:w="93" w:type="dxa"/>
        <w:tblLook w:val="04A0" w:firstRow="1" w:lastRow="0" w:firstColumn="1" w:lastColumn="0" w:noHBand="0" w:noVBand="1"/>
      </w:tblPr>
      <w:tblGrid>
        <w:gridCol w:w="1900"/>
        <w:gridCol w:w="2220"/>
      </w:tblGrid>
      <w:tr w:rsidR="001758AF" w:rsidTr="00BB0316">
        <w:trPr>
          <w:trHeight w:val="510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8AF" w:rsidRDefault="001758AF" w:rsidP="00BB03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Overall IBI Score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58AF" w:rsidRDefault="001758AF" w:rsidP="00BB031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Biotic Integrity Score</w:t>
            </w:r>
          </w:p>
        </w:tc>
      </w:tr>
      <w:tr w:rsidR="001758AF" w:rsidTr="00BB0316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AF" w:rsidRDefault="001758AF" w:rsidP="00BB0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100 - 90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AF" w:rsidRDefault="001758AF" w:rsidP="00BB0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</w:t>
            </w:r>
          </w:p>
        </w:tc>
      </w:tr>
      <w:tr w:rsidR="001758AF" w:rsidTr="00BB0316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AF" w:rsidRDefault="001758AF" w:rsidP="00BB0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80 - 60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AF" w:rsidRDefault="001758AF" w:rsidP="00BB0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</w:t>
            </w:r>
          </w:p>
        </w:tc>
      </w:tr>
      <w:tr w:rsidR="001758AF" w:rsidTr="00BB0316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AF" w:rsidRDefault="001758AF" w:rsidP="00BB0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50 - 30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AF" w:rsidRDefault="001758AF" w:rsidP="00BB0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Fair</w:t>
            </w:r>
          </w:p>
        </w:tc>
      </w:tr>
      <w:tr w:rsidR="001758AF" w:rsidTr="00BB0316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AF" w:rsidRDefault="001758AF" w:rsidP="00BB0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20 - 10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8AF" w:rsidRDefault="001758AF" w:rsidP="00BB0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Poor</w:t>
            </w:r>
          </w:p>
        </w:tc>
      </w:tr>
      <w:tr w:rsidR="001758AF" w:rsidTr="00BB0316">
        <w:trPr>
          <w:trHeight w:val="102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58AF" w:rsidRDefault="001758AF" w:rsidP="00BB0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or no score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58AF" w:rsidRDefault="001758AF" w:rsidP="00BB0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Very Poor (i.e., fewer than 15 fish captured even after extending station length)</w:t>
            </w:r>
          </w:p>
        </w:tc>
      </w:tr>
    </w:tbl>
    <w:p w:rsidR="001758AF" w:rsidRDefault="001758AF" w:rsidP="001758AF"/>
    <w:p w:rsidR="001758AF" w:rsidRDefault="001758AF" w:rsidP="001758AF">
      <w:pPr>
        <w:rPr>
          <w:sz w:val="22"/>
          <w:szCs w:val="22"/>
        </w:rPr>
      </w:pPr>
    </w:p>
    <w:p w:rsidR="001758AF" w:rsidRDefault="001758AF" w:rsidP="001758AF">
      <w:pPr>
        <w:rPr>
          <w:sz w:val="22"/>
          <w:szCs w:val="22"/>
        </w:rPr>
      </w:pPr>
    </w:p>
    <w:p w:rsidR="001758AF" w:rsidRDefault="001758AF" w:rsidP="001758AF">
      <w:pPr>
        <w:rPr>
          <w:sz w:val="22"/>
          <w:szCs w:val="22"/>
        </w:rPr>
      </w:pPr>
      <w:r>
        <w:rPr>
          <w:sz w:val="22"/>
          <w:szCs w:val="22"/>
        </w:rPr>
        <w:t>Table 4. Qualitative habitat ratings for streams.</w:t>
      </w:r>
    </w:p>
    <w:p w:rsidR="001758AF" w:rsidRDefault="001758AF" w:rsidP="001758AF">
      <w:pPr>
        <w:rPr>
          <w:sz w:val="22"/>
          <w:szCs w:val="22"/>
        </w:rPr>
      </w:pPr>
      <w:r w:rsidRPr="00BD5B20">
        <w:rPr>
          <w:noProof/>
        </w:rPr>
        <w:drawing>
          <wp:inline distT="0" distB="0" distL="0" distR="0" wp14:anchorId="7E9A6B48" wp14:editId="0512962E">
            <wp:extent cx="4010025" cy="962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C2A" w:rsidRDefault="00CE5C2A" w:rsidP="00F65C2C">
      <w:pPr>
        <w:jc w:val="both"/>
      </w:pPr>
    </w:p>
    <w:p w:rsidR="003C3E62" w:rsidRDefault="003C3E62" w:rsidP="00F65C2C">
      <w:pPr>
        <w:jc w:val="both"/>
      </w:pPr>
    </w:p>
    <w:p w:rsidR="003C3E62" w:rsidRDefault="003C3E62" w:rsidP="00F65C2C">
      <w:pPr>
        <w:jc w:val="both"/>
      </w:pPr>
    </w:p>
    <w:p w:rsidR="00111296" w:rsidRDefault="00BE1E3E" w:rsidP="00F65C2C">
      <w:pPr>
        <w:jc w:val="both"/>
      </w:pPr>
      <w:proofErr w:type="gramStart"/>
      <w:r>
        <w:t>Table 5.</w:t>
      </w:r>
      <w:proofErr w:type="gramEnd"/>
      <w:r>
        <w:t xml:space="preserve"> </w:t>
      </w:r>
      <w:proofErr w:type="gramStart"/>
      <w:r>
        <w:t>Streams that could not be sampled during reconnaissance</w:t>
      </w:r>
      <w:r w:rsidR="003473C3">
        <w:t>.</w:t>
      </w:r>
      <w:proofErr w:type="gramEnd"/>
      <w:r w:rsidR="003473C3">
        <w:t xml:space="preserve"> </w:t>
      </w:r>
    </w:p>
    <w:p w:rsidR="003473C3" w:rsidRPr="00DE500C" w:rsidRDefault="003473C3" w:rsidP="00F65C2C">
      <w:pPr>
        <w:jc w:val="both"/>
      </w:pPr>
      <w:r w:rsidRPr="003473C3">
        <w:drawing>
          <wp:inline distT="0" distB="0" distL="0" distR="0">
            <wp:extent cx="5619750" cy="24860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188" w:rsidRDefault="00DD0188" w:rsidP="00F65C2C">
      <w:pPr>
        <w:jc w:val="both"/>
      </w:pPr>
    </w:p>
    <w:sectPr w:rsidR="00DD0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BD"/>
    <w:rsid w:val="00045EB0"/>
    <w:rsid w:val="00111296"/>
    <w:rsid w:val="001758AF"/>
    <w:rsid w:val="001779C0"/>
    <w:rsid w:val="003473C3"/>
    <w:rsid w:val="003C3E62"/>
    <w:rsid w:val="003D4786"/>
    <w:rsid w:val="00402D6F"/>
    <w:rsid w:val="00496B07"/>
    <w:rsid w:val="0066215F"/>
    <w:rsid w:val="007544E1"/>
    <w:rsid w:val="007600EA"/>
    <w:rsid w:val="0078445D"/>
    <w:rsid w:val="0079027E"/>
    <w:rsid w:val="00807173"/>
    <w:rsid w:val="00A55F58"/>
    <w:rsid w:val="00A91F1C"/>
    <w:rsid w:val="00AD4159"/>
    <w:rsid w:val="00B30EC9"/>
    <w:rsid w:val="00B34EF0"/>
    <w:rsid w:val="00BC45BD"/>
    <w:rsid w:val="00BE1E3E"/>
    <w:rsid w:val="00C001A4"/>
    <w:rsid w:val="00C31A4B"/>
    <w:rsid w:val="00CE5C2A"/>
    <w:rsid w:val="00D96312"/>
    <w:rsid w:val="00DD0188"/>
    <w:rsid w:val="00DD22C3"/>
    <w:rsid w:val="00DE500C"/>
    <w:rsid w:val="00E76E4B"/>
    <w:rsid w:val="00E8660F"/>
    <w:rsid w:val="00ED5253"/>
    <w:rsid w:val="00F602BC"/>
    <w:rsid w:val="00F65C2C"/>
    <w:rsid w:val="00F97505"/>
    <w:rsid w:val="00FC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F5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F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4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4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Hnue Yang</dc:creator>
  <cp:keywords/>
  <dc:description/>
  <cp:lastModifiedBy>Yang, Hnue</cp:lastModifiedBy>
  <cp:revision>25</cp:revision>
  <dcterms:created xsi:type="dcterms:W3CDTF">2015-02-20T15:48:00Z</dcterms:created>
  <dcterms:modified xsi:type="dcterms:W3CDTF">2015-03-19T15:11:00Z</dcterms:modified>
</cp:coreProperties>
</file>