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E07A8" w:rsidRDefault="008E07A8" w:rsidP="00F10F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Arial"/>
          <w:b/>
          <w:color w:val="262626"/>
          <w:szCs w:val="28"/>
        </w:rPr>
      </w:pPr>
      <w:r>
        <w:rPr>
          <w:rFonts w:ascii="Times New Roman" w:hAnsi="Times New Roman" w:cs="Arial"/>
          <w:b/>
          <w:color w:val="262626"/>
          <w:szCs w:val="28"/>
        </w:rPr>
        <w:t>LNRP Newsletter: Fall 2015</w:t>
      </w:r>
    </w:p>
    <w:p w:rsidR="008E07A8" w:rsidRDefault="008E07A8" w:rsidP="00F10F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Arial"/>
          <w:b/>
          <w:color w:val="262626"/>
          <w:szCs w:val="28"/>
        </w:rPr>
      </w:pPr>
    </w:p>
    <w:p w:rsidR="00F10F68" w:rsidRPr="00F10F68" w:rsidRDefault="00F10F68" w:rsidP="00F10F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Arial"/>
          <w:b/>
          <w:color w:val="262626"/>
          <w:szCs w:val="28"/>
        </w:rPr>
      </w:pPr>
      <w:r w:rsidRPr="00F10F68">
        <w:rPr>
          <w:rFonts w:ascii="Times New Roman" w:hAnsi="Times New Roman" w:cs="Arial"/>
          <w:b/>
          <w:color w:val="262626"/>
          <w:szCs w:val="28"/>
        </w:rPr>
        <w:t>Kayak Launch Gets Installed</w:t>
      </w:r>
    </w:p>
    <w:p w:rsidR="00F10F68" w:rsidRPr="00F10F68" w:rsidRDefault="00F10F68" w:rsidP="00F10F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Arial"/>
          <w:color w:val="262626"/>
          <w:szCs w:val="28"/>
        </w:rPr>
      </w:pPr>
    </w:p>
    <w:p w:rsidR="00F10F68" w:rsidRPr="00F10F68" w:rsidRDefault="00F10F68" w:rsidP="00F10F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Arial"/>
          <w:color w:val="262626"/>
          <w:szCs w:val="28"/>
        </w:rPr>
      </w:pPr>
      <w:r>
        <w:rPr>
          <w:rFonts w:ascii="Times New Roman" w:hAnsi="Times New Roman" w:cs="Arial"/>
          <w:noProof/>
          <w:color w:val="262626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106680</wp:posOffset>
            </wp:positionV>
            <wp:extent cx="2745105" cy="3657600"/>
            <wp:effectExtent l="25400" t="0" r="0" b="0"/>
            <wp:wrapSquare wrapText="bothSides"/>
            <wp:docPr id="1" name="Picture 1" descr="IMG_27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2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EB4" w:rsidRPr="00F10F68">
        <w:rPr>
          <w:rFonts w:ascii="Times New Roman" w:hAnsi="Times New Roman" w:cs="Arial"/>
          <w:color w:val="262626"/>
          <w:szCs w:val="28"/>
        </w:rPr>
        <w:t>The Manitowoc Parks Department installed a new kayak launch at Lower Schuette Park Thursday, Oct</w:t>
      </w:r>
      <w:r w:rsidR="00524CB9">
        <w:rPr>
          <w:rFonts w:ascii="Times New Roman" w:hAnsi="Times New Roman" w:cs="Arial"/>
          <w:color w:val="262626"/>
          <w:szCs w:val="28"/>
        </w:rPr>
        <w:t>ober</w:t>
      </w:r>
      <w:r w:rsidR="00722EB4" w:rsidRPr="00F10F68">
        <w:rPr>
          <w:rFonts w:ascii="Times New Roman" w:hAnsi="Times New Roman" w:cs="Arial"/>
          <w:color w:val="262626"/>
          <w:szCs w:val="28"/>
        </w:rPr>
        <w:t xml:space="preserve"> 22.</w:t>
      </w:r>
      <w:r w:rsidRPr="00F10F68">
        <w:rPr>
          <w:rFonts w:ascii="Times New Roman" w:hAnsi="Times New Roman" w:cs="Arial"/>
          <w:color w:val="262626"/>
          <w:szCs w:val="28"/>
        </w:rPr>
        <w:t xml:space="preserve">  </w:t>
      </w:r>
      <w:r w:rsidR="00722EB4" w:rsidRPr="00F10F68">
        <w:rPr>
          <w:rFonts w:ascii="Times New Roman" w:hAnsi="Times New Roman" w:cs="Arial"/>
          <w:color w:val="262626"/>
          <w:szCs w:val="28"/>
        </w:rPr>
        <w:t>The launch will be open for use for a couple of weeks before being taken back down for the winter, said Chad Scheinoha, operations division manager of the Parks Department.</w:t>
      </w:r>
    </w:p>
    <w:p w:rsidR="00F10F68" w:rsidRPr="00F10F68" w:rsidRDefault="00F10F68" w:rsidP="00F10F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Arial"/>
          <w:color w:val="262626"/>
          <w:szCs w:val="28"/>
        </w:rPr>
      </w:pPr>
    </w:p>
    <w:p w:rsidR="00F10F68" w:rsidRPr="00F10F68" w:rsidRDefault="00722EB4" w:rsidP="00F10F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Arial"/>
          <w:color w:val="262626"/>
          <w:szCs w:val="28"/>
        </w:rPr>
      </w:pPr>
      <w:r w:rsidRPr="00F10F68">
        <w:rPr>
          <w:rFonts w:ascii="Times New Roman" w:hAnsi="Times New Roman" w:cs="Arial"/>
          <w:color w:val="262626"/>
          <w:szCs w:val="28"/>
        </w:rPr>
        <w:t xml:space="preserve">"We'll watch the weather and leave it in as long as we can before taking it out for the winter," Scheinoha </w:t>
      </w:r>
      <w:r w:rsidR="00524CB9">
        <w:rPr>
          <w:rFonts w:ascii="Times New Roman" w:hAnsi="Times New Roman" w:cs="Arial"/>
          <w:color w:val="262626"/>
          <w:szCs w:val="28"/>
        </w:rPr>
        <w:t>added</w:t>
      </w:r>
      <w:r w:rsidRPr="00F10F68">
        <w:rPr>
          <w:rFonts w:ascii="Times New Roman" w:hAnsi="Times New Roman" w:cs="Arial"/>
          <w:color w:val="262626"/>
          <w:szCs w:val="28"/>
        </w:rPr>
        <w:t>. "It'll be back in again once spring hits next year."</w:t>
      </w:r>
    </w:p>
    <w:p w:rsidR="00F10F68" w:rsidRPr="00F10F68" w:rsidRDefault="00F10F68" w:rsidP="00F10F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Arial"/>
          <w:color w:val="262626"/>
          <w:szCs w:val="28"/>
        </w:rPr>
      </w:pPr>
    </w:p>
    <w:p w:rsidR="00722EB4" w:rsidRPr="00F10F68" w:rsidRDefault="00722EB4" w:rsidP="00F10F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Arial"/>
          <w:color w:val="262626"/>
          <w:szCs w:val="28"/>
        </w:rPr>
      </w:pPr>
      <w:r w:rsidRPr="00F10F68">
        <w:rPr>
          <w:rFonts w:ascii="Times New Roman" w:hAnsi="Times New Roman" w:cs="Arial"/>
          <w:color w:val="262626"/>
          <w:szCs w:val="28"/>
        </w:rPr>
        <w:t>The launch was funded, in part, by grant money received through the Wisconsin Department of Natural Resources Knowles-Nelson Stewardship Program. Donations from the Lakeshore Natural Resource</w:t>
      </w:r>
      <w:bookmarkStart w:id="0" w:name="_GoBack"/>
      <w:bookmarkEnd w:id="0"/>
      <w:r w:rsidRPr="00F10F68">
        <w:rPr>
          <w:rFonts w:ascii="Times New Roman" w:hAnsi="Times New Roman" w:cs="Arial"/>
          <w:color w:val="262626"/>
          <w:szCs w:val="28"/>
        </w:rPr>
        <w:t xml:space="preserve"> Partnership and the Friends of the Manitowoc River Watershed funded the rest of the project.</w:t>
      </w:r>
      <w:r w:rsidR="00F10F68">
        <w:rPr>
          <w:rFonts w:ascii="Times New Roman" w:hAnsi="Times New Roman" w:cs="Arial"/>
          <w:color w:val="262626"/>
          <w:szCs w:val="28"/>
        </w:rPr>
        <w:t xml:space="preserve">  </w:t>
      </w:r>
      <w:r w:rsidRPr="00F10F68">
        <w:rPr>
          <w:rFonts w:ascii="Times New Roman" w:hAnsi="Times New Roman" w:cs="Arial"/>
          <w:color w:val="262626"/>
          <w:szCs w:val="28"/>
        </w:rPr>
        <w:t>The launch is handicapped accessible.</w:t>
      </w:r>
    </w:p>
    <w:sectPr w:rsidR="00722EB4" w:rsidRPr="00F10F68" w:rsidSect="00F10F6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doNotVertAlignCellWithSp/>
    <w:doNotBreakConstrainedForcedTable/>
    <w:useAnsiKerningPairs/>
    <w:cachedColBalance/>
    <w:splitPgBreakAndParaMark/>
  </w:compat>
  <w:rsids>
    <w:rsidRoot w:val="00722EB4"/>
    <w:rsid w:val="00524CB9"/>
    <w:rsid w:val="00722EB4"/>
    <w:rsid w:val="0088746D"/>
    <w:rsid w:val="008E07A8"/>
    <w:rsid w:val="00AF7CD9"/>
    <w:rsid w:val="00C45B58"/>
    <w:rsid w:val="00F10F68"/>
  </w:rsids>
  <m:mathPr>
    <m:mathFont m:val="Castellar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12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46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46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Word 12.0.0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Lakeshore Natural Resource Partnership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Kettler</dc:creator>
  <cp:lastModifiedBy>Jim Kettler</cp:lastModifiedBy>
  <cp:revision>3</cp:revision>
  <dcterms:created xsi:type="dcterms:W3CDTF">2015-10-23T16:54:00Z</dcterms:created>
  <dcterms:modified xsi:type="dcterms:W3CDTF">2016-09-01T15:54:00Z</dcterms:modified>
</cp:coreProperties>
</file>