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wmf" ContentType="image/x-wm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4403E" w:rsidRPr="00454263" w:rsidRDefault="0024403E" w:rsidP="0024403E">
      <w:pPr>
        <w:pBdr>
          <w:bottom w:val="single" w:sz="4" w:space="1" w:color="auto"/>
        </w:pBdr>
        <w:rPr>
          <w:sz w:val="52"/>
          <w:szCs w:val="52"/>
        </w:rPr>
      </w:pPr>
      <w:r w:rsidRPr="00454263">
        <w:rPr>
          <w:color w:val="E36C0A" w:themeColor="accent6" w:themeShade="BF"/>
          <w:sz w:val="52"/>
          <w:szCs w:val="52"/>
        </w:rPr>
        <w:t>Weed Watcher – Invasive Species Survey</w:t>
      </w:r>
    </w:p>
    <w:p w:rsidR="00454263" w:rsidRDefault="00454263" w:rsidP="0024403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03260" cy="1449237"/>
            <wp:effectExtent l="0" t="0" r="1905" b="0"/>
            <wp:docPr id="2" name="Picture 2" descr="C:\Users\Jenn\AppData\Local\Microsoft\Windows\Temporary Internet Files\Content.IE5\5P2L3A9I\MC9002754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nn\AppData\Local\Microsoft\Windows\Temporary Internet Files\Content.IE5\5P2L3A9I\MC900275414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257" cy="144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263" w:rsidRDefault="00454263" w:rsidP="0024403E">
      <w:pPr>
        <w:rPr>
          <w:sz w:val="24"/>
          <w:szCs w:val="24"/>
        </w:rPr>
      </w:pPr>
      <w:r w:rsidRPr="00454263">
        <w:rPr>
          <w:b/>
          <w:sz w:val="24"/>
          <w:szCs w:val="24"/>
        </w:rPr>
        <w:t>Date and Location</w:t>
      </w:r>
      <w:r>
        <w:rPr>
          <w:sz w:val="24"/>
          <w:szCs w:val="24"/>
        </w:rPr>
        <w:t xml:space="preserve">:  </w:t>
      </w:r>
    </w:p>
    <w:p w:rsidR="00184704" w:rsidRDefault="0024403E" w:rsidP="0024403E">
      <w:pPr>
        <w:rPr>
          <w:sz w:val="24"/>
          <w:szCs w:val="24"/>
        </w:rPr>
      </w:pPr>
      <w:r w:rsidRPr="00454263">
        <w:rPr>
          <w:b/>
          <w:sz w:val="24"/>
          <w:szCs w:val="24"/>
        </w:rPr>
        <w:t>Purpose:</w:t>
      </w:r>
      <w:r>
        <w:rPr>
          <w:sz w:val="24"/>
          <w:szCs w:val="24"/>
        </w:rPr>
        <w:t xml:space="preserve">  To identify and map invasive species occurrence in natural areas along streams and rivers.</w:t>
      </w:r>
    </w:p>
    <w:p w:rsidR="00454263" w:rsidRPr="00EA6732" w:rsidRDefault="00454263" w:rsidP="00454263">
      <w:pPr>
        <w:rPr>
          <w:sz w:val="24"/>
          <w:szCs w:val="24"/>
        </w:rPr>
      </w:pPr>
      <w:r w:rsidRPr="007F5184">
        <w:rPr>
          <w:b/>
          <w:sz w:val="24"/>
          <w:szCs w:val="24"/>
        </w:rPr>
        <w:t>Objective(s):</w:t>
      </w:r>
      <w:r w:rsidRPr="00EA6732">
        <w:rPr>
          <w:sz w:val="24"/>
          <w:szCs w:val="24"/>
        </w:rPr>
        <w:tab/>
      </w:r>
      <w:r w:rsidRPr="00EA6732">
        <w:rPr>
          <w:i/>
          <w:sz w:val="24"/>
          <w:szCs w:val="24"/>
        </w:rPr>
        <w:t>Ecological Literacy</w:t>
      </w:r>
      <w:r w:rsidRPr="00EA6732">
        <w:rPr>
          <w:i/>
          <w:sz w:val="24"/>
          <w:szCs w:val="24"/>
        </w:rPr>
        <w:tab/>
        <w:t>Stewardship</w:t>
      </w:r>
      <w:r w:rsidRPr="00EA6732">
        <w:rPr>
          <w:i/>
          <w:sz w:val="24"/>
          <w:szCs w:val="24"/>
        </w:rPr>
        <w:tab/>
        <w:t>Sense of Place</w:t>
      </w:r>
      <w:r w:rsidRPr="00EA6732">
        <w:rPr>
          <w:sz w:val="24"/>
          <w:szCs w:val="24"/>
        </w:rPr>
        <w:tab/>
        <w:t xml:space="preserve">       Other________</w:t>
      </w:r>
      <w:r w:rsidRPr="00EA6732">
        <w:rPr>
          <w:sz w:val="24"/>
          <w:szCs w:val="24"/>
        </w:rPr>
        <w:softHyphen/>
      </w:r>
      <w:r w:rsidRPr="00EA6732">
        <w:rPr>
          <w:sz w:val="24"/>
          <w:szCs w:val="24"/>
        </w:rPr>
        <w:softHyphen/>
      </w:r>
      <w:r w:rsidRPr="00EA6732">
        <w:rPr>
          <w:sz w:val="24"/>
          <w:szCs w:val="24"/>
        </w:rPr>
        <w:softHyphen/>
      </w:r>
      <w:r w:rsidRPr="00EA6732">
        <w:rPr>
          <w:sz w:val="24"/>
          <w:szCs w:val="24"/>
        </w:rPr>
        <w:softHyphen/>
        <w:t>_____</w:t>
      </w:r>
      <w:r w:rsidRPr="00EA6732">
        <w:rPr>
          <w:sz w:val="24"/>
          <w:szCs w:val="24"/>
        </w:rPr>
        <w:softHyphen/>
      </w:r>
      <w:r w:rsidRPr="00EA6732">
        <w:rPr>
          <w:sz w:val="24"/>
          <w:szCs w:val="24"/>
        </w:rPr>
        <w:softHyphen/>
        <w:t>___</w:t>
      </w:r>
      <w:r w:rsidRPr="00EA6732">
        <w:rPr>
          <w:sz w:val="24"/>
          <w:szCs w:val="24"/>
        </w:rPr>
        <w:tab/>
      </w:r>
    </w:p>
    <w:p w:rsidR="00454263" w:rsidRDefault="00454263" w:rsidP="0024403E">
      <w:pPr>
        <w:rPr>
          <w:sz w:val="24"/>
          <w:szCs w:val="24"/>
        </w:rPr>
      </w:pPr>
      <w:r>
        <w:rPr>
          <w:sz w:val="24"/>
          <w:szCs w:val="24"/>
        </w:rPr>
        <w:t xml:space="preserve">Participants will take part in the tracking of invasive plants in their watershed.  Level 2 participants </w:t>
      </w:r>
      <w:r w:rsidR="000B0F7D" w:rsidRPr="00EA6732">
        <w:rPr>
          <w:sz w:val="24"/>
          <w:szCs w:val="24"/>
        </w:rPr>
        <w:t xml:space="preserve">will further develop their sense of place and ecological literacy by drawing or personally photographing and identifying </w:t>
      </w:r>
      <w:r w:rsidR="000B0F7D">
        <w:rPr>
          <w:sz w:val="24"/>
          <w:szCs w:val="24"/>
        </w:rPr>
        <w:t xml:space="preserve">invasive species.  </w:t>
      </w:r>
      <w:r w:rsidR="000B0F7D" w:rsidRPr="00EA6732">
        <w:rPr>
          <w:sz w:val="24"/>
          <w:szCs w:val="24"/>
        </w:rPr>
        <w:t xml:space="preserve">  Level 3 participants will further develop these skills by explaining, in writing, the state of the</w:t>
      </w:r>
      <w:r w:rsidR="000B0F7D">
        <w:rPr>
          <w:sz w:val="24"/>
          <w:szCs w:val="24"/>
        </w:rPr>
        <w:t xml:space="preserve"> invasive species.</w:t>
      </w:r>
    </w:p>
    <w:p w:rsidR="0024403E" w:rsidRDefault="0024403E" w:rsidP="0024403E">
      <w:pPr>
        <w:rPr>
          <w:sz w:val="24"/>
          <w:szCs w:val="24"/>
        </w:rPr>
      </w:pPr>
      <w:r w:rsidRPr="00454263">
        <w:rPr>
          <w:b/>
          <w:sz w:val="24"/>
          <w:szCs w:val="24"/>
        </w:rPr>
        <w:t>Difficulty:</w:t>
      </w:r>
      <w:r>
        <w:rPr>
          <w:sz w:val="24"/>
          <w:szCs w:val="24"/>
        </w:rPr>
        <w:t xml:space="preserve">  Moderate</w:t>
      </w:r>
    </w:p>
    <w:p w:rsidR="0024403E" w:rsidRDefault="0024403E" w:rsidP="0024403E">
      <w:pPr>
        <w:rPr>
          <w:sz w:val="24"/>
          <w:szCs w:val="24"/>
        </w:rPr>
      </w:pPr>
      <w:r w:rsidRPr="00454263">
        <w:rPr>
          <w:b/>
          <w:sz w:val="24"/>
          <w:szCs w:val="24"/>
        </w:rPr>
        <w:t xml:space="preserve">Time </w:t>
      </w:r>
      <w:proofErr w:type="spellStart"/>
      <w:r w:rsidRPr="00454263">
        <w:rPr>
          <w:b/>
          <w:sz w:val="24"/>
          <w:szCs w:val="24"/>
        </w:rPr>
        <w:t>Comittment</w:t>
      </w:r>
      <w:proofErr w:type="spellEnd"/>
      <w:r w:rsidRPr="0045426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As often as the volunteer chooses.</w:t>
      </w:r>
    </w:p>
    <w:p w:rsidR="0024403E" w:rsidRDefault="0024403E" w:rsidP="0024403E">
      <w:pPr>
        <w:rPr>
          <w:sz w:val="24"/>
          <w:szCs w:val="24"/>
        </w:rPr>
      </w:pPr>
      <w:r w:rsidRPr="00454263">
        <w:rPr>
          <w:b/>
          <w:sz w:val="24"/>
          <w:szCs w:val="24"/>
        </w:rPr>
        <w:t>Equipment:</w:t>
      </w:r>
      <w:r>
        <w:rPr>
          <w:sz w:val="24"/>
          <w:szCs w:val="24"/>
        </w:rPr>
        <w:t xml:space="preserve">  Access to the computer</w:t>
      </w:r>
    </w:p>
    <w:p w:rsidR="00454263" w:rsidRPr="00EA6732" w:rsidRDefault="00454263" w:rsidP="0045426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Contact I</w:t>
      </w:r>
      <w:r w:rsidR="0024403E" w:rsidRPr="00454263">
        <w:rPr>
          <w:b/>
          <w:sz w:val="24"/>
          <w:szCs w:val="24"/>
        </w:rPr>
        <w:t>nformation:</w:t>
      </w:r>
      <w:r w:rsidR="0024403E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EA6732">
        <w:rPr>
          <w:sz w:val="24"/>
          <w:szCs w:val="24"/>
        </w:rPr>
        <w:t>Lakeshore Natural Resource Partnership</w:t>
      </w:r>
    </w:p>
    <w:p w:rsidR="00454263" w:rsidRPr="00EA6732" w:rsidRDefault="00454263" w:rsidP="00454263">
      <w:pPr>
        <w:pStyle w:val="NoSpacing"/>
        <w:ind w:left="2160" w:firstLine="720"/>
        <w:rPr>
          <w:sz w:val="24"/>
          <w:szCs w:val="24"/>
        </w:rPr>
      </w:pPr>
      <w:r w:rsidRPr="00EA6732">
        <w:rPr>
          <w:sz w:val="24"/>
          <w:szCs w:val="24"/>
        </w:rPr>
        <w:t xml:space="preserve">Jim </w:t>
      </w:r>
      <w:proofErr w:type="spellStart"/>
      <w:r w:rsidRPr="00EA6732">
        <w:rPr>
          <w:sz w:val="24"/>
          <w:szCs w:val="24"/>
        </w:rPr>
        <w:t>Kettler</w:t>
      </w:r>
      <w:proofErr w:type="spellEnd"/>
      <w:r w:rsidRPr="00EA6732">
        <w:rPr>
          <w:sz w:val="24"/>
          <w:szCs w:val="24"/>
        </w:rPr>
        <w:t xml:space="preserve"> or Tom Ward</w:t>
      </w:r>
    </w:p>
    <w:p w:rsidR="00185E5D" w:rsidRPr="00F81DD9" w:rsidRDefault="00902D38" w:rsidP="00185E5D">
      <w:pPr>
        <w:pStyle w:val="NoSpacing"/>
        <w:ind w:left="2160" w:firstLine="720"/>
        <w:rPr>
          <w:sz w:val="24"/>
          <w:szCs w:val="24"/>
        </w:rPr>
      </w:pPr>
      <w:hyperlink r:id="rId5" w:history="1">
        <w:r w:rsidR="00185E5D" w:rsidRPr="00F81DD9">
          <w:rPr>
            <w:rStyle w:val="Hyperlink"/>
            <w:rFonts w:cs="FrankRuehl"/>
            <w:sz w:val="24"/>
            <w:szCs w:val="24"/>
          </w:rPr>
          <w:t>jim@lnrp.org</w:t>
        </w:r>
      </w:hyperlink>
      <w:r w:rsidR="00185E5D" w:rsidRPr="00F81DD9">
        <w:rPr>
          <w:sz w:val="24"/>
          <w:szCs w:val="24"/>
        </w:rPr>
        <w:t xml:space="preserve"> or </w:t>
      </w:r>
      <w:r>
        <w:fldChar w:fldCharType="begin"/>
      </w:r>
      <w:r>
        <w:instrText>HYPERLINK "mailto:tomward@tm.net" \t "_blank"</w:instrText>
      </w:r>
      <w:r>
        <w:fldChar w:fldCharType="separate"/>
      </w:r>
      <w:r w:rsidR="00185E5D" w:rsidRPr="00F81DD9">
        <w:rPr>
          <w:rStyle w:val="yshortcuts"/>
          <w:color w:val="0000FF"/>
          <w:sz w:val="24"/>
          <w:szCs w:val="24"/>
          <w:u w:val="single"/>
        </w:rPr>
        <w:t>tomward@tm.net</w:t>
      </w:r>
      <w:r>
        <w:fldChar w:fldCharType="end"/>
      </w:r>
      <w:r w:rsidR="00185E5D" w:rsidRPr="00F81DD9">
        <w:rPr>
          <w:sz w:val="24"/>
          <w:szCs w:val="24"/>
        </w:rPr>
        <w:t xml:space="preserve"> </w:t>
      </w:r>
    </w:p>
    <w:p w:rsidR="0024403E" w:rsidRDefault="0024403E" w:rsidP="00454263">
      <w:pPr>
        <w:ind w:left="2160" w:firstLine="720"/>
        <w:rPr>
          <w:rStyle w:val="Hyperlink"/>
        </w:rPr>
      </w:pPr>
      <w:bookmarkStart w:id="0" w:name="_GoBack"/>
      <w:bookmarkEnd w:id="0"/>
    </w:p>
    <w:p w:rsidR="00454263" w:rsidRDefault="00454263" w:rsidP="00454263">
      <w:pPr>
        <w:ind w:left="2160" w:firstLine="720"/>
        <w:rPr>
          <w:sz w:val="24"/>
          <w:szCs w:val="24"/>
        </w:rPr>
      </w:pPr>
    </w:p>
    <w:p w:rsidR="0024403E" w:rsidRDefault="0024403E" w:rsidP="0024403E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454263">
        <w:rPr>
          <w:sz w:val="24"/>
          <w:szCs w:val="24"/>
        </w:rPr>
        <w:t xml:space="preserve"> Weed Watcher program provides</w:t>
      </w:r>
      <w:r>
        <w:rPr>
          <w:sz w:val="24"/>
          <w:szCs w:val="24"/>
        </w:rPr>
        <w:t xml:space="preserve"> information about targeted plants, but you may survey others you know of as well.  It is helpful to become familiar with the invasive plants as well as their look-alikes.  </w:t>
      </w:r>
    </w:p>
    <w:p w:rsidR="00454263" w:rsidRDefault="00454263" w:rsidP="0024403E">
      <w:pPr>
        <w:rPr>
          <w:sz w:val="24"/>
          <w:szCs w:val="24"/>
        </w:rPr>
      </w:pPr>
    </w:p>
    <w:p w:rsidR="00454263" w:rsidRPr="0024403E" w:rsidRDefault="00454263" w:rsidP="00B07B82">
      <w:pPr>
        <w:tabs>
          <w:tab w:val="left" w:pos="1712"/>
        </w:tabs>
        <w:rPr>
          <w:sz w:val="24"/>
          <w:szCs w:val="24"/>
        </w:rPr>
      </w:pPr>
      <w:r w:rsidRPr="007F5184">
        <w:rPr>
          <w:b/>
          <w:sz w:val="24"/>
          <w:szCs w:val="24"/>
        </w:rPr>
        <w:t>How is this program meeting the objectives?</w:t>
      </w:r>
      <w:r>
        <w:rPr>
          <w:sz w:val="24"/>
          <w:szCs w:val="24"/>
        </w:rPr>
        <w:t xml:space="preserve">  (Please us the </w:t>
      </w:r>
      <w:proofErr w:type="gramStart"/>
      <w:r>
        <w:rPr>
          <w:sz w:val="24"/>
          <w:szCs w:val="24"/>
        </w:rPr>
        <w:t>back side</w:t>
      </w:r>
      <w:proofErr w:type="gramEnd"/>
      <w:r>
        <w:rPr>
          <w:sz w:val="24"/>
          <w:szCs w:val="24"/>
        </w:rPr>
        <w:t>, write 3 to 5 sentences.)</w:t>
      </w:r>
    </w:p>
    <w:sectPr w:rsidR="00454263" w:rsidRPr="0024403E" w:rsidSect="00902D38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characterSpacingControl w:val="doNotCompress"/>
  <w:compat/>
  <w:rsids>
    <w:rsidRoot w:val="0024403E"/>
    <w:rsid w:val="000B0F7D"/>
    <w:rsid w:val="00184704"/>
    <w:rsid w:val="00185E5D"/>
    <w:rsid w:val="0024403E"/>
    <w:rsid w:val="00454263"/>
    <w:rsid w:val="00902D38"/>
    <w:rsid w:val="00B07B82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D3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426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54263"/>
    <w:pPr>
      <w:spacing w:after="0" w:line="240" w:lineRule="auto"/>
    </w:pPr>
  </w:style>
  <w:style w:type="character" w:customStyle="1" w:styleId="yshortcuts">
    <w:name w:val="yshortcuts"/>
    <w:basedOn w:val="DefaultParagraphFont"/>
    <w:rsid w:val="00185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426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54263"/>
    <w:pPr>
      <w:spacing w:after="0" w:line="240" w:lineRule="auto"/>
    </w:pPr>
  </w:style>
  <w:style w:type="character" w:customStyle="1" w:styleId="yshortcuts">
    <w:name w:val="yshortcuts"/>
    <w:basedOn w:val="DefaultParagraphFont"/>
    <w:rsid w:val="00185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wmf"/><Relationship Id="rId5" Type="http://schemas.openxmlformats.org/officeDocument/2006/relationships/hyperlink" Target="mailto:jim@lnrp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179</Words>
  <Characters>1023</Characters>
  <Application>Microsoft Word 12.0.0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</dc:creator>
  <cp:lastModifiedBy>Jim Kettler</cp:lastModifiedBy>
  <cp:revision>5</cp:revision>
  <dcterms:created xsi:type="dcterms:W3CDTF">2013-01-31T21:14:00Z</dcterms:created>
  <dcterms:modified xsi:type="dcterms:W3CDTF">2013-12-20T13:10:00Z</dcterms:modified>
</cp:coreProperties>
</file>