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3B" w:rsidRDefault="0037453B" w:rsidP="0037453B">
      <w:pPr>
        <w:pBdr>
          <w:bottom w:val="single" w:sz="4" w:space="1" w:color="auto"/>
        </w:pBdr>
        <w:rPr>
          <w:color w:val="943634" w:themeColor="accent2" w:themeShade="BF"/>
          <w:sz w:val="44"/>
          <w:szCs w:val="44"/>
        </w:rPr>
      </w:pPr>
      <w:r w:rsidRPr="0037453B">
        <w:rPr>
          <w:color w:val="943634" w:themeColor="accent2" w:themeShade="BF"/>
          <w:sz w:val="44"/>
          <w:szCs w:val="44"/>
        </w:rPr>
        <w:t>Bird Surveys</w:t>
      </w:r>
      <w:r w:rsidR="00D128D1">
        <w:rPr>
          <w:color w:val="943634" w:themeColor="accent2" w:themeShade="BF"/>
          <w:sz w:val="44"/>
          <w:szCs w:val="44"/>
        </w:rPr>
        <w:tab/>
      </w:r>
      <w:r w:rsidR="00D128D1">
        <w:rPr>
          <w:color w:val="943634" w:themeColor="accent2" w:themeShade="BF"/>
          <w:sz w:val="44"/>
          <w:szCs w:val="44"/>
        </w:rPr>
        <w:tab/>
      </w:r>
      <w:r w:rsidR="00D128D1">
        <w:rPr>
          <w:color w:val="943634" w:themeColor="accent2" w:themeShade="BF"/>
          <w:sz w:val="44"/>
          <w:szCs w:val="44"/>
        </w:rPr>
        <w:tab/>
      </w:r>
      <w:r w:rsidR="00D128D1">
        <w:rPr>
          <w:color w:val="943634" w:themeColor="accent2" w:themeShade="BF"/>
          <w:sz w:val="44"/>
          <w:szCs w:val="44"/>
        </w:rPr>
        <w:tab/>
      </w:r>
    </w:p>
    <w:p w:rsidR="00D128D1" w:rsidRDefault="00D128D1" w:rsidP="00D128D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368FC9" wp14:editId="2D36E424">
            <wp:extent cx="1247715" cy="1414732"/>
            <wp:effectExtent l="0" t="0" r="0" b="0"/>
            <wp:docPr id="1" name="Picture 1" descr="C:\Users\Jenn\AppData\Local\Microsoft\Windows\Temporary Internet Files\Low\Content.IE5\62NNQGNS\MC9002920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\AppData\Local\Microsoft\Windows\Temporary Internet Files\Low\Content.IE5\62NNQGNS\MC90029203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68" cy="141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D1" w:rsidRDefault="00D128D1" w:rsidP="0037453B">
      <w:pPr>
        <w:rPr>
          <w:sz w:val="24"/>
          <w:szCs w:val="24"/>
        </w:rPr>
      </w:pPr>
      <w:r w:rsidRPr="00D81946">
        <w:rPr>
          <w:b/>
          <w:sz w:val="24"/>
          <w:szCs w:val="24"/>
        </w:rPr>
        <w:t>Date and Location</w:t>
      </w:r>
      <w:r>
        <w:rPr>
          <w:sz w:val="24"/>
          <w:szCs w:val="24"/>
        </w:rPr>
        <w:t xml:space="preserve">:  </w:t>
      </w:r>
    </w:p>
    <w:p w:rsidR="00E83FA7" w:rsidRDefault="00D128D1" w:rsidP="0037453B">
      <w:pPr>
        <w:rPr>
          <w:sz w:val="24"/>
          <w:szCs w:val="24"/>
        </w:rPr>
      </w:pPr>
      <w:r w:rsidRPr="00D81946">
        <w:rPr>
          <w:b/>
          <w:sz w:val="24"/>
          <w:szCs w:val="24"/>
        </w:rPr>
        <w:t>Purpose:</w:t>
      </w:r>
      <w:r>
        <w:rPr>
          <w:sz w:val="24"/>
          <w:szCs w:val="24"/>
        </w:rPr>
        <w:t xml:space="preserve">  To</w:t>
      </w:r>
      <w:r w:rsidR="0037453B">
        <w:rPr>
          <w:sz w:val="24"/>
          <w:szCs w:val="24"/>
        </w:rPr>
        <w:t xml:space="preserve"> monitor bird populations around a local stream and learn how wildlife interacts with the stream.</w:t>
      </w:r>
    </w:p>
    <w:p w:rsidR="00D128D1" w:rsidRPr="00EA6732" w:rsidRDefault="00D128D1" w:rsidP="00D128D1">
      <w:pPr>
        <w:rPr>
          <w:sz w:val="24"/>
          <w:szCs w:val="24"/>
        </w:rPr>
      </w:pPr>
      <w:r w:rsidRPr="00D81946">
        <w:rPr>
          <w:b/>
          <w:sz w:val="24"/>
          <w:szCs w:val="24"/>
        </w:rPr>
        <w:t>Objective(s):</w:t>
      </w:r>
      <w:r w:rsidRPr="00EA6732">
        <w:rPr>
          <w:sz w:val="24"/>
          <w:szCs w:val="24"/>
        </w:rPr>
        <w:tab/>
      </w:r>
      <w:r w:rsidRPr="00EA6732">
        <w:rPr>
          <w:i/>
          <w:sz w:val="24"/>
          <w:szCs w:val="24"/>
        </w:rPr>
        <w:t>Ecological Literacy</w:t>
      </w:r>
      <w:r w:rsidRPr="00EA6732">
        <w:rPr>
          <w:i/>
          <w:sz w:val="24"/>
          <w:szCs w:val="24"/>
        </w:rPr>
        <w:tab/>
        <w:t>Stewardship</w:t>
      </w:r>
      <w:r w:rsidRPr="00EA6732">
        <w:rPr>
          <w:i/>
          <w:sz w:val="24"/>
          <w:szCs w:val="24"/>
        </w:rPr>
        <w:tab/>
        <w:t>Sense of Place</w:t>
      </w:r>
      <w:r w:rsidRPr="00EA6732">
        <w:rPr>
          <w:sz w:val="24"/>
          <w:szCs w:val="24"/>
        </w:rPr>
        <w:tab/>
        <w:t xml:space="preserve">       Other________</w:t>
      </w:r>
      <w:r w:rsidRPr="00EA6732">
        <w:rPr>
          <w:sz w:val="24"/>
          <w:szCs w:val="24"/>
        </w:rPr>
        <w:softHyphen/>
      </w:r>
      <w:r w:rsidRPr="00EA6732">
        <w:rPr>
          <w:sz w:val="24"/>
          <w:szCs w:val="24"/>
        </w:rPr>
        <w:softHyphen/>
      </w:r>
      <w:r w:rsidRPr="00EA6732">
        <w:rPr>
          <w:sz w:val="24"/>
          <w:szCs w:val="24"/>
        </w:rPr>
        <w:softHyphen/>
      </w:r>
      <w:r w:rsidRPr="00EA6732">
        <w:rPr>
          <w:sz w:val="24"/>
          <w:szCs w:val="24"/>
        </w:rPr>
        <w:softHyphen/>
        <w:t>_____</w:t>
      </w:r>
      <w:r w:rsidRPr="00EA6732">
        <w:rPr>
          <w:sz w:val="24"/>
          <w:szCs w:val="24"/>
        </w:rPr>
        <w:softHyphen/>
      </w:r>
      <w:r w:rsidRPr="00EA6732">
        <w:rPr>
          <w:sz w:val="24"/>
          <w:szCs w:val="24"/>
        </w:rPr>
        <w:softHyphen/>
        <w:t>___</w:t>
      </w:r>
      <w:r w:rsidRPr="00EA6732">
        <w:rPr>
          <w:sz w:val="24"/>
          <w:szCs w:val="24"/>
        </w:rPr>
        <w:tab/>
      </w:r>
    </w:p>
    <w:p w:rsidR="00D128D1" w:rsidRDefault="00D128D1" w:rsidP="0037453B">
      <w:pPr>
        <w:rPr>
          <w:sz w:val="24"/>
          <w:szCs w:val="24"/>
        </w:rPr>
      </w:pPr>
      <w:r>
        <w:rPr>
          <w:sz w:val="24"/>
          <w:szCs w:val="24"/>
        </w:rPr>
        <w:t xml:space="preserve">Participants will connect with the natural world </w:t>
      </w:r>
      <w:r w:rsidR="00E5686B">
        <w:rPr>
          <w:sz w:val="24"/>
          <w:szCs w:val="24"/>
        </w:rPr>
        <w:t>and</w:t>
      </w:r>
      <w:r w:rsidR="00772416">
        <w:rPr>
          <w:sz w:val="24"/>
          <w:szCs w:val="24"/>
        </w:rPr>
        <w:t xml:space="preserve"> use their senses to see and hear birds.  Wit</w:t>
      </w:r>
      <w:r w:rsidR="00E5686B">
        <w:rPr>
          <w:sz w:val="24"/>
          <w:szCs w:val="24"/>
        </w:rPr>
        <w:t>h casual sightings, th</w:t>
      </w:r>
      <w:r w:rsidR="00772416">
        <w:rPr>
          <w:sz w:val="24"/>
          <w:szCs w:val="24"/>
        </w:rPr>
        <w:t>e</w:t>
      </w:r>
      <w:r w:rsidR="00E5686B">
        <w:rPr>
          <w:sz w:val="24"/>
          <w:szCs w:val="24"/>
        </w:rPr>
        <w:t>y</w:t>
      </w:r>
      <w:r w:rsidR="00772416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generat</w:t>
      </w:r>
      <w:r w:rsidR="00E5686B">
        <w:rPr>
          <w:sz w:val="24"/>
          <w:szCs w:val="24"/>
        </w:rPr>
        <w:t xml:space="preserve">e information </w:t>
      </w:r>
      <w:r w:rsidR="00772416">
        <w:rPr>
          <w:sz w:val="24"/>
          <w:szCs w:val="24"/>
        </w:rPr>
        <w:t>of bird hab</w:t>
      </w:r>
      <w:r w:rsidR="00E5686B">
        <w:rPr>
          <w:sz w:val="24"/>
          <w:szCs w:val="24"/>
        </w:rPr>
        <w:t>itat in the local area.  They</w:t>
      </w:r>
      <w:r w:rsidR="00772416">
        <w:rPr>
          <w:sz w:val="24"/>
          <w:szCs w:val="24"/>
        </w:rPr>
        <w:t xml:space="preserve"> will use a checklist that shows the birds </w:t>
      </w:r>
      <w:r w:rsidR="00E5686B">
        <w:rPr>
          <w:sz w:val="24"/>
          <w:szCs w:val="24"/>
        </w:rPr>
        <w:t xml:space="preserve">seen.  </w:t>
      </w:r>
      <w:r w:rsidR="00E5686B" w:rsidRPr="00EA6732">
        <w:rPr>
          <w:sz w:val="24"/>
          <w:szCs w:val="24"/>
        </w:rPr>
        <w:t>Level 2 participants will further develop their sense of place and ecological literacy by drawing or personally photographing and identifying</w:t>
      </w:r>
      <w:r w:rsidR="00E5686B">
        <w:rPr>
          <w:sz w:val="24"/>
          <w:szCs w:val="24"/>
        </w:rPr>
        <w:t xml:space="preserve"> the bird habitat</w:t>
      </w:r>
      <w:r w:rsidR="00E5686B" w:rsidRPr="00EA6732">
        <w:rPr>
          <w:sz w:val="24"/>
          <w:szCs w:val="24"/>
        </w:rPr>
        <w:t>.  Level 3 participants will further develop these s</w:t>
      </w:r>
      <w:r w:rsidR="00E5686B">
        <w:rPr>
          <w:sz w:val="24"/>
          <w:szCs w:val="24"/>
        </w:rPr>
        <w:t>kills by explaining, in writing, their sense of the bird habitat they experienced.</w:t>
      </w:r>
    </w:p>
    <w:p w:rsidR="0037453B" w:rsidRDefault="0037453B" w:rsidP="0037453B">
      <w:pPr>
        <w:rPr>
          <w:sz w:val="24"/>
          <w:szCs w:val="24"/>
        </w:rPr>
      </w:pPr>
      <w:r w:rsidRPr="00D81946">
        <w:rPr>
          <w:b/>
          <w:sz w:val="24"/>
          <w:szCs w:val="24"/>
        </w:rPr>
        <w:t>Difficulty:</w:t>
      </w:r>
      <w:r>
        <w:rPr>
          <w:sz w:val="24"/>
          <w:szCs w:val="24"/>
        </w:rPr>
        <w:t xml:space="preserve">  Easy to moderate, depending on which program chosen.</w:t>
      </w:r>
    </w:p>
    <w:p w:rsidR="0037453B" w:rsidRDefault="0037453B" w:rsidP="0037453B">
      <w:pPr>
        <w:rPr>
          <w:sz w:val="24"/>
          <w:szCs w:val="24"/>
        </w:rPr>
      </w:pPr>
      <w:r w:rsidRPr="00D81946">
        <w:rPr>
          <w:b/>
          <w:sz w:val="24"/>
          <w:szCs w:val="24"/>
        </w:rPr>
        <w:t>Time Commitment:</w:t>
      </w:r>
      <w:r>
        <w:rPr>
          <w:sz w:val="24"/>
          <w:szCs w:val="24"/>
        </w:rPr>
        <w:t xml:space="preserve">  One day a year to regular observations, chosen by volunteer.</w:t>
      </w:r>
    </w:p>
    <w:p w:rsidR="0037453B" w:rsidRDefault="0037453B" w:rsidP="0037453B">
      <w:pPr>
        <w:rPr>
          <w:sz w:val="24"/>
          <w:szCs w:val="24"/>
        </w:rPr>
      </w:pPr>
      <w:r w:rsidRPr="00D81946">
        <w:rPr>
          <w:b/>
          <w:sz w:val="24"/>
          <w:szCs w:val="24"/>
        </w:rPr>
        <w:t>Equipme</w:t>
      </w:r>
      <w:r w:rsidR="00985276" w:rsidRPr="00D81946">
        <w:rPr>
          <w:b/>
          <w:sz w:val="24"/>
          <w:szCs w:val="24"/>
        </w:rPr>
        <w:t>nt:</w:t>
      </w:r>
      <w:r w:rsidR="00985276">
        <w:rPr>
          <w:sz w:val="24"/>
          <w:szCs w:val="24"/>
        </w:rPr>
        <w:t xml:space="preserve">  Access to a computer</w:t>
      </w:r>
      <w:r>
        <w:rPr>
          <w:sz w:val="24"/>
          <w:szCs w:val="24"/>
        </w:rPr>
        <w:t>, bird feeder and binoculars optional.</w:t>
      </w:r>
    </w:p>
    <w:p w:rsidR="00D128D1" w:rsidRPr="00D128D1" w:rsidRDefault="00D128D1" w:rsidP="00D128D1">
      <w:pPr>
        <w:pStyle w:val="NoSpacing"/>
        <w:rPr>
          <w:sz w:val="24"/>
          <w:szCs w:val="24"/>
        </w:rPr>
      </w:pPr>
      <w:r w:rsidRPr="00D81946">
        <w:rPr>
          <w:b/>
          <w:sz w:val="24"/>
          <w:szCs w:val="24"/>
        </w:rPr>
        <w:t>Contact:</w:t>
      </w:r>
      <w:r w:rsidRPr="00D128D1">
        <w:rPr>
          <w:sz w:val="24"/>
          <w:szCs w:val="24"/>
        </w:rPr>
        <w:tab/>
        <w:t>Lakeshore Natural Resource Partnership</w:t>
      </w:r>
    </w:p>
    <w:p w:rsidR="00D128D1" w:rsidRPr="00D128D1" w:rsidRDefault="00D128D1" w:rsidP="00D128D1">
      <w:pPr>
        <w:pStyle w:val="NoSpacing"/>
        <w:ind w:left="720" w:firstLine="720"/>
        <w:rPr>
          <w:sz w:val="24"/>
          <w:szCs w:val="24"/>
        </w:rPr>
      </w:pPr>
      <w:r w:rsidRPr="00D128D1">
        <w:rPr>
          <w:sz w:val="24"/>
          <w:szCs w:val="24"/>
        </w:rPr>
        <w:t xml:space="preserve">Jim </w:t>
      </w:r>
      <w:proofErr w:type="spellStart"/>
      <w:r w:rsidRPr="00D128D1">
        <w:rPr>
          <w:sz w:val="24"/>
          <w:szCs w:val="24"/>
        </w:rPr>
        <w:t>Kettler</w:t>
      </w:r>
      <w:proofErr w:type="spellEnd"/>
      <w:r w:rsidRPr="00D128D1">
        <w:rPr>
          <w:sz w:val="24"/>
          <w:szCs w:val="24"/>
        </w:rPr>
        <w:t xml:space="preserve"> or Tom Ward</w:t>
      </w:r>
    </w:p>
    <w:p w:rsidR="00260A9D" w:rsidRPr="00F81DD9" w:rsidRDefault="00260A9D" w:rsidP="00260A9D">
      <w:pPr>
        <w:pStyle w:val="NoSpacing"/>
        <w:ind w:left="720" w:firstLine="720"/>
        <w:rPr>
          <w:sz w:val="24"/>
          <w:szCs w:val="24"/>
        </w:rPr>
      </w:pPr>
      <w:hyperlink r:id="rId6" w:history="1">
        <w:r w:rsidRPr="00F81DD9">
          <w:rPr>
            <w:rStyle w:val="Hyperlink"/>
            <w:rFonts w:cs="FrankRuehl"/>
            <w:sz w:val="24"/>
            <w:szCs w:val="24"/>
          </w:rPr>
          <w:t>jim@lnrp.org</w:t>
        </w:r>
      </w:hyperlink>
      <w:r w:rsidRPr="00F81DD9">
        <w:rPr>
          <w:sz w:val="24"/>
          <w:szCs w:val="24"/>
        </w:rPr>
        <w:t xml:space="preserve"> or </w:t>
      </w:r>
      <w:hyperlink r:id="rId7" w:tgtFrame="_blank" w:history="1">
        <w:r w:rsidRPr="00F81DD9">
          <w:rPr>
            <w:rStyle w:val="yshortcuts"/>
            <w:color w:val="0000FF"/>
            <w:sz w:val="24"/>
            <w:szCs w:val="24"/>
            <w:u w:val="single"/>
          </w:rPr>
          <w:t>tomward@tm.net</w:t>
        </w:r>
      </w:hyperlink>
      <w:r w:rsidRPr="00F81DD9">
        <w:rPr>
          <w:sz w:val="24"/>
          <w:szCs w:val="24"/>
        </w:rPr>
        <w:t xml:space="preserve"> </w:t>
      </w:r>
      <w:bookmarkStart w:id="0" w:name="_GoBack"/>
      <w:bookmarkEnd w:id="0"/>
    </w:p>
    <w:p w:rsidR="00D128D1" w:rsidRDefault="00D128D1" w:rsidP="00D128D1">
      <w:pPr>
        <w:pStyle w:val="NoSpacing"/>
        <w:ind w:left="720" w:firstLine="720"/>
        <w:rPr>
          <w:sz w:val="24"/>
          <w:szCs w:val="24"/>
        </w:rPr>
      </w:pPr>
      <w:r w:rsidRPr="00D128D1">
        <w:rPr>
          <w:sz w:val="24"/>
          <w:szCs w:val="24"/>
        </w:rPr>
        <w:t xml:space="preserve"> </w:t>
      </w:r>
    </w:p>
    <w:p w:rsidR="00985276" w:rsidRDefault="00985276" w:rsidP="00D128D1">
      <w:pPr>
        <w:pStyle w:val="NoSpacing"/>
        <w:ind w:left="720" w:firstLine="720"/>
        <w:rPr>
          <w:sz w:val="24"/>
          <w:szCs w:val="24"/>
        </w:rPr>
      </w:pPr>
    </w:p>
    <w:p w:rsidR="00985276" w:rsidRDefault="00985276" w:rsidP="00D128D1">
      <w:pPr>
        <w:pStyle w:val="NoSpacing"/>
        <w:ind w:left="720" w:firstLine="720"/>
        <w:rPr>
          <w:sz w:val="24"/>
          <w:szCs w:val="24"/>
        </w:rPr>
      </w:pPr>
    </w:p>
    <w:p w:rsidR="0037453B" w:rsidRPr="00985276" w:rsidRDefault="00985276" w:rsidP="00985276">
      <w:pPr>
        <w:pStyle w:val="NoSpacing"/>
      </w:pPr>
      <w:r>
        <w:rPr>
          <w:sz w:val="24"/>
          <w:szCs w:val="24"/>
        </w:rPr>
        <w:t>The Bird Survey Education is intended to engage the youth with the winged creatures and to acknowledge their presence and importance in the world.</w:t>
      </w:r>
    </w:p>
    <w:p w:rsidR="0037453B" w:rsidRDefault="0037453B" w:rsidP="003745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1946" w:rsidRPr="00EA6732" w:rsidRDefault="00D81946" w:rsidP="00D81946">
      <w:pPr>
        <w:tabs>
          <w:tab w:val="left" w:pos="1712"/>
        </w:tabs>
        <w:rPr>
          <w:sz w:val="24"/>
          <w:szCs w:val="24"/>
        </w:rPr>
      </w:pPr>
      <w:r w:rsidRPr="007F5184">
        <w:rPr>
          <w:b/>
          <w:sz w:val="24"/>
          <w:szCs w:val="24"/>
        </w:rPr>
        <w:t>How is this program meeting the objectives?</w:t>
      </w:r>
      <w:r>
        <w:rPr>
          <w:sz w:val="24"/>
          <w:szCs w:val="24"/>
        </w:rPr>
        <w:t xml:space="preserve">  (Please us the back side, write 3 to 5 sentences.)</w:t>
      </w:r>
    </w:p>
    <w:p w:rsidR="00D81946" w:rsidRPr="0037453B" w:rsidRDefault="00D81946" w:rsidP="0037453B">
      <w:pPr>
        <w:rPr>
          <w:sz w:val="24"/>
          <w:szCs w:val="24"/>
        </w:rPr>
      </w:pPr>
    </w:p>
    <w:sectPr w:rsidR="00D81946" w:rsidRPr="0037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3B"/>
    <w:rsid w:val="00260A9D"/>
    <w:rsid w:val="0037453B"/>
    <w:rsid w:val="00772416"/>
    <w:rsid w:val="00985276"/>
    <w:rsid w:val="00D128D1"/>
    <w:rsid w:val="00D81946"/>
    <w:rsid w:val="00E5686B"/>
    <w:rsid w:val="00E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5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45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D1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0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5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45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D1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ward@t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@lnrp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</cp:lastModifiedBy>
  <cp:revision>4</cp:revision>
  <dcterms:created xsi:type="dcterms:W3CDTF">2013-02-05T21:46:00Z</dcterms:created>
  <dcterms:modified xsi:type="dcterms:W3CDTF">2013-02-07T19:52:00Z</dcterms:modified>
</cp:coreProperties>
</file>