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FE" w:rsidRDefault="001E6EFE">
      <w:pPr>
        <w:rPr>
          <w:b/>
        </w:rPr>
      </w:pPr>
      <w:r>
        <w:rPr>
          <w:b/>
        </w:rPr>
        <w:t>From: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Dec 10, 2015</w:t>
      </w:r>
    </w:p>
    <w:p w:rsidR="001E6EFE" w:rsidRDefault="001E6EFE">
      <w:proofErr w:type="spellStart"/>
      <w:r>
        <w:t>Dr</w:t>
      </w:r>
      <w:proofErr w:type="spellEnd"/>
      <w:r>
        <w:t xml:space="preserve"> Robert Pillsbury</w:t>
      </w:r>
    </w:p>
    <w:p w:rsidR="001E6EFE" w:rsidRDefault="001E6EFE">
      <w:r>
        <w:t xml:space="preserve">Biology Department </w:t>
      </w:r>
    </w:p>
    <w:p w:rsidR="001E6EFE" w:rsidRDefault="001E6EFE">
      <w:r>
        <w:t xml:space="preserve">University of Wisconsin Oshkosh </w:t>
      </w:r>
    </w:p>
    <w:p w:rsidR="001E6EFE" w:rsidRDefault="001E6EFE">
      <w:r>
        <w:t>800 Algoma Blvd.</w:t>
      </w:r>
    </w:p>
    <w:p w:rsidR="001E6EFE" w:rsidRDefault="001E6EFE">
      <w:r>
        <w:t>Oshkosh, WI 54901</w:t>
      </w:r>
    </w:p>
    <w:p w:rsidR="001E6EFE" w:rsidRDefault="001E6EFE">
      <w:r>
        <w:t>920-424-3069</w:t>
      </w:r>
    </w:p>
    <w:p w:rsidR="001E6EFE" w:rsidRDefault="00AF3CD8">
      <w:hyperlink r:id="rId5" w:history="1">
        <w:r w:rsidR="001E6EFE" w:rsidRPr="004C34B0">
          <w:rPr>
            <w:rStyle w:val="Hyperlink"/>
          </w:rPr>
          <w:t>pillsbur@uwosh.edu</w:t>
        </w:r>
      </w:hyperlink>
    </w:p>
    <w:p w:rsidR="001E6EFE" w:rsidRDefault="001E6EFE"/>
    <w:p w:rsidR="001E6EFE" w:rsidRPr="001E6EFE" w:rsidRDefault="001E6EFE">
      <w:pPr>
        <w:rPr>
          <w:b/>
        </w:rPr>
      </w:pPr>
      <w:r w:rsidRPr="001E6EFE">
        <w:rPr>
          <w:b/>
        </w:rPr>
        <w:t xml:space="preserve">To:  </w:t>
      </w:r>
    </w:p>
    <w:p w:rsidR="001E6EFE" w:rsidRDefault="001E6EFE">
      <w:r>
        <w:t>Jeremy Williamson</w:t>
      </w:r>
    </w:p>
    <w:p w:rsidR="001E6EFE" w:rsidRDefault="001E6EFE">
      <w:r>
        <w:t>Polk County Land and Water Resource Department</w:t>
      </w:r>
    </w:p>
    <w:p w:rsidR="001E6EFE" w:rsidRDefault="001E6EFE">
      <w:r>
        <w:t xml:space="preserve">100 Polk County </w:t>
      </w:r>
      <w:proofErr w:type="gramStart"/>
      <w:r>
        <w:t>Plaza</w:t>
      </w:r>
      <w:proofErr w:type="gramEnd"/>
      <w:r>
        <w:t>, Suite 120</w:t>
      </w:r>
    </w:p>
    <w:p w:rsidR="001E6EFE" w:rsidRDefault="001E6EFE">
      <w:r>
        <w:t>Balsam Lake, WI 54810</w:t>
      </w:r>
    </w:p>
    <w:p w:rsidR="001E6EFE" w:rsidRPr="001E6EFE" w:rsidRDefault="001E6EFE"/>
    <w:p w:rsidR="001E6EFE" w:rsidRDefault="001E6EFE">
      <w:pPr>
        <w:rPr>
          <w:b/>
        </w:rPr>
      </w:pPr>
    </w:p>
    <w:p w:rsidR="00A36830" w:rsidRPr="00A36830" w:rsidRDefault="00A36830">
      <w:pPr>
        <w:rPr>
          <w:b/>
        </w:rPr>
      </w:pPr>
      <w:r w:rsidRPr="00A36830">
        <w:rPr>
          <w:b/>
        </w:rPr>
        <w:t>Project Overview</w:t>
      </w:r>
    </w:p>
    <w:p w:rsidR="00A36830" w:rsidRDefault="00A36830"/>
    <w:p w:rsidR="00434D51" w:rsidRDefault="00434D51">
      <w:r>
        <w:t>Wisconsin Lakes Report</w:t>
      </w:r>
      <w:r w:rsidR="00A36830">
        <w:t xml:space="preserve">:  Analysis of phytoplankton samples from </w:t>
      </w:r>
      <w:r w:rsidR="001E6EFE">
        <w:t xml:space="preserve">Big </w:t>
      </w:r>
      <w:r w:rsidR="00A36830">
        <w:t>Blake Lake and Lotus Lake during June-August 2014.</w:t>
      </w:r>
    </w:p>
    <w:p w:rsidR="00434D51" w:rsidRDefault="00434D51"/>
    <w:p w:rsidR="00A36830" w:rsidRDefault="00A36830"/>
    <w:p w:rsidR="00A36830" w:rsidRPr="00A36830" w:rsidRDefault="00A36830">
      <w:pPr>
        <w:rPr>
          <w:b/>
        </w:rPr>
      </w:pPr>
      <w:r w:rsidRPr="00A36830">
        <w:rPr>
          <w:b/>
        </w:rPr>
        <w:t>Methods</w:t>
      </w:r>
    </w:p>
    <w:p w:rsidR="00A36830" w:rsidRDefault="00A36830"/>
    <w:p w:rsidR="00A36830" w:rsidRDefault="00A36830">
      <w:r>
        <w:t>This set of lake samples was received in the spring of 2015.</w:t>
      </w:r>
    </w:p>
    <w:p w:rsidR="00434D51" w:rsidRDefault="00434D51">
      <w:r>
        <w:t>Lake samples were concentrated when necessary in</w:t>
      </w:r>
      <w:r w:rsidR="00940EA5">
        <w:t xml:space="preserve"> glass funnels.  Samples were then enumerated using a Palmer-Maloney </w:t>
      </w:r>
      <w:proofErr w:type="spellStart"/>
      <w:r w:rsidR="00940EA5">
        <w:t>nanoplankton</w:t>
      </w:r>
      <w:proofErr w:type="spellEnd"/>
      <w:r w:rsidR="00940EA5">
        <w:t xml:space="preserve"> counting chamber and </w:t>
      </w:r>
      <w:proofErr w:type="gramStart"/>
      <w:r w:rsidR="00940EA5">
        <w:t>a</w:t>
      </w:r>
      <w:proofErr w:type="gramEnd"/>
      <w:r w:rsidR="00940EA5">
        <w:t xml:space="preserve"> Olympus BX40 research microscope at 400x magnification.</w:t>
      </w:r>
      <w:r w:rsidR="00A36830">
        <w:t xml:space="preserve">  This allows for the calculations of cell densities (cells/ml</w:t>
      </w:r>
      <w:proofErr w:type="gramStart"/>
      <w:r w:rsidR="00A36830">
        <w:t>)</w:t>
      </w:r>
      <w:r w:rsidR="00FC483F">
        <w:t xml:space="preserve">  At</w:t>
      </w:r>
      <w:proofErr w:type="gramEnd"/>
      <w:r w:rsidR="00FC483F">
        <w:t xml:space="preserve"> least 4</w:t>
      </w:r>
      <w:r w:rsidR="00940EA5">
        <w:t xml:space="preserve">00 cells were counted and identified to genus using </w:t>
      </w:r>
      <w:proofErr w:type="spellStart"/>
      <w:r w:rsidR="00940EA5">
        <w:t>Prescot</w:t>
      </w:r>
      <w:proofErr w:type="spellEnd"/>
      <w:r w:rsidR="00940EA5">
        <w:t xml:space="preserve"> (1952), Taft and Taft (1971) </w:t>
      </w:r>
      <w:proofErr w:type="spellStart"/>
      <w:r w:rsidR="00940EA5">
        <w:t>Wehr</w:t>
      </w:r>
      <w:proofErr w:type="spellEnd"/>
      <w:r w:rsidR="00940EA5">
        <w:t xml:space="preserve"> and Sheath (2003)</w:t>
      </w:r>
      <w:r w:rsidR="00A36830">
        <w:t xml:space="preserve"> as the main taxonomic guides.  All samples were counted within 5 weeks of receiving them.</w:t>
      </w:r>
    </w:p>
    <w:p w:rsidR="00A36830" w:rsidRDefault="00A36830"/>
    <w:p w:rsidR="00A36830" w:rsidRPr="001E6EFE" w:rsidRDefault="00A36830">
      <w:pPr>
        <w:rPr>
          <w:b/>
        </w:rPr>
      </w:pPr>
      <w:r w:rsidRPr="001E6EFE">
        <w:rPr>
          <w:b/>
        </w:rPr>
        <w:t>Results</w:t>
      </w:r>
    </w:p>
    <w:p w:rsidR="00A36830" w:rsidRDefault="00A36830"/>
    <w:p w:rsidR="002143A4" w:rsidRDefault="00A36830">
      <w:r>
        <w:t>Cell densities for each sample are reported in Table 1.</w:t>
      </w:r>
      <w:r w:rsidR="00383511">
        <w:t xml:space="preserve">  The data is grouped by lake and algal division.</w:t>
      </w:r>
      <w:r w:rsidR="008E6F72">
        <w:t xml:space="preserve">  An electronic version will be included.</w:t>
      </w:r>
      <w:r w:rsidR="002143A4">
        <w:t xml:space="preserve">  </w:t>
      </w:r>
    </w:p>
    <w:p w:rsidR="002143A4" w:rsidRDefault="002143A4"/>
    <w:p w:rsidR="00A36830" w:rsidRDefault="002143A4">
      <w:r>
        <w:t xml:space="preserve">-The taxa labeled “centric </w:t>
      </w:r>
      <w:proofErr w:type="spellStart"/>
      <w:r>
        <w:t>sm</w:t>
      </w:r>
      <w:proofErr w:type="spellEnd"/>
      <w:r>
        <w:t xml:space="preserve">” refers to small (&lt;8 um) centric diatoms which most likely belong to the genus </w:t>
      </w:r>
      <w:proofErr w:type="spellStart"/>
      <w:r w:rsidRPr="002143A4">
        <w:rPr>
          <w:i/>
        </w:rPr>
        <w:t>Cyclotella</w:t>
      </w:r>
      <w:proofErr w:type="spellEnd"/>
      <w:r>
        <w:t xml:space="preserve"> but distinguishing details important to taxonomic resolution could not be resolved.   </w:t>
      </w:r>
    </w:p>
    <w:p w:rsidR="002143A4" w:rsidRDefault="002143A4"/>
    <w:p w:rsidR="002143A4" w:rsidRDefault="002143A4">
      <w:r>
        <w:t>-The Taxa labeled “</w:t>
      </w:r>
      <w:proofErr w:type="spellStart"/>
      <w:r>
        <w:t>Naviculoid</w:t>
      </w:r>
      <w:proofErr w:type="spellEnd"/>
      <w:r>
        <w:t xml:space="preserve">” represents diatoms that resembled the genus </w:t>
      </w:r>
      <w:proofErr w:type="spellStart"/>
      <w:r w:rsidRPr="004E1F66">
        <w:rPr>
          <w:i/>
        </w:rPr>
        <w:t>Navicula</w:t>
      </w:r>
      <w:proofErr w:type="spellEnd"/>
      <w:r>
        <w:t xml:space="preserve"> but </w:t>
      </w:r>
      <w:r w:rsidR="004E1F66">
        <w:t xml:space="preserve">lack any </w:t>
      </w:r>
      <w:r>
        <w:t>taxonomic</w:t>
      </w:r>
      <w:r w:rsidR="004E1F66">
        <w:t xml:space="preserve"> features resolvable at </w:t>
      </w:r>
      <w:proofErr w:type="gramStart"/>
      <w:r w:rsidR="004E1F66">
        <w:t>400x</w:t>
      </w:r>
      <w:proofErr w:type="gramEnd"/>
      <w:r w:rsidR="004E1F66">
        <w:t xml:space="preserve"> with uncleaned samples.</w:t>
      </w:r>
    </w:p>
    <w:p w:rsidR="004E1F66" w:rsidRDefault="004E1F66"/>
    <w:p w:rsidR="004E1F66" w:rsidRDefault="004E1F66">
      <w:r>
        <w:lastRenderedPageBreak/>
        <w:t>-The taxa labeled “Coccoid greens” represent small (3-6um), coccoid, green algae (phylu</w:t>
      </w:r>
      <w:r w:rsidR="00AF3CD8">
        <w:t xml:space="preserve">m </w:t>
      </w:r>
      <w:proofErr w:type="spellStart"/>
      <w:r w:rsidR="00AF3CD8">
        <w:t>Chlorophyta</w:t>
      </w:r>
      <w:proofErr w:type="spellEnd"/>
      <w:r w:rsidR="00AF3CD8">
        <w:t>) cells that</w:t>
      </w:r>
      <w:r>
        <w:t xml:space="preserve"> lack characteristics to distinguish among several genera from the order </w:t>
      </w:r>
      <w:proofErr w:type="spellStart"/>
      <w:r>
        <w:t>Chlorococcales</w:t>
      </w:r>
      <w:proofErr w:type="spellEnd"/>
      <w:r>
        <w:t>.</w:t>
      </w:r>
    </w:p>
    <w:p w:rsidR="004E1F66" w:rsidRDefault="004E1F66">
      <w:bookmarkStart w:id="0" w:name="_GoBack"/>
      <w:bookmarkEnd w:id="0"/>
    </w:p>
    <w:p w:rsidR="004E1F66" w:rsidRPr="004E1F66" w:rsidRDefault="004E1F66">
      <w:pPr>
        <w:rPr>
          <w:b/>
        </w:rPr>
      </w:pPr>
      <w:r w:rsidRPr="004E1F66">
        <w:rPr>
          <w:b/>
        </w:rPr>
        <w:t>Discussion</w:t>
      </w:r>
    </w:p>
    <w:p w:rsidR="004E1F66" w:rsidRDefault="004E1F66"/>
    <w:p w:rsidR="008901BB" w:rsidRDefault="008901BB">
      <w:r>
        <w:t>In both Big Blake and Lotus lakes, there is a general increase in blue-green taxa (Cyanobacteria) from June to August which is typical of many mesotrophic and eutrophic lakes.</w:t>
      </w:r>
      <w:r w:rsidR="00FE6BC0">
        <w:t xml:space="preserve">  For each month, Big Blake Lake has high cell densities compared to Lotus Lake.</w:t>
      </w:r>
    </w:p>
    <w:p w:rsidR="008901BB" w:rsidRDefault="008901BB"/>
    <w:p w:rsidR="004E1F66" w:rsidRDefault="00383511">
      <w:r>
        <w:t>In general there seems to be a good agreement with both the cell densities and taxonomic composition when these samples are compared with past analyses conducted by the Wiscon</w:t>
      </w:r>
      <w:r w:rsidR="008901BB">
        <w:t xml:space="preserve">sin State laboratory of Hygiene from these same lakes.  Those reports noted the presence of the diatom genus </w:t>
      </w:r>
      <w:proofErr w:type="spellStart"/>
      <w:r w:rsidR="008901BB" w:rsidRPr="00CA721B">
        <w:rPr>
          <w:i/>
        </w:rPr>
        <w:t>Cavinula</w:t>
      </w:r>
      <w:proofErr w:type="spellEnd"/>
      <w:r w:rsidR="00CA721B">
        <w:t xml:space="preserve"> was recently split off from the genus </w:t>
      </w:r>
      <w:proofErr w:type="spellStart"/>
      <w:r w:rsidR="00CA721B" w:rsidRPr="00CA721B">
        <w:rPr>
          <w:i/>
        </w:rPr>
        <w:t>Navicula</w:t>
      </w:r>
      <w:proofErr w:type="spellEnd"/>
      <w:r w:rsidR="00CA721B">
        <w:t>.</w:t>
      </w:r>
      <w:r w:rsidR="004E1F66">
        <w:t xml:space="preserve"> </w:t>
      </w:r>
      <w:r w:rsidR="00CA721B">
        <w:t>In the cells counts presented in this report those cells would have been labeled as “</w:t>
      </w:r>
      <w:proofErr w:type="spellStart"/>
      <w:r w:rsidR="00CA721B">
        <w:t>Naviculoid</w:t>
      </w:r>
      <w:proofErr w:type="spellEnd"/>
      <w:r w:rsidR="00CA721B">
        <w:t>”.  At the magnification used for this report, I did not believe that I could consistently and accurately keep that two taxa separate.</w:t>
      </w:r>
    </w:p>
    <w:p w:rsidR="00FC483F" w:rsidRDefault="00FC483F"/>
    <w:p w:rsidR="00FC483F" w:rsidRDefault="00FC483F">
      <w:r>
        <w:t>References:</w:t>
      </w:r>
    </w:p>
    <w:p w:rsidR="00FC483F" w:rsidRDefault="00FC483F"/>
    <w:p w:rsidR="00FC483F" w:rsidRDefault="00FC483F">
      <w:r>
        <w:t xml:space="preserve">Prescott, G.W. 1952.  </w:t>
      </w:r>
      <w:proofErr w:type="gramStart"/>
      <w:r>
        <w:t>Algae of the western great lakes area.</w:t>
      </w:r>
      <w:proofErr w:type="gramEnd"/>
      <w:r>
        <w:t xml:space="preserve">  </w:t>
      </w:r>
      <w:proofErr w:type="gramStart"/>
      <w:r>
        <w:t xml:space="preserve">Otto </w:t>
      </w:r>
      <w:proofErr w:type="spellStart"/>
      <w:r>
        <w:t>Koeltz</w:t>
      </w:r>
      <w:proofErr w:type="spellEnd"/>
      <w:r>
        <w:t xml:space="preserve"> Science Publishers.</w:t>
      </w:r>
      <w:proofErr w:type="gramEnd"/>
      <w:r>
        <w:t xml:space="preserve">  </w:t>
      </w:r>
      <w:proofErr w:type="spellStart"/>
      <w:proofErr w:type="gramStart"/>
      <w:r>
        <w:t>Koenigstein</w:t>
      </w:r>
      <w:proofErr w:type="spellEnd"/>
      <w:r>
        <w:t>.</w:t>
      </w:r>
      <w:proofErr w:type="gramEnd"/>
      <w:r>
        <w:t xml:space="preserve"> Germany.</w:t>
      </w:r>
    </w:p>
    <w:p w:rsidR="00FC483F" w:rsidRDefault="00FC483F"/>
    <w:p w:rsidR="00FC483F" w:rsidRDefault="00FC483F">
      <w:r>
        <w:t xml:space="preserve">Taft, C.E., and Taft, C.W. 1971.  </w:t>
      </w:r>
      <w:proofErr w:type="gramStart"/>
      <w:r>
        <w:t>The algae of western Lake Erie.</w:t>
      </w:r>
      <w:proofErr w:type="gramEnd"/>
      <w:r>
        <w:t xml:space="preserve">  </w:t>
      </w:r>
      <w:proofErr w:type="gramStart"/>
      <w:r>
        <w:t>Bulletin of Ohio Biological survey.</w:t>
      </w:r>
      <w:proofErr w:type="gramEnd"/>
      <w:r>
        <w:t xml:space="preserve">  </w:t>
      </w:r>
      <w:proofErr w:type="gramStart"/>
      <w:r>
        <w:t>4(1).</w:t>
      </w:r>
      <w:proofErr w:type="gramEnd"/>
      <w:r>
        <w:t xml:space="preserve">  </w:t>
      </w:r>
      <w:proofErr w:type="gramStart"/>
      <w:r>
        <w:t>College of Biological sciences, Ohio State University.</w:t>
      </w:r>
      <w:proofErr w:type="gramEnd"/>
      <w:r>
        <w:t xml:space="preserve">  Columbus, OH.</w:t>
      </w:r>
    </w:p>
    <w:p w:rsidR="00FC483F" w:rsidRDefault="00FC483F"/>
    <w:p w:rsidR="00FC483F" w:rsidRDefault="00FC483F">
      <w:proofErr w:type="spellStart"/>
      <w:r>
        <w:t>Wehr</w:t>
      </w:r>
      <w:proofErr w:type="spellEnd"/>
      <w:r>
        <w:t>, J.E., and Sheath, R.G. (</w:t>
      </w:r>
      <w:proofErr w:type="spellStart"/>
      <w:proofErr w:type="gramStart"/>
      <w:r>
        <w:t>eds</w:t>
      </w:r>
      <w:proofErr w:type="spellEnd"/>
      <w:proofErr w:type="gramEnd"/>
      <w:r>
        <w:t xml:space="preserve">) 2003.  </w:t>
      </w:r>
      <w:proofErr w:type="gramStart"/>
      <w:r>
        <w:t>Freshwater algae of North America.</w:t>
      </w:r>
      <w:proofErr w:type="gramEnd"/>
      <w:r>
        <w:t xml:space="preserve">  </w:t>
      </w:r>
      <w:proofErr w:type="gramStart"/>
      <w:r>
        <w:t>Ecology and Classification.</w:t>
      </w:r>
      <w:proofErr w:type="gramEnd"/>
      <w:r>
        <w:t xml:space="preserve">  </w:t>
      </w:r>
      <w:proofErr w:type="gramStart"/>
      <w:r>
        <w:t>Academic Press.</w:t>
      </w:r>
      <w:proofErr w:type="gramEnd"/>
      <w:r>
        <w:t xml:space="preserve"> New York, NY.</w:t>
      </w:r>
    </w:p>
    <w:sectPr w:rsidR="00FC4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51"/>
    <w:rsid w:val="001E6EFE"/>
    <w:rsid w:val="002143A4"/>
    <w:rsid w:val="00255FDE"/>
    <w:rsid w:val="00383511"/>
    <w:rsid w:val="00434D51"/>
    <w:rsid w:val="004E1F66"/>
    <w:rsid w:val="007F17B6"/>
    <w:rsid w:val="008901BB"/>
    <w:rsid w:val="008E6F72"/>
    <w:rsid w:val="00940EA5"/>
    <w:rsid w:val="00A36830"/>
    <w:rsid w:val="00AF3CD8"/>
    <w:rsid w:val="00CA721B"/>
    <w:rsid w:val="00F23B6A"/>
    <w:rsid w:val="00FC483F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llsbur@uwos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Oshkosh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Pillsbury</dc:creator>
  <cp:lastModifiedBy>Pillsbury</cp:lastModifiedBy>
  <cp:revision>9</cp:revision>
  <dcterms:created xsi:type="dcterms:W3CDTF">2015-12-04T22:22:00Z</dcterms:created>
  <dcterms:modified xsi:type="dcterms:W3CDTF">2016-01-05T17:35:00Z</dcterms:modified>
</cp:coreProperties>
</file>