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845C7" w14:textId="7DA2BD98" w:rsidR="0005765F" w:rsidRPr="00F0390A" w:rsidRDefault="00831072" w:rsidP="0043717E">
      <w:pPr>
        <w:spacing w:after="0" w:line="240" w:lineRule="auto"/>
        <w:ind w:right="-10"/>
        <w:jc w:val="center"/>
        <w:rPr>
          <w:rFonts w:eastAsia="Arial" w:cstheme="minorHAnsi"/>
          <w:sz w:val="24"/>
          <w:szCs w:val="24"/>
        </w:rPr>
      </w:pPr>
      <w:r w:rsidRPr="00F0390A">
        <w:rPr>
          <w:rFonts w:eastAsia="Arial" w:cstheme="minorHAnsi"/>
          <w:b/>
          <w:bCs/>
          <w:color w:val="111613"/>
          <w:sz w:val="24"/>
          <w:szCs w:val="24"/>
        </w:rPr>
        <w:t>S</w:t>
      </w:r>
      <w:bookmarkStart w:id="0" w:name="_GoBack"/>
      <w:bookmarkEnd w:id="0"/>
      <w:r w:rsidRPr="00F0390A">
        <w:rPr>
          <w:rFonts w:eastAsia="Arial" w:cstheme="minorHAnsi"/>
          <w:b/>
          <w:bCs/>
          <w:color w:val="111613"/>
          <w:sz w:val="24"/>
          <w:szCs w:val="24"/>
        </w:rPr>
        <w:t>COPE OF WORK</w:t>
      </w:r>
    </w:p>
    <w:p w14:paraId="37D9871C" w14:textId="77777777" w:rsidR="0005765F" w:rsidRPr="00F0390A" w:rsidRDefault="0005765F" w:rsidP="00076903">
      <w:pPr>
        <w:spacing w:after="0" w:line="240" w:lineRule="auto"/>
        <w:rPr>
          <w:rFonts w:cstheme="minorHAnsi"/>
          <w:sz w:val="24"/>
          <w:szCs w:val="24"/>
        </w:rPr>
      </w:pPr>
    </w:p>
    <w:p w14:paraId="2F211045" w14:textId="77777777" w:rsidR="0005765F" w:rsidRPr="00F0390A" w:rsidRDefault="0005765F" w:rsidP="00076903">
      <w:pPr>
        <w:spacing w:after="0" w:line="240" w:lineRule="auto"/>
        <w:rPr>
          <w:rFonts w:cstheme="minorHAnsi"/>
          <w:sz w:val="24"/>
          <w:szCs w:val="24"/>
        </w:rPr>
      </w:pPr>
    </w:p>
    <w:p w14:paraId="2279EB67" w14:textId="0A408FE4"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11613"/>
          <w:sz w:val="24"/>
          <w:szCs w:val="24"/>
        </w:rPr>
        <w:t>Project Title: Burnham Canal</w:t>
      </w:r>
      <w:r w:rsidR="00EB421F" w:rsidRPr="00F0390A">
        <w:rPr>
          <w:rFonts w:eastAsia="Arial" w:cstheme="minorHAnsi"/>
          <w:b/>
          <w:bCs/>
          <w:color w:val="111613"/>
          <w:sz w:val="24"/>
          <w:szCs w:val="24"/>
        </w:rPr>
        <w:t xml:space="preserve"> </w:t>
      </w:r>
      <w:r w:rsidR="00F9688F" w:rsidRPr="00F0390A">
        <w:rPr>
          <w:rFonts w:eastAsia="Arial" w:cstheme="minorHAnsi"/>
          <w:b/>
          <w:bCs/>
          <w:color w:val="111613"/>
          <w:sz w:val="24"/>
          <w:szCs w:val="24"/>
        </w:rPr>
        <w:t>Ecosystem</w:t>
      </w:r>
      <w:r w:rsidR="00EB421F" w:rsidRPr="00F0390A">
        <w:rPr>
          <w:rFonts w:eastAsia="Arial" w:cstheme="minorHAnsi"/>
          <w:b/>
          <w:bCs/>
          <w:color w:val="111613"/>
          <w:sz w:val="24"/>
          <w:szCs w:val="24"/>
        </w:rPr>
        <w:t xml:space="preserve"> Restoration Project – </w:t>
      </w:r>
      <w:bookmarkStart w:id="1" w:name="_Hlk499368798"/>
      <w:r w:rsidR="00562EF2" w:rsidRPr="00F0390A">
        <w:rPr>
          <w:rFonts w:eastAsia="Arial" w:cstheme="minorHAnsi"/>
          <w:b/>
          <w:bCs/>
          <w:color w:val="111613"/>
          <w:sz w:val="24"/>
          <w:szCs w:val="24"/>
        </w:rPr>
        <w:t>Wetland Base East of S. 11</w:t>
      </w:r>
      <w:r w:rsidR="00562EF2" w:rsidRPr="00F0390A">
        <w:rPr>
          <w:rFonts w:eastAsia="Arial" w:cstheme="minorHAnsi"/>
          <w:b/>
          <w:bCs/>
          <w:color w:val="111613"/>
          <w:sz w:val="24"/>
          <w:szCs w:val="24"/>
          <w:vertAlign w:val="superscript"/>
        </w:rPr>
        <w:t>th</w:t>
      </w:r>
      <w:r w:rsidR="00562EF2" w:rsidRPr="00F0390A">
        <w:rPr>
          <w:rFonts w:eastAsia="Arial" w:cstheme="minorHAnsi"/>
          <w:b/>
          <w:bCs/>
          <w:color w:val="111613"/>
          <w:sz w:val="24"/>
          <w:szCs w:val="24"/>
        </w:rPr>
        <w:t xml:space="preserve"> Street Bid – Bid Document Preparation</w:t>
      </w:r>
      <w:r w:rsidR="002243A7" w:rsidRPr="00F0390A">
        <w:rPr>
          <w:rFonts w:eastAsia="Arial" w:cstheme="minorHAnsi"/>
          <w:b/>
          <w:bCs/>
          <w:color w:val="111613"/>
          <w:sz w:val="24"/>
          <w:szCs w:val="24"/>
        </w:rPr>
        <w:t xml:space="preserve"> and Advertisement</w:t>
      </w:r>
      <w:bookmarkEnd w:id="1"/>
    </w:p>
    <w:p w14:paraId="0E71D46A" w14:textId="77777777" w:rsidR="00AC7965" w:rsidRPr="00F0390A" w:rsidRDefault="00AC7965" w:rsidP="00076903">
      <w:pPr>
        <w:spacing w:after="0" w:line="240" w:lineRule="auto"/>
        <w:rPr>
          <w:rFonts w:cstheme="minorHAnsi"/>
          <w:sz w:val="24"/>
          <w:szCs w:val="24"/>
        </w:rPr>
      </w:pPr>
    </w:p>
    <w:p w14:paraId="3FEE95F0"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11613"/>
          <w:sz w:val="24"/>
          <w:szCs w:val="24"/>
        </w:rPr>
        <w:t xml:space="preserve">DNR Project Manager: </w:t>
      </w:r>
      <w:r w:rsidRPr="00F0390A">
        <w:rPr>
          <w:rFonts w:eastAsia="Arial" w:cstheme="minorHAnsi"/>
          <w:color w:val="111613"/>
          <w:sz w:val="24"/>
          <w:szCs w:val="24"/>
        </w:rPr>
        <w:t>Stacy Hron, Milwaukee Estuary Area of Concern (AOC) Coordinator</w:t>
      </w:r>
    </w:p>
    <w:p w14:paraId="3EFAF134" w14:textId="77777777" w:rsidR="0005765F" w:rsidRPr="00F0390A" w:rsidRDefault="0005765F" w:rsidP="00076903">
      <w:pPr>
        <w:spacing w:after="0" w:line="240" w:lineRule="auto"/>
        <w:rPr>
          <w:rFonts w:cstheme="minorHAnsi"/>
          <w:sz w:val="24"/>
          <w:szCs w:val="24"/>
        </w:rPr>
      </w:pPr>
    </w:p>
    <w:p w14:paraId="06BE3294"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11613"/>
          <w:sz w:val="24"/>
          <w:szCs w:val="24"/>
        </w:rPr>
        <w:t xml:space="preserve">Contact Information: </w:t>
      </w:r>
      <w:r w:rsidRPr="00F0390A">
        <w:rPr>
          <w:rFonts w:eastAsia="Arial" w:cstheme="minorHAnsi"/>
          <w:color w:val="111613"/>
          <w:sz w:val="24"/>
          <w:szCs w:val="24"/>
        </w:rPr>
        <w:t xml:space="preserve">2300 N. Dr. Martin Luther King Jr. </w:t>
      </w:r>
      <w:r w:rsidRPr="00F0390A">
        <w:rPr>
          <w:rFonts w:eastAsia="Arial" w:cstheme="minorHAnsi"/>
          <w:i/>
          <w:color w:val="111613"/>
          <w:sz w:val="24"/>
          <w:szCs w:val="24"/>
        </w:rPr>
        <w:t xml:space="preserve">Dr., </w:t>
      </w:r>
      <w:r w:rsidRPr="00F0390A">
        <w:rPr>
          <w:rFonts w:eastAsia="Arial" w:cstheme="minorHAnsi"/>
          <w:color w:val="111613"/>
          <w:sz w:val="24"/>
          <w:szCs w:val="24"/>
        </w:rPr>
        <w:t>Milwaukee, WI 53212;</w:t>
      </w:r>
    </w:p>
    <w:p w14:paraId="49A6FB82" w14:textId="041685A9"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11613"/>
          <w:sz w:val="24"/>
          <w:szCs w:val="24"/>
        </w:rPr>
        <w:t xml:space="preserve">414.263.8625, </w:t>
      </w:r>
      <w:hyperlink r:id="rId12">
        <w:r w:rsidRPr="00F0390A">
          <w:rPr>
            <w:rFonts w:eastAsia="Arial" w:cstheme="minorHAnsi"/>
            <w:color w:val="0F2864"/>
            <w:sz w:val="24"/>
            <w:szCs w:val="24"/>
          </w:rPr>
          <w:t>stacy</w:t>
        </w:r>
        <w:r w:rsidRPr="00F0390A">
          <w:rPr>
            <w:rFonts w:eastAsia="Arial" w:cstheme="minorHAnsi"/>
            <w:color w:val="051F48"/>
            <w:sz w:val="24"/>
            <w:szCs w:val="24"/>
          </w:rPr>
          <w:t>.</w:t>
        </w:r>
      </w:hyperlink>
      <w:hyperlink r:id="rId13">
        <w:r w:rsidRPr="00F0390A">
          <w:rPr>
            <w:rFonts w:eastAsia="Arial" w:cstheme="minorHAnsi"/>
            <w:color w:val="0F2864"/>
            <w:sz w:val="24"/>
            <w:szCs w:val="24"/>
          </w:rPr>
          <w:t>hron@wisconsin.gov</w:t>
        </w:r>
      </w:hyperlink>
      <w:r w:rsidR="00683D07">
        <w:rPr>
          <w:rFonts w:eastAsia="Arial" w:cstheme="minorHAnsi"/>
          <w:color w:val="0F2864"/>
          <w:sz w:val="24"/>
          <w:szCs w:val="24"/>
        </w:rPr>
        <w:t xml:space="preserve"> </w:t>
      </w:r>
    </w:p>
    <w:p w14:paraId="20C84984" w14:textId="77777777" w:rsidR="00AC7965" w:rsidRPr="00F0390A" w:rsidRDefault="00AC7965" w:rsidP="00076903">
      <w:pPr>
        <w:spacing w:after="0" w:line="240" w:lineRule="auto"/>
        <w:rPr>
          <w:rFonts w:cstheme="minorHAnsi"/>
          <w:sz w:val="24"/>
          <w:szCs w:val="24"/>
        </w:rPr>
      </w:pPr>
    </w:p>
    <w:p w14:paraId="3EB9193B"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11613"/>
          <w:sz w:val="24"/>
          <w:szCs w:val="24"/>
        </w:rPr>
        <w:t xml:space="preserve">Partner Project Manager: </w:t>
      </w:r>
      <w:r w:rsidRPr="00F0390A">
        <w:rPr>
          <w:rFonts w:eastAsia="Arial" w:cstheme="minorHAnsi"/>
          <w:color w:val="111613"/>
          <w:sz w:val="24"/>
          <w:szCs w:val="24"/>
        </w:rPr>
        <w:t>Patrick Elliott, Senior Project Manager</w:t>
      </w:r>
    </w:p>
    <w:p w14:paraId="3784030D" w14:textId="77777777" w:rsidR="00AC7965" w:rsidRPr="00F0390A" w:rsidRDefault="00AC7965" w:rsidP="00076903">
      <w:pPr>
        <w:spacing w:after="0" w:line="240" w:lineRule="auto"/>
        <w:rPr>
          <w:rFonts w:cstheme="minorHAnsi"/>
          <w:sz w:val="24"/>
          <w:szCs w:val="24"/>
        </w:rPr>
      </w:pPr>
    </w:p>
    <w:p w14:paraId="5E75E0DD"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11613"/>
          <w:sz w:val="24"/>
          <w:szCs w:val="24"/>
        </w:rPr>
        <w:t xml:space="preserve">Contact Information: </w:t>
      </w:r>
      <w:r w:rsidRPr="00F0390A">
        <w:rPr>
          <w:rFonts w:eastAsia="Arial" w:cstheme="minorHAnsi"/>
          <w:color w:val="111613"/>
          <w:sz w:val="24"/>
          <w:szCs w:val="24"/>
        </w:rPr>
        <w:t>Milwaukee Metropolitan Sewerage District (MMSD), 260 W. Seeboth</w:t>
      </w:r>
      <w:r w:rsidR="009C592E" w:rsidRPr="00F0390A">
        <w:rPr>
          <w:rFonts w:eastAsia="Arial" w:cstheme="minorHAnsi"/>
          <w:sz w:val="24"/>
          <w:szCs w:val="24"/>
        </w:rPr>
        <w:t xml:space="preserve"> </w:t>
      </w:r>
      <w:r w:rsidRPr="00F0390A">
        <w:rPr>
          <w:rFonts w:eastAsia="Arial" w:cstheme="minorHAnsi"/>
          <w:color w:val="111613"/>
          <w:sz w:val="24"/>
          <w:szCs w:val="24"/>
        </w:rPr>
        <w:t xml:space="preserve">Street, Milwaukee, WI 53204; 414-225-2168, </w:t>
      </w:r>
      <w:hyperlink r:id="rId14" w:history="1">
        <w:r w:rsidRPr="00F0390A">
          <w:rPr>
            <w:rStyle w:val="Hyperlink"/>
            <w:rFonts w:eastAsia="Arial" w:cstheme="minorHAnsi"/>
            <w:sz w:val="24"/>
            <w:szCs w:val="24"/>
          </w:rPr>
          <w:t>pelliott@mmsd.com</w:t>
        </w:r>
      </w:hyperlink>
    </w:p>
    <w:p w14:paraId="1FEEA4E0" w14:textId="77777777" w:rsidR="00AC7965" w:rsidRPr="00F0390A" w:rsidRDefault="00AC7965" w:rsidP="00076903">
      <w:pPr>
        <w:spacing w:after="0" w:line="240" w:lineRule="auto"/>
        <w:rPr>
          <w:rFonts w:cstheme="minorHAnsi"/>
          <w:sz w:val="24"/>
          <w:szCs w:val="24"/>
        </w:rPr>
      </w:pPr>
    </w:p>
    <w:p w14:paraId="2137E631"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11613"/>
          <w:sz w:val="24"/>
          <w:szCs w:val="24"/>
        </w:rPr>
        <w:t xml:space="preserve">DUNS#: </w:t>
      </w:r>
      <w:r w:rsidRPr="00F0390A">
        <w:rPr>
          <w:rFonts w:eastAsia="Arial" w:cstheme="minorHAnsi"/>
          <w:color w:val="111613"/>
          <w:sz w:val="24"/>
          <w:szCs w:val="24"/>
        </w:rPr>
        <w:t>094361409</w:t>
      </w:r>
    </w:p>
    <w:p w14:paraId="5F626293" w14:textId="77777777" w:rsidR="00AC7965" w:rsidRPr="00F0390A" w:rsidRDefault="00AC7965" w:rsidP="00076903">
      <w:pPr>
        <w:spacing w:after="0" w:line="240" w:lineRule="auto"/>
        <w:rPr>
          <w:rFonts w:cstheme="minorHAnsi"/>
          <w:sz w:val="24"/>
          <w:szCs w:val="24"/>
        </w:rPr>
      </w:pPr>
    </w:p>
    <w:p w14:paraId="5C6C8C06" w14:textId="0F13215A"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11613"/>
          <w:sz w:val="24"/>
          <w:szCs w:val="24"/>
        </w:rPr>
        <w:t xml:space="preserve">Milwaukee Estuary Area of Concern (AOC) Project </w:t>
      </w:r>
      <w:r w:rsidRPr="00F0390A">
        <w:rPr>
          <w:rFonts w:eastAsia="Arial" w:cstheme="minorHAnsi"/>
          <w:b/>
          <w:bCs/>
          <w:color w:val="232823"/>
          <w:sz w:val="24"/>
          <w:szCs w:val="24"/>
        </w:rPr>
        <w:t>Location:</w:t>
      </w:r>
      <w:r w:rsidR="00E96449" w:rsidRPr="00F0390A">
        <w:rPr>
          <w:rFonts w:eastAsia="Arial" w:cstheme="minorHAnsi"/>
          <w:b/>
          <w:bCs/>
          <w:color w:val="232823"/>
          <w:sz w:val="24"/>
          <w:szCs w:val="24"/>
        </w:rPr>
        <w:t xml:space="preserve">  </w:t>
      </w:r>
      <w:r w:rsidR="00E96449" w:rsidRPr="00F0390A">
        <w:rPr>
          <w:rFonts w:eastAsia="Arial" w:cstheme="minorHAnsi"/>
          <w:bCs/>
          <w:color w:val="232823"/>
          <w:sz w:val="24"/>
          <w:szCs w:val="24"/>
        </w:rPr>
        <w:t>Burnham Canal between 1-43 overpass and S. 15</w:t>
      </w:r>
      <w:r w:rsidR="00E96449" w:rsidRPr="00F0390A">
        <w:rPr>
          <w:rFonts w:eastAsia="Arial" w:cstheme="minorHAnsi"/>
          <w:bCs/>
          <w:color w:val="232823"/>
          <w:sz w:val="24"/>
          <w:szCs w:val="24"/>
          <w:vertAlign w:val="superscript"/>
        </w:rPr>
        <w:t>th</w:t>
      </w:r>
      <w:r w:rsidR="00E96449" w:rsidRPr="00F0390A">
        <w:rPr>
          <w:rFonts w:eastAsia="Arial" w:cstheme="minorHAnsi"/>
          <w:bCs/>
          <w:color w:val="232823"/>
          <w:sz w:val="24"/>
          <w:szCs w:val="24"/>
        </w:rPr>
        <w:t xml:space="preserve"> Street Extended (Figure 1)</w:t>
      </w:r>
    </w:p>
    <w:p w14:paraId="24DCBE10" w14:textId="77777777" w:rsidR="00AC7965" w:rsidRPr="00F0390A" w:rsidRDefault="00AC7965" w:rsidP="00076903">
      <w:pPr>
        <w:spacing w:after="0" w:line="240" w:lineRule="auto"/>
        <w:rPr>
          <w:rFonts w:cstheme="minorHAnsi"/>
          <w:sz w:val="24"/>
          <w:szCs w:val="24"/>
        </w:rPr>
      </w:pPr>
    </w:p>
    <w:p w14:paraId="4374413B" w14:textId="77777777" w:rsidR="0005765F" w:rsidRPr="00F0390A" w:rsidRDefault="00831072" w:rsidP="00076903">
      <w:pPr>
        <w:spacing w:after="0" w:line="240" w:lineRule="auto"/>
        <w:ind w:right="316" w:firstLine="14"/>
        <w:rPr>
          <w:rFonts w:eastAsia="Arial" w:cstheme="minorHAnsi"/>
          <w:sz w:val="24"/>
          <w:szCs w:val="24"/>
        </w:rPr>
      </w:pPr>
      <w:r w:rsidRPr="00F0390A">
        <w:rPr>
          <w:rFonts w:eastAsia="Arial" w:cstheme="minorHAnsi"/>
          <w:b/>
          <w:bCs/>
          <w:color w:val="232823"/>
          <w:sz w:val="24"/>
          <w:szCs w:val="24"/>
        </w:rPr>
        <w:t xml:space="preserve">Project Landowners:  </w:t>
      </w:r>
      <w:r w:rsidRPr="00F0390A">
        <w:rPr>
          <w:rFonts w:eastAsia="Arial" w:cstheme="minorHAnsi"/>
          <w:color w:val="111613"/>
          <w:sz w:val="24"/>
          <w:szCs w:val="24"/>
        </w:rPr>
        <w:t xml:space="preserve">MMSD, Miller Compressing </w:t>
      </w:r>
      <w:r w:rsidR="00143EAE" w:rsidRPr="00F0390A">
        <w:rPr>
          <w:rFonts w:eastAsia="Arial" w:cstheme="minorHAnsi"/>
          <w:color w:val="111613"/>
          <w:sz w:val="24"/>
          <w:szCs w:val="24"/>
        </w:rPr>
        <w:t xml:space="preserve">Company </w:t>
      </w:r>
      <w:r w:rsidRPr="00F0390A">
        <w:rPr>
          <w:rFonts w:eastAsia="Arial" w:cstheme="minorHAnsi"/>
          <w:color w:val="111613"/>
          <w:sz w:val="24"/>
          <w:szCs w:val="24"/>
        </w:rPr>
        <w:t xml:space="preserve">and other private riparian </w:t>
      </w:r>
      <w:r w:rsidR="00143EAE" w:rsidRPr="00F0390A">
        <w:rPr>
          <w:rFonts w:eastAsia="Arial" w:cstheme="minorHAnsi"/>
          <w:color w:val="232823"/>
          <w:sz w:val="24"/>
          <w:szCs w:val="24"/>
        </w:rPr>
        <w:t>landowners.</w:t>
      </w:r>
    </w:p>
    <w:p w14:paraId="73EA2071" w14:textId="77777777" w:rsidR="0005765F" w:rsidRPr="00F0390A" w:rsidRDefault="0005765F" w:rsidP="00076903">
      <w:pPr>
        <w:spacing w:after="0" w:line="240" w:lineRule="auto"/>
        <w:rPr>
          <w:rFonts w:cstheme="minorHAnsi"/>
          <w:sz w:val="24"/>
          <w:szCs w:val="24"/>
        </w:rPr>
      </w:pPr>
    </w:p>
    <w:p w14:paraId="77EB93E5" w14:textId="77777777"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b/>
          <w:snapToGrid w:val="0"/>
          <w:sz w:val="24"/>
          <w:szCs w:val="24"/>
          <w:u w:val="single"/>
        </w:rPr>
        <w:t>PROJECT DESCRIPTION</w:t>
      </w:r>
    </w:p>
    <w:p w14:paraId="2395BA58" w14:textId="77777777" w:rsidR="00AC7965" w:rsidRPr="00F0390A" w:rsidRDefault="00AC7965" w:rsidP="00076903">
      <w:pPr>
        <w:widowControl/>
        <w:spacing w:after="0" w:line="240" w:lineRule="auto"/>
        <w:rPr>
          <w:rFonts w:eastAsia="Times New Roman" w:cstheme="minorHAnsi"/>
          <w:snapToGrid w:val="0"/>
          <w:sz w:val="24"/>
          <w:szCs w:val="24"/>
        </w:rPr>
      </w:pPr>
    </w:p>
    <w:p w14:paraId="421A8913" w14:textId="307129EC" w:rsidR="00AF2F4B" w:rsidRPr="00F0390A" w:rsidRDefault="00AF2F4B"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The Burnham Canal Ecosystem Restoration Project will restore 6.7 acres of wetland to the Menomonee River Valley in the City of Milwaukee, Milwaukee County, Wisconsin.  The wetland restoration was designed by the U</w:t>
      </w:r>
      <w:r w:rsidR="00871CF3" w:rsidRPr="00F0390A">
        <w:rPr>
          <w:rFonts w:eastAsia="Times New Roman" w:cstheme="minorHAnsi"/>
          <w:snapToGrid w:val="0"/>
          <w:sz w:val="24"/>
          <w:szCs w:val="24"/>
        </w:rPr>
        <w:t>.</w:t>
      </w:r>
      <w:r w:rsidRPr="00F0390A">
        <w:rPr>
          <w:rFonts w:eastAsia="Times New Roman" w:cstheme="minorHAnsi"/>
          <w:snapToGrid w:val="0"/>
          <w:sz w:val="24"/>
          <w:szCs w:val="24"/>
        </w:rPr>
        <w:t>S</w:t>
      </w:r>
      <w:r w:rsidR="00871CF3" w:rsidRPr="00F0390A">
        <w:rPr>
          <w:rFonts w:eastAsia="Times New Roman" w:cstheme="minorHAnsi"/>
          <w:snapToGrid w:val="0"/>
          <w:sz w:val="24"/>
          <w:szCs w:val="24"/>
        </w:rPr>
        <w:t>.</w:t>
      </w:r>
      <w:r w:rsidRPr="00F0390A">
        <w:rPr>
          <w:rFonts w:eastAsia="Times New Roman" w:cstheme="minorHAnsi"/>
          <w:snapToGrid w:val="0"/>
          <w:sz w:val="24"/>
          <w:szCs w:val="24"/>
        </w:rPr>
        <w:t xml:space="preserve"> Army Corps of Engineers (USACE) in October 2017</w:t>
      </w:r>
      <w:r w:rsidR="00E96449" w:rsidRPr="00F0390A">
        <w:rPr>
          <w:rFonts w:eastAsia="Times New Roman" w:cstheme="minorHAnsi"/>
          <w:snapToGrid w:val="0"/>
          <w:sz w:val="24"/>
          <w:szCs w:val="24"/>
        </w:rPr>
        <w:t xml:space="preserve"> (Figures 1 &amp; 2)</w:t>
      </w:r>
      <w:r w:rsidRPr="00F0390A">
        <w:rPr>
          <w:rFonts w:eastAsia="Times New Roman" w:cstheme="minorHAnsi"/>
          <w:snapToGrid w:val="0"/>
          <w:sz w:val="24"/>
          <w:szCs w:val="24"/>
        </w:rPr>
        <w:t xml:space="preserve">.  The USACE proposes the construction be completed in two phases.  The </w:t>
      </w:r>
      <w:r w:rsidR="00302DAB" w:rsidRPr="00F0390A">
        <w:rPr>
          <w:rFonts w:eastAsia="Times New Roman" w:cstheme="minorHAnsi"/>
          <w:snapToGrid w:val="0"/>
          <w:sz w:val="24"/>
          <w:szCs w:val="24"/>
        </w:rPr>
        <w:t xml:space="preserve">initial </w:t>
      </w:r>
      <w:r w:rsidRPr="00F0390A">
        <w:rPr>
          <w:rFonts w:eastAsia="Times New Roman" w:cstheme="minorHAnsi"/>
          <w:snapToGrid w:val="0"/>
          <w:sz w:val="24"/>
          <w:szCs w:val="24"/>
        </w:rPr>
        <w:t>phase</w:t>
      </w:r>
      <w:r w:rsidR="004767E8" w:rsidRPr="00F0390A">
        <w:rPr>
          <w:rFonts w:eastAsia="Times New Roman" w:cstheme="minorHAnsi"/>
          <w:snapToGrid w:val="0"/>
          <w:sz w:val="24"/>
          <w:szCs w:val="24"/>
        </w:rPr>
        <w:t xml:space="preserve"> is </w:t>
      </w:r>
      <w:r w:rsidR="00302DAB" w:rsidRPr="00F0390A">
        <w:rPr>
          <w:rFonts w:eastAsia="Times New Roman" w:cstheme="minorHAnsi"/>
          <w:snapToGrid w:val="0"/>
          <w:sz w:val="24"/>
          <w:szCs w:val="24"/>
        </w:rPr>
        <w:t xml:space="preserve">creating the base </w:t>
      </w:r>
      <w:r w:rsidR="004767E8" w:rsidRPr="00F0390A">
        <w:rPr>
          <w:rFonts w:eastAsia="Times New Roman" w:cstheme="minorHAnsi"/>
          <w:snapToGrid w:val="0"/>
          <w:sz w:val="24"/>
          <w:szCs w:val="24"/>
        </w:rPr>
        <w:t>for the proposed wetland (Wetland Base).  This</w:t>
      </w:r>
      <w:r w:rsidRPr="00F0390A">
        <w:rPr>
          <w:rFonts w:eastAsia="Times New Roman" w:cstheme="minorHAnsi"/>
          <w:snapToGrid w:val="0"/>
          <w:sz w:val="24"/>
          <w:szCs w:val="24"/>
        </w:rPr>
        <w:t xml:space="preserve"> consists of adding granular fill to build up the bottom of the existing canal to elevation -7.0 City of Milwaukee Datum.</w:t>
      </w:r>
      <w:r w:rsidR="00F740DE" w:rsidRPr="00F0390A">
        <w:rPr>
          <w:rFonts w:eastAsia="Times New Roman" w:cstheme="minorHAnsi"/>
          <w:snapToGrid w:val="0"/>
          <w:sz w:val="24"/>
          <w:szCs w:val="24"/>
        </w:rPr>
        <w:t xml:space="preserve">  </w:t>
      </w:r>
      <w:r w:rsidR="00B849DC" w:rsidRPr="00F0390A">
        <w:rPr>
          <w:rFonts w:eastAsia="Times New Roman" w:cstheme="minorHAnsi"/>
          <w:snapToGrid w:val="0"/>
          <w:sz w:val="24"/>
          <w:szCs w:val="24"/>
        </w:rPr>
        <w:t xml:space="preserve">No </w:t>
      </w:r>
      <w:r w:rsidR="004767E8" w:rsidRPr="00F0390A">
        <w:rPr>
          <w:rFonts w:eastAsia="Times New Roman" w:cstheme="minorHAnsi"/>
          <w:snapToGrid w:val="0"/>
          <w:sz w:val="24"/>
          <w:szCs w:val="24"/>
        </w:rPr>
        <w:t xml:space="preserve">construction </w:t>
      </w:r>
      <w:r w:rsidR="00B849DC" w:rsidRPr="00F0390A">
        <w:rPr>
          <w:rFonts w:eastAsia="Times New Roman" w:cstheme="minorHAnsi"/>
          <w:snapToGrid w:val="0"/>
          <w:sz w:val="24"/>
          <w:szCs w:val="24"/>
        </w:rPr>
        <w:t xml:space="preserve">activity will take place for an estimated 2-5 years following the </w:t>
      </w:r>
      <w:r w:rsidR="00302DAB" w:rsidRPr="00F0390A">
        <w:rPr>
          <w:rFonts w:eastAsia="Times New Roman" w:cstheme="minorHAnsi"/>
          <w:snapToGrid w:val="0"/>
          <w:sz w:val="24"/>
          <w:szCs w:val="24"/>
        </w:rPr>
        <w:t xml:space="preserve">construction of the </w:t>
      </w:r>
      <w:r w:rsidR="00E96449" w:rsidRPr="00F0390A">
        <w:rPr>
          <w:rFonts w:eastAsia="Times New Roman" w:cstheme="minorHAnsi"/>
          <w:snapToGrid w:val="0"/>
          <w:sz w:val="24"/>
          <w:szCs w:val="24"/>
        </w:rPr>
        <w:t>W</w:t>
      </w:r>
      <w:r w:rsidR="00302DAB" w:rsidRPr="00F0390A">
        <w:rPr>
          <w:rFonts w:eastAsia="Times New Roman" w:cstheme="minorHAnsi"/>
          <w:snapToGrid w:val="0"/>
          <w:sz w:val="24"/>
          <w:szCs w:val="24"/>
        </w:rPr>
        <w:t xml:space="preserve">etland </w:t>
      </w:r>
      <w:r w:rsidR="00E96449" w:rsidRPr="00F0390A">
        <w:rPr>
          <w:rFonts w:eastAsia="Times New Roman" w:cstheme="minorHAnsi"/>
          <w:snapToGrid w:val="0"/>
          <w:sz w:val="24"/>
          <w:szCs w:val="24"/>
        </w:rPr>
        <w:t>B</w:t>
      </w:r>
      <w:r w:rsidR="00302DAB" w:rsidRPr="00F0390A">
        <w:rPr>
          <w:rFonts w:eastAsia="Times New Roman" w:cstheme="minorHAnsi"/>
          <w:snapToGrid w:val="0"/>
          <w:sz w:val="24"/>
          <w:szCs w:val="24"/>
        </w:rPr>
        <w:t xml:space="preserve">ase </w:t>
      </w:r>
      <w:r w:rsidR="00B849DC" w:rsidRPr="00F0390A">
        <w:rPr>
          <w:rFonts w:eastAsia="Times New Roman" w:cstheme="minorHAnsi"/>
          <w:snapToGrid w:val="0"/>
          <w:sz w:val="24"/>
          <w:szCs w:val="24"/>
        </w:rPr>
        <w:t xml:space="preserve">to allow the underlying sediments to compress.  When the compression of the sediments has stabilized, the </w:t>
      </w:r>
      <w:r w:rsidR="001A64BF" w:rsidRPr="00F0390A">
        <w:rPr>
          <w:rFonts w:eastAsia="Times New Roman" w:cstheme="minorHAnsi"/>
          <w:snapToGrid w:val="0"/>
          <w:sz w:val="24"/>
          <w:szCs w:val="24"/>
        </w:rPr>
        <w:t>final phase,</w:t>
      </w:r>
      <w:r w:rsidR="008B66EA" w:rsidRPr="00F0390A">
        <w:rPr>
          <w:rFonts w:eastAsia="Times New Roman" w:cstheme="minorHAnsi"/>
          <w:snapToGrid w:val="0"/>
          <w:sz w:val="24"/>
          <w:szCs w:val="24"/>
        </w:rPr>
        <w:t xml:space="preserve"> </w:t>
      </w:r>
      <w:r w:rsidR="00302DAB" w:rsidRPr="00F0390A">
        <w:rPr>
          <w:rFonts w:eastAsia="Times New Roman" w:cstheme="minorHAnsi"/>
          <w:snapToGrid w:val="0"/>
          <w:sz w:val="24"/>
          <w:szCs w:val="24"/>
        </w:rPr>
        <w:t>construction</w:t>
      </w:r>
      <w:r w:rsidR="00B849DC" w:rsidRPr="00F0390A">
        <w:rPr>
          <w:rFonts w:eastAsia="Times New Roman" w:cstheme="minorHAnsi"/>
          <w:snapToGrid w:val="0"/>
          <w:sz w:val="24"/>
          <w:szCs w:val="24"/>
        </w:rPr>
        <w:t xml:space="preserve"> </w:t>
      </w:r>
      <w:r w:rsidR="00302DAB" w:rsidRPr="00F0390A">
        <w:rPr>
          <w:rFonts w:eastAsia="Times New Roman" w:cstheme="minorHAnsi"/>
          <w:snapToGrid w:val="0"/>
          <w:sz w:val="24"/>
          <w:szCs w:val="24"/>
        </w:rPr>
        <w:t>of the wetland</w:t>
      </w:r>
      <w:r w:rsidR="001A64BF" w:rsidRPr="00F0390A">
        <w:rPr>
          <w:rFonts w:eastAsia="Times New Roman" w:cstheme="minorHAnsi"/>
          <w:snapToGrid w:val="0"/>
          <w:sz w:val="24"/>
          <w:szCs w:val="24"/>
        </w:rPr>
        <w:t>,</w:t>
      </w:r>
      <w:r w:rsidR="00302DAB" w:rsidRPr="00F0390A">
        <w:rPr>
          <w:rFonts w:eastAsia="Times New Roman" w:cstheme="minorHAnsi"/>
          <w:snapToGrid w:val="0"/>
          <w:sz w:val="24"/>
          <w:szCs w:val="24"/>
        </w:rPr>
        <w:t xml:space="preserve"> </w:t>
      </w:r>
      <w:r w:rsidR="00B849DC" w:rsidRPr="00F0390A">
        <w:rPr>
          <w:rFonts w:eastAsia="Times New Roman" w:cstheme="minorHAnsi"/>
          <w:snapToGrid w:val="0"/>
          <w:sz w:val="24"/>
          <w:szCs w:val="24"/>
        </w:rPr>
        <w:t>will proceed which includes the installation of the remaining fill, wetland soils and substrate, wetland vegetation and post construction vegetation establishment period.</w:t>
      </w:r>
    </w:p>
    <w:p w14:paraId="0F098635" w14:textId="77777777" w:rsidR="00B849DC" w:rsidRPr="00F0390A" w:rsidRDefault="00B849DC" w:rsidP="00076903">
      <w:pPr>
        <w:widowControl/>
        <w:spacing w:after="0" w:line="240" w:lineRule="auto"/>
        <w:rPr>
          <w:rFonts w:eastAsia="Times New Roman" w:cstheme="minorHAnsi"/>
          <w:snapToGrid w:val="0"/>
          <w:sz w:val="24"/>
          <w:szCs w:val="24"/>
        </w:rPr>
      </w:pPr>
    </w:p>
    <w:p w14:paraId="7B6E4CBB" w14:textId="2E80C204" w:rsidR="00B849DC" w:rsidRPr="00F0390A" w:rsidRDefault="00B849DC"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 xml:space="preserve">This agreement </w:t>
      </w:r>
      <w:r w:rsidR="00FD394D" w:rsidRPr="00F0390A">
        <w:rPr>
          <w:rFonts w:eastAsia="Times New Roman" w:cstheme="minorHAnsi"/>
          <w:snapToGrid w:val="0"/>
          <w:sz w:val="24"/>
          <w:szCs w:val="24"/>
        </w:rPr>
        <w:t xml:space="preserve">only </w:t>
      </w:r>
      <w:r w:rsidRPr="00F0390A">
        <w:rPr>
          <w:rFonts w:eastAsia="Times New Roman" w:cstheme="minorHAnsi"/>
          <w:snapToGrid w:val="0"/>
          <w:sz w:val="24"/>
          <w:szCs w:val="24"/>
        </w:rPr>
        <w:t xml:space="preserve">consists of the tasks necessary to prepare and advertise bid documents </w:t>
      </w:r>
      <w:r w:rsidR="004767E8" w:rsidRPr="00F0390A">
        <w:rPr>
          <w:rFonts w:eastAsia="Times New Roman" w:cstheme="minorHAnsi"/>
          <w:snapToGrid w:val="0"/>
          <w:sz w:val="24"/>
          <w:szCs w:val="24"/>
        </w:rPr>
        <w:t xml:space="preserve">for the construction of the </w:t>
      </w:r>
      <w:r w:rsidR="00E96449" w:rsidRPr="00F0390A">
        <w:rPr>
          <w:rFonts w:eastAsia="Times New Roman" w:cstheme="minorHAnsi"/>
          <w:snapToGrid w:val="0"/>
          <w:sz w:val="24"/>
          <w:szCs w:val="24"/>
        </w:rPr>
        <w:t>W</w:t>
      </w:r>
      <w:r w:rsidR="001F4D0F" w:rsidRPr="00F0390A">
        <w:rPr>
          <w:rFonts w:eastAsia="Times New Roman" w:cstheme="minorHAnsi"/>
          <w:snapToGrid w:val="0"/>
          <w:sz w:val="24"/>
          <w:szCs w:val="24"/>
        </w:rPr>
        <w:t xml:space="preserve">etland </w:t>
      </w:r>
      <w:r w:rsidR="00E96449" w:rsidRPr="00F0390A">
        <w:rPr>
          <w:rFonts w:eastAsia="Times New Roman" w:cstheme="minorHAnsi"/>
          <w:snapToGrid w:val="0"/>
          <w:sz w:val="24"/>
          <w:szCs w:val="24"/>
        </w:rPr>
        <w:t>B</w:t>
      </w:r>
      <w:r w:rsidR="001F4D0F" w:rsidRPr="00F0390A">
        <w:rPr>
          <w:rFonts w:eastAsia="Times New Roman" w:cstheme="minorHAnsi"/>
          <w:snapToGrid w:val="0"/>
          <w:sz w:val="24"/>
          <w:szCs w:val="24"/>
        </w:rPr>
        <w:t>ase east of S. 11</w:t>
      </w:r>
      <w:r w:rsidR="001F4D0F" w:rsidRPr="00F0390A">
        <w:rPr>
          <w:rFonts w:eastAsia="Times New Roman" w:cstheme="minorHAnsi"/>
          <w:snapToGrid w:val="0"/>
          <w:sz w:val="24"/>
          <w:szCs w:val="24"/>
          <w:vertAlign w:val="superscript"/>
        </w:rPr>
        <w:t>th</w:t>
      </w:r>
      <w:r w:rsidR="001F4D0F" w:rsidRPr="00F0390A">
        <w:rPr>
          <w:rFonts w:eastAsia="Times New Roman" w:cstheme="minorHAnsi"/>
          <w:snapToGrid w:val="0"/>
          <w:sz w:val="24"/>
          <w:szCs w:val="24"/>
        </w:rPr>
        <w:t xml:space="preserve"> Street</w:t>
      </w:r>
      <w:r w:rsidR="00F472E9" w:rsidRPr="00F0390A">
        <w:rPr>
          <w:rFonts w:eastAsia="Times New Roman" w:cstheme="minorHAnsi"/>
          <w:snapToGrid w:val="0"/>
          <w:sz w:val="24"/>
          <w:szCs w:val="24"/>
        </w:rPr>
        <w:t xml:space="preserve"> </w:t>
      </w:r>
      <w:r w:rsidRPr="00F0390A">
        <w:rPr>
          <w:rFonts w:eastAsia="Times New Roman" w:cstheme="minorHAnsi"/>
          <w:snapToGrid w:val="0"/>
          <w:sz w:val="24"/>
          <w:szCs w:val="24"/>
        </w:rPr>
        <w:t>based on the USACE design plan and specification submittals in October 2017.</w:t>
      </w:r>
    </w:p>
    <w:p w14:paraId="5182ABF3" w14:textId="0A48860B" w:rsidR="00FD394D" w:rsidRDefault="00FD394D" w:rsidP="00076903">
      <w:pPr>
        <w:widowControl/>
        <w:spacing w:after="0" w:line="240" w:lineRule="auto"/>
        <w:rPr>
          <w:rFonts w:eastAsia="Times New Roman" w:cstheme="minorHAnsi"/>
          <w:snapToGrid w:val="0"/>
          <w:sz w:val="24"/>
          <w:szCs w:val="24"/>
        </w:rPr>
      </w:pPr>
    </w:p>
    <w:p w14:paraId="1B4B036E" w14:textId="2844AAFE" w:rsidR="006B271F" w:rsidRDefault="006B271F" w:rsidP="00076903">
      <w:pPr>
        <w:widowControl/>
        <w:spacing w:after="0" w:line="240" w:lineRule="auto"/>
        <w:rPr>
          <w:rFonts w:eastAsia="Times New Roman" w:cstheme="minorHAnsi"/>
          <w:snapToGrid w:val="0"/>
          <w:sz w:val="24"/>
          <w:szCs w:val="24"/>
        </w:rPr>
      </w:pPr>
    </w:p>
    <w:p w14:paraId="6D609C26" w14:textId="77777777" w:rsidR="006B271F" w:rsidRPr="00F0390A" w:rsidRDefault="006B271F" w:rsidP="00076903">
      <w:pPr>
        <w:widowControl/>
        <w:spacing w:after="0" w:line="240" w:lineRule="auto"/>
        <w:rPr>
          <w:rFonts w:eastAsia="Times New Roman" w:cstheme="minorHAnsi"/>
          <w:snapToGrid w:val="0"/>
          <w:sz w:val="24"/>
          <w:szCs w:val="24"/>
        </w:rPr>
      </w:pPr>
    </w:p>
    <w:p w14:paraId="1D0B7999" w14:textId="77777777" w:rsidR="00FD394D" w:rsidRPr="00F0390A" w:rsidRDefault="00FD394D" w:rsidP="00076903">
      <w:pPr>
        <w:widowControl/>
        <w:spacing w:after="0" w:line="240" w:lineRule="auto"/>
        <w:rPr>
          <w:rFonts w:eastAsia="Times New Roman" w:cstheme="minorHAnsi"/>
          <w:snapToGrid w:val="0"/>
          <w:sz w:val="24"/>
          <w:szCs w:val="24"/>
        </w:rPr>
      </w:pPr>
    </w:p>
    <w:p w14:paraId="5C44A0C5" w14:textId="77777777"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lastRenderedPageBreak/>
        <w:t>A.</w:t>
      </w:r>
      <w:r w:rsidRPr="00F0390A">
        <w:rPr>
          <w:rFonts w:eastAsia="Times New Roman" w:cstheme="minorHAnsi"/>
          <w:snapToGrid w:val="0"/>
          <w:sz w:val="24"/>
          <w:szCs w:val="24"/>
        </w:rPr>
        <w:tab/>
        <w:t>BACKGROUND</w:t>
      </w:r>
    </w:p>
    <w:p w14:paraId="4FD89CA0" w14:textId="77777777" w:rsidR="00AC7965" w:rsidRPr="00F0390A" w:rsidRDefault="00AC7965" w:rsidP="00076903">
      <w:pPr>
        <w:widowControl/>
        <w:spacing w:after="0" w:line="240" w:lineRule="auto"/>
        <w:rPr>
          <w:rFonts w:eastAsia="Times New Roman" w:cstheme="minorHAnsi"/>
          <w:snapToGrid w:val="0"/>
          <w:sz w:val="24"/>
          <w:szCs w:val="24"/>
        </w:rPr>
      </w:pPr>
    </w:p>
    <w:p w14:paraId="43FD9804" w14:textId="77777777"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The Burnham Canal is located in the City of Milwaukee, Milwaukee County, Wisconsin.  The Canal is within Township 7 North, Range 22 East, Sections 31 and 32. The Canal was dredged out of wetlands in the 1870s to provide access to the Menomonee River for industries located in the southern portion of the Menomonee River Valley.  The Canal was a federally-authorized channel until the mid-1980s when the portion west of 11</w:t>
      </w:r>
      <w:r w:rsidRPr="00F0390A">
        <w:rPr>
          <w:rFonts w:eastAsia="Times New Roman" w:cstheme="minorHAnsi"/>
          <w:snapToGrid w:val="0"/>
          <w:sz w:val="24"/>
          <w:szCs w:val="24"/>
          <w:vertAlign w:val="superscript"/>
        </w:rPr>
        <w:t>th</w:t>
      </w:r>
      <w:r w:rsidRPr="00F0390A">
        <w:rPr>
          <w:rFonts w:eastAsia="Times New Roman" w:cstheme="minorHAnsi"/>
          <w:snapToGrid w:val="0"/>
          <w:sz w:val="24"/>
          <w:szCs w:val="24"/>
        </w:rPr>
        <w:t xml:space="preserve"> Street was declared non-navigable to allow for construction by the City of a fixed bridge at 11</w:t>
      </w:r>
      <w:r w:rsidRPr="00F0390A">
        <w:rPr>
          <w:rFonts w:eastAsia="Times New Roman" w:cstheme="minorHAnsi"/>
          <w:snapToGrid w:val="0"/>
          <w:sz w:val="24"/>
          <w:szCs w:val="24"/>
          <w:vertAlign w:val="superscript"/>
        </w:rPr>
        <w:t>th</w:t>
      </w:r>
      <w:r w:rsidRPr="00F0390A">
        <w:rPr>
          <w:rFonts w:eastAsia="Times New Roman" w:cstheme="minorHAnsi"/>
          <w:snapToGrid w:val="0"/>
          <w:sz w:val="24"/>
          <w:szCs w:val="24"/>
        </w:rPr>
        <w:t xml:space="preserve"> Street.  The Canal east of 11</w:t>
      </w:r>
      <w:r w:rsidRPr="00F0390A">
        <w:rPr>
          <w:rFonts w:eastAsia="Times New Roman" w:cstheme="minorHAnsi"/>
          <w:snapToGrid w:val="0"/>
          <w:sz w:val="24"/>
          <w:szCs w:val="24"/>
          <w:vertAlign w:val="superscript"/>
        </w:rPr>
        <w:t>th</w:t>
      </w:r>
      <w:r w:rsidRPr="00F0390A">
        <w:rPr>
          <w:rFonts w:eastAsia="Times New Roman" w:cstheme="minorHAnsi"/>
          <w:snapToGrid w:val="0"/>
          <w:sz w:val="24"/>
          <w:szCs w:val="24"/>
        </w:rPr>
        <w:t xml:space="preserve"> Street was last dredged in 1987.  Under the Water Resources Development Act (WRDA) of </w:t>
      </w:r>
      <w:r w:rsidR="00871CF3" w:rsidRPr="00F0390A">
        <w:rPr>
          <w:rFonts w:eastAsia="Times New Roman" w:cstheme="minorHAnsi"/>
          <w:snapToGrid w:val="0"/>
          <w:sz w:val="24"/>
          <w:szCs w:val="24"/>
        </w:rPr>
        <w:t>2014</w:t>
      </w:r>
      <w:r w:rsidRPr="00F0390A">
        <w:rPr>
          <w:rFonts w:eastAsia="Times New Roman" w:cstheme="minorHAnsi"/>
          <w:snapToGrid w:val="0"/>
          <w:sz w:val="24"/>
          <w:szCs w:val="24"/>
        </w:rPr>
        <w:t>, Section 3006, the remainder of Burnham Canal was deauthorized.  Navigation is now limited to small watercraft due the low clearances beneath the 11</w:t>
      </w:r>
      <w:r w:rsidRPr="00F0390A">
        <w:rPr>
          <w:rFonts w:eastAsia="Times New Roman" w:cstheme="minorHAnsi"/>
          <w:snapToGrid w:val="0"/>
          <w:sz w:val="24"/>
          <w:szCs w:val="24"/>
          <w:vertAlign w:val="superscript"/>
        </w:rPr>
        <w:t>th</w:t>
      </w:r>
      <w:r w:rsidRPr="00F0390A">
        <w:rPr>
          <w:rFonts w:eastAsia="Times New Roman" w:cstheme="minorHAnsi"/>
          <w:snapToGrid w:val="0"/>
          <w:sz w:val="24"/>
          <w:szCs w:val="24"/>
        </w:rPr>
        <w:t xml:space="preserve"> Street bridge and the Canadian Pacific Railroad bridge at the east end of the Canal.  </w:t>
      </w:r>
    </w:p>
    <w:p w14:paraId="72BDAEE3" w14:textId="77777777" w:rsidR="00AC7965" w:rsidRPr="00F0390A" w:rsidRDefault="00AC7965" w:rsidP="00076903">
      <w:pPr>
        <w:widowControl/>
        <w:spacing w:after="0" w:line="240" w:lineRule="auto"/>
        <w:rPr>
          <w:rFonts w:eastAsia="Times New Roman" w:cstheme="minorHAnsi"/>
          <w:snapToGrid w:val="0"/>
          <w:sz w:val="24"/>
          <w:szCs w:val="24"/>
        </w:rPr>
      </w:pPr>
    </w:p>
    <w:p w14:paraId="71EB27B5" w14:textId="4E696D2C"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 xml:space="preserve">The Canal serves as a discharge point for </w:t>
      </w:r>
      <w:r w:rsidR="00955D22" w:rsidRPr="00F0390A">
        <w:rPr>
          <w:rFonts w:eastAsia="Times New Roman" w:cstheme="minorHAnsi"/>
          <w:snapToGrid w:val="0"/>
          <w:sz w:val="24"/>
          <w:szCs w:val="24"/>
        </w:rPr>
        <w:t xml:space="preserve">stormwater </w:t>
      </w:r>
      <w:r w:rsidRPr="00F0390A">
        <w:rPr>
          <w:rFonts w:eastAsia="Times New Roman" w:cstheme="minorHAnsi"/>
          <w:snapToGrid w:val="0"/>
          <w:sz w:val="24"/>
          <w:szCs w:val="24"/>
        </w:rPr>
        <w:t xml:space="preserve">runoff from the surrounding area including point source (pipes) and non-point source </w:t>
      </w:r>
      <w:r w:rsidR="00955D22" w:rsidRPr="00F0390A">
        <w:rPr>
          <w:rFonts w:eastAsia="Times New Roman" w:cstheme="minorHAnsi"/>
          <w:snapToGrid w:val="0"/>
          <w:sz w:val="24"/>
          <w:szCs w:val="24"/>
        </w:rPr>
        <w:t>runoff</w:t>
      </w:r>
      <w:r w:rsidRPr="00F0390A">
        <w:rPr>
          <w:rFonts w:eastAsia="Times New Roman" w:cstheme="minorHAnsi"/>
          <w:snapToGrid w:val="0"/>
          <w:sz w:val="24"/>
          <w:szCs w:val="24"/>
        </w:rPr>
        <w:t xml:space="preserve">.  </w:t>
      </w:r>
      <w:r w:rsidR="00990C59" w:rsidRPr="00F0390A">
        <w:rPr>
          <w:rFonts w:eastAsia="Times New Roman" w:cstheme="minorHAnsi"/>
          <w:snapToGrid w:val="0"/>
          <w:sz w:val="24"/>
          <w:szCs w:val="24"/>
        </w:rPr>
        <w:t xml:space="preserve">The </w:t>
      </w:r>
      <w:r w:rsidRPr="00F0390A">
        <w:rPr>
          <w:rFonts w:eastAsia="Times New Roman" w:cstheme="minorHAnsi"/>
          <w:snapToGrid w:val="0"/>
          <w:sz w:val="24"/>
          <w:szCs w:val="24"/>
        </w:rPr>
        <w:t>Milwaukee Metropolitan Sewer District (</w:t>
      </w:r>
      <w:r w:rsidR="00EB421F" w:rsidRPr="00F0390A">
        <w:rPr>
          <w:rFonts w:eastAsia="Times New Roman" w:cstheme="minorHAnsi"/>
          <w:snapToGrid w:val="0"/>
          <w:sz w:val="24"/>
          <w:szCs w:val="24"/>
        </w:rPr>
        <w:t>MMSD</w:t>
      </w:r>
      <w:r w:rsidRPr="00F0390A">
        <w:rPr>
          <w:rFonts w:eastAsia="Times New Roman" w:cstheme="minorHAnsi"/>
          <w:snapToGrid w:val="0"/>
          <w:sz w:val="24"/>
          <w:szCs w:val="24"/>
        </w:rPr>
        <w:t xml:space="preserve">) </w:t>
      </w:r>
      <w:r w:rsidR="00990C59" w:rsidRPr="00F0390A">
        <w:rPr>
          <w:rFonts w:eastAsia="Times New Roman" w:cstheme="minorHAnsi"/>
          <w:snapToGrid w:val="0"/>
          <w:sz w:val="24"/>
          <w:szCs w:val="24"/>
        </w:rPr>
        <w:t xml:space="preserve">owns five combined sewer </w:t>
      </w:r>
      <w:r w:rsidR="00955D22" w:rsidRPr="00F0390A">
        <w:rPr>
          <w:rFonts w:eastAsia="Times New Roman" w:cstheme="minorHAnsi"/>
          <w:snapToGrid w:val="0"/>
          <w:sz w:val="24"/>
          <w:szCs w:val="24"/>
        </w:rPr>
        <w:t xml:space="preserve">outfalls </w:t>
      </w:r>
      <w:r w:rsidR="00990C59" w:rsidRPr="00F0390A">
        <w:rPr>
          <w:rFonts w:eastAsia="Times New Roman" w:cstheme="minorHAnsi"/>
          <w:snapToGrid w:val="0"/>
          <w:sz w:val="24"/>
          <w:szCs w:val="24"/>
        </w:rPr>
        <w:t xml:space="preserve">(CSOs) located throughout the canal.  In addition, there are several smaller diameter </w:t>
      </w:r>
      <w:r w:rsidR="00871CF3" w:rsidRPr="00F0390A">
        <w:rPr>
          <w:rFonts w:eastAsia="Times New Roman" w:cstheme="minorHAnsi"/>
          <w:snapToGrid w:val="0"/>
          <w:sz w:val="24"/>
          <w:szCs w:val="24"/>
        </w:rPr>
        <w:t>City of Milwaukee</w:t>
      </w:r>
      <w:r w:rsidR="00990C59" w:rsidRPr="00F0390A">
        <w:rPr>
          <w:rFonts w:eastAsia="Times New Roman" w:cstheme="minorHAnsi"/>
          <w:snapToGrid w:val="0"/>
          <w:sz w:val="24"/>
          <w:szCs w:val="24"/>
        </w:rPr>
        <w:t xml:space="preserve"> and </w:t>
      </w:r>
      <w:r w:rsidR="00F23820" w:rsidRPr="00F0390A">
        <w:rPr>
          <w:rFonts w:eastAsia="Times New Roman" w:cstheme="minorHAnsi"/>
          <w:snapToGrid w:val="0"/>
          <w:sz w:val="24"/>
          <w:szCs w:val="24"/>
        </w:rPr>
        <w:t>privately-owned</w:t>
      </w:r>
      <w:r w:rsidR="00990C59" w:rsidRPr="00F0390A">
        <w:rPr>
          <w:rFonts w:eastAsia="Times New Roman" w:cstheme="minorHAnsi"/>
          <w:snapToGrid w:val="0"/>
          <w:sz w:val="24"/>
          <w:szCs w:val="24"/>
        </w:rPr>
        <w:t xml:space="preserve"> storm sewer outfalls that drain land immediately adjacent to the Canal</w:t>
      </w:r>
      <w:r w:rsidRPr="00F0390A">
        <w:rPr>
          <w:rFonts w:eastAsia="Times New Roman" w:cstheme="minorHAnsi"/>
          <w:snapToGrid w:val="0"/>
          <w:sz w:val="24"/>
          <w:szCs w:val="24"/>
        </w:rPr>
        <w:t>.</w:t>
      </w:r>
    </w:p>
    <w:p w14:paraId="655F44A9" w14:textId="77777777" w:rsidR="00AC7965" w:rsidRPr="00F0390A" w:rsidRDefault="00AC7965" w:rsidP="00076903">
      <w:pPr>
        <w:widowControl/>
        <w:spacing w:after="0" w:line="240" w:lineRule="auto"/>
        <w:rPr>
          <w:rFonts w:eastAsia="Times New Roman" w:cstheme="minorHAnsi"/>
          <w:snapToGrid w:val="0"/>
          <w:sz w:val="24"/>
          <w:szCs w:val="24"/>
        </w:rPr>
      </w:pPr>
    </w:p>
    <w:p w14:paraId="12D9F59E" w14:textId="77777777"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The Canal is surrounded by primarily industrial land use, and each of these land owners abutting the Canal have riparian rights to the Canal.  At the west end, and north of the west end, is the former Miller Compressing Corporation (MCC) metals recycling facility.  This operating facility is now owned by Alter Trading Company.  Alter mostly uses the north side of the Canal for parking of semi-trailers.  East of Alter on the north side of the Canal are the former Manitowoc Cement Company west of 11</w:t>
      </w:r>
      <w:r w:rsidRPr="00F0390A">
        <w:rPr>
          <w:rFonts w:eastAsia="Times New Roman" w:cstheme="minorHAnsi"/>
          <w:snapToGrid w:val="0"/>
          <w:sz w:val="24"/>
          <w:szCs w:val="24"/>
          <w:vertAlign w:val="superscript"/>
        </w:rPr>
        <w:t>th</w:t>
      </w:r>
      <w:r w:rsidRPr="00F0390A">
        <w:rPr>
          <w:rFonts w:eastAsia="Times New Roman" w:cstheme="minorHAnsi"/>
          <w:snapToGrid w:val="0"/>
          <w:sz w:val="24"/>
          <w:szCs w:val="24"/>
        </w:rPr>
        <w:t xml:space="preserve"> Street, and Huron Portland Cement Company east of 11</w:t>
      </w:r>
      <w:r w:rsidRPr="00F0390A">
        <w:rPr>
          <w:rFonts w:eastAsia="Times New Roman" w:cstheme="minorHAnsi"/>
          <w:snapToGrid w:val="0"/>
          <w:sz w:val="24"/>
          <w:szCs w:val="24"/>
          <w:vertAlign w:val="superscript"/>
        </w:rPr>
        <w:t>th</w:t>
      </w:r>
      <w:r w:rsidRPr="00F0390A">
        <w:rPr>
          <w:rFonts w:eastAsia="Times New Roman" w:cstheme="minorHAnsi"/>
          <w:snapToGrid w:val="0"/>
          <w:sz w:val="24"/>
          <w:szCs w:val="24"/>
        </w:rPr>
        <w:t xml:space="preserve"> Street.  The former Manitowoc Cement Company property appears to be abandoned and no longer in use, whereas the former Huron Portland Cement Company property appears to be currently used as an auto salvage operation.  Properties on the south side of the Canal appear to be used for mixed light industry and commercial operations.</w:t>
      </w:r>
    </w:p>
    <w:p w14:paraId="4EB0694B" w14:textId="77777777" w:rsidR="00AC7965" w:rsidRPr="00F0390A" w:rsidRDefault="00AC7965" w:rsidP="00076903">
      <w:pPr>
        <w:widowControl/>
        <w:spacing w:after="0" w:line="240" w:lineRule="auto"/>
        <w:rPr>
          <w:rFonts w:eastAsia="Times New Roman" w:cstheme="minorHAnsi"/>
          <w:snapToGrid w:val="0"/>
          <w:sz w:val="24"/>
          <w:szCs w:val="24"/>
        </w:rPr>
      </w:pPr>
    </w:p>
    <w:p w14:paraId="60C4333E" w14:textId="77777777"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B.</w:t>
      </w:r>
      <w:r w:rsidRPr="00F0390A">
        <w:rPr>
          <w:rFonts w:eastAsia="Times New Roman" w:cstheme="minorHAnsi"/>
          <w:snapToGrid w:val="0"/>
          <w:sz w:val="24"/>
          <w:szCs w:val="24"/>
        </w:rPr>
        <w:tab/>
        <w:t>MCC Environmental Liability</w:t>
      </w:r>
    </w:p>
    <w:p w14:paraId="61EEB8EC" w14:textId="77777777" w:rsidR="00AC7965" w:rsidRPr="00F0390A" w:rsidRDefault="00AC7965" w:rsidP="00076903">
      <w:pPr>
        <w:widowControl/>
        <w:spacing w:after="0" w:line="240" w:lineRule="auto"/>
        <w:rPr>
          <w:rFonts w:eastAsia="Times New Roman" w:cstheme="minorHAnsi"/>
          <w:snapToGrid w:val="0"/>
          <w:sz w:val="24"/>
          <w:szCs w:val="24"/>
        </w:rPr>
      </w:pPr>
    </w:p>
    <w:p w14:paraId="1E39290D" w14:textId="0311BC5D"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On May 30, 2008, MCC entered into an Administrative Settlement Agreement and Administrative Order on Consent with the U.S. Environmental Protection Agency Region 5 Superfund Unit (USEPA) to conduct a remedial investigation (RI) and feasibility study (FS) on the Burnham Canal west of the 11</w:t>
      </w:r>
      <w:r w:rsidRPr="00F0390A">
        <w:rPr>
          <w:rFonts w:eastAsia="Times New Roman" w:cstheme="minorHAnsi"/>
          <w:snapToGrid w:val="0"/>
          <w:sz w:val="24"/>
          <w:szCs w:val="24"/>
          <w:vertAlign w:val="superscript"/>
        </w:rPr>
        <w:t>th</w:t>
      </w:r>
      <w:r w:rsidRPr="00F0390A">
        <w:rPr>
          <w:rFonts w:eastAsia="Times New Roman" w:cstheme="minorHAnsi"/>
          <w:snapToGrid w:val="0"/>
          <w:sz w:val="24"/>
          <w:szCs w:val="24"/>
        </w:rPr>
        <w:t xml:space="preserve"> Street Bridge to address elevated copper and polychlorinated aromatic hydrocarbons (PAHs) levels in the Canal sediments.  USEPA issued a Record of Decision (ROD) to MCC in September 2011 </w:t>
      </w:r>
      <w:r w:rsidR="00955D22" w:rsidRPr="00F0390A">
        <w:rPr>
          <w:rFonts w:eastAsia="Times New Roman" w:cstheme="minorHAnsi"/>
          <w:snapToGrid w:val="0"/>
          <w:sz w:val="24"/>
          <w:szCs w:val="24"/>
        </w:rPr>
        <w:t>which included a remedy consisting of</w:t>
      </w:r>
      <w:r w:rsidRPr="00F0390A">
        <w:rPr>
          <w:rFonts w:eastAsia="Times New Roman" w:cstheme="minorHAnsi"/>
          <w:snapToGrid w:val="0"/>
          <w:sz w:val="24"/>
          <w:szCs w:val="24"/>
        </w:rPr>
        <w:t xml:space="preserve"> a small quantity of soil and sediment at the west end of the Canal, and </w:t>
      </w:r>
      <w:r w:rsidR="00955D22" w:rsidRPr="00F0390A">
        <w:rPr>
          <w:rFonts w:eastAsia="Times New Roman" w:cstheme="minorHAnsi"/>
          <w:snapToGrid w:val="0"/>
          <w:sz w:val="24"/>
          <w:szCs w:val="24"/>
        </w:rPr>
        <w:t>placing</w:t>
      </w:r>
      <w:r w:rsidRPr="00F0390A">
        <w:rPr>
          <w:rFonts w:eastAsia="Times New Roman" w:cstheme="minorHAnsi"/>
          <w:snapToGrid w:val="0"/>
          <w:sz w:val="24"/>
          <w:szCs w:val="24"/>
        </w:rPr>
        <w:t xml:space="preserve"> an engineered cap of granular materials over the remaining sediments east to the 11</w:t>
      </w:r>
      <w:r w:rsidRPr="00F0390A">
        <w:rPr>
          <w:rFonts w:eastAsia="Times New Roman" w:cstheme="minorHAnsi"/>
          <w:snapToGrid w:val="0"/>
          <w:sz w:val="24"/>
          <w:szCs w:val="24"/>
          <w:vertAlign w:val="superscript"/>
        </w:rPr>
        <w:t>th</w:t>
      </w:r>
      <w:r w:rsidRPr="00F0390A">
        <w:rPr>
          <w:rFonts w:eastAsia="Times New Roman" w:cstheme="minorHAnsi"/>
          <w:snapToGrid w:val="0"/>
          <w:sz w:val="24"/>
          <w:szCs w:val="24"/>
        </w:rPr>
        <w:t xml:space="preserve"> Street bridge.  The cap is to be nominally 12 in. thick (minimum of 9 in.) to address ecological and human health risks.  MCC, with its design consultant Natural Resource Technology, Inc. (NRT), have completed design of the capping remedy and received USEPA approval to proceed with remedy implementation.  The Wisconsin De</w:t>
      </w:r>
      <w:r w:rsidR="00915BF5" w:rsidRPr="00F0390A">
        <w:rPr>
          <w:rFonts w:eastAsia="Times New Roman" w:cstheme="minorHAnsi"/>
          <w:snapToGrid w:val="0"/>
          <w:sz w:val="24"/>
          <w:szCs w:val="24"/>
        </w:rPr>
        <w:t>partment of Natural Resources (</w:t>
      </w:r>
      <w:r w:rsidRPr="00F0390A">
        <w:rPr>
          <w:rFonts w:eastAsia="Times New Roman" w:cstheme="minorHAnsi"/>
          <w:snapToGrid w:val="0"/>
          <w:sz w:val="24"/>
          <w:szCs w:val="24"/>
        </w:rPr>
        <w:t>DNR) has been involved throughout this process.</w:t>
      </w:r>
    </w:p>
    <w:p w14:paraId="11E8A01B" w14:textId="77777777" w:rsidR="00AC7965" w:rsidRPr="00F0390A" w:rsidRDefault="00AC7965" w:rsidP="00076903">
      <w:pPr>
        <w:widowControl/>
        <w:spacing w:after="0" w:line="240" w:lineRule="auto"/>
        <w:rPr>
          <w:rFonts w:eastAsia="Times New Roman" w:cstheme="minorHAnsi"/>
          <w:snapToGrid w:val="0"/>
          <w:sz w:val="24"/>
          <w:szCs w:val="24"/>
        </w:rPr>
      </w:pPr>
    </w:p>
    <w:p w14:paraId="1CF8E66A" w14:textId="77777777" w:rsidR="00871CF3" w:rsidRPr="00F0390A" w:rsidRDefault="00871CF3" w:rsidP="00076903">
      <w:pPr>
        <w:widowControl/>
        <w:spacing w:after="0" w:line="240" w:lineRule="auto"/>
        <w:rPr>
          <w:rFonts w:eastAsia="Times New Roman" w:cstheme="minorHAnsi"/>
          <w:snapToGrid w:val="0"/>
          <w:sz w:val="24"/>
          <w:szCs w:val="24"/>
        </w:rPr>
      </w:pPr>
    </w:p>
    <w:p w14:paraId="13AC342C" w14:textId="77777777"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C.</w:t>
      </w:r>
      <w:r w:rsidRPr="00F0390A">
        <w:rPr>
          <w:rFonts w:eastAsia="Times New Roman" w:cstheme="minorHAnsi"/>
          <w:snapToGrid w:val="0"/>
          <w:sz w:val="24"/>
          <w:szCs w:val="24"/>
        </w:rPr>
        <w:tab/>
        <w:t xml:space="preserve">Wetland </w:t>
      </w:r>
      <w:r w:rsidR="00436401" w:rsidRPr="00F0390A">
        <w:rPr>
          <w:rFonts w:eastAsia="Times New Roman" w:cstheme="minorHAnsi"/>
          <w:snapToGrid w:val="0"/>
          <w:sz w:val="24"/>
          <w:szCs w:val="24"/>
        </w:rPr>
        <w:t>Restoration</w:t>
      </w:r>
      <w:r w:rsidRPr="00F0390A">
        <w:rPr>
          <w:rFonts w:eastAsia="Times New Roman" w:cstheme="minorHAnsi"/>
          <w:snapToGrid w:val="0"/>
          <w:sz w:val="24"/>
          <w:szCs w:val="24"/>
        </w:rPr>
        <w:t xml:space="preserve"> Project</w:t>
      </w:r>
    </w:p>
    <w:p w14:paraId="505A3049" w14:textId="77777777" w:rsidR="00AC7965" w:rsidRPr="00F0390A" w:rsidRDefault="00AC7965" w:rsidP="00076903">
      <w:pPr>
        <w:widowControl/>
        <w:spacing w:after="0" w:line="240" w:lineRule="auto"/>
        <w:rPr>
          <w:rFonts w:eastAsia="Times New Roman" w:cstheme="minorHAnsi"/>
          <w:snapToGrid w:val="0"/>
          <w:sz w:val="24"/>
          <w:szCs w:val="24"/>
        </w:rPr>
      </w:pPr>
    </w:p>
    <w:p w14:paraId="2EFB321E" w14:textId="77777777"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Multiple stakeholders i</w:t>
      </w:r>
      <w:r w:rsidR="00915BF5" w:rsidRPr="00F0390A">
        <w:rPr>
          <w:rFonts w:eastAsia="Times New Roman" w:cstheme="minorHAnsi"/>
          <w:snapToGrid w:val="0"/>
          <w:sz w:val="24"/>
          <w:szCs w:val="24"/>
        </w:rPr>
        <w:t xml:space="preserve">ncluding USEPA, </w:t>
      </w:r>
      <w:r w:rsidRPr="00F0390A">
        <w:rPr>
          <w:rFonts w:eastAsia="Times New Roman" w:cstheme="minorHAnsi"/>
          <w:snapToGrid w:val="0"/>
          <w:sz w:val="24"/>
          <w:szCs w:val="24"/>
        </w:rPr>
        <w:t xml:space="preserve">DNR, the City, the USEPA Great Lakes National Program Office (GLNPO), </w:t>
      </w:r>
      <w:r w:rsidR="00EB421F" w:rsidRPr="00F0390A">
        <w:rPr>
          <w:rFonts w:eastAsia="Times New Roman" w:cstheme="minorHAnsi"/>
          <w:snapToGrid w:val="0"/>
          <w:sz w:val="24"/>
          <w:szCs w:val="24"/>
        </w:rPr>
        <w:t>MMSD</w:t>
      </w:r>
      <w:r w:rsidRPr="00F0390A">
        <w:rPr>
          <w:rFonts w:eastAsia="Times New Roman" w:cstheme="minorHAnsi"/>
          <w:snapToGrid w:val="0"/>
          <w:sz w:val="24"/>
          <w:szCs w:val="24"/>
        </w:rPr>
        <w:t xml:space="preserve">, and MCC have been collaborating on </w:t>
      </w:r>
      <w:r w:rsidR="003C09CA" w:rsidRPr="00F0390A">
        <w:rPr>
          <w:rFonts w:eastAsia="Times New Roman" w:cstheme="minorHAnsi"/>
          <w:snapToGrid w:val="0"/>
          <w:sz w:val="24"/>
          <w:szCs w:val="24"/>
        </w:rPr>
        <w:t>filling</w:t>
      </w:r>
      <w:r w:rsidRPr="00F0390A">
        <w:rPr>
          <w:rFonts w:eastAsia="Times New Roman" w:cstheme="minorHAnsi"/>
          <w:snapToGrid w:val="0"/>
          <w:sz w:val="24"/>
          <w:szCs w:val="24"/>
        </w:rPr>
        <w:t xml:space="preserve"> in the Burnham Canal to restore wetlands in </w:t>
      </w:r>
      <w:r w:rsidR="003C09CA" w:rsidRPr="00F0390A">
        <w:rPr>
          <w:rFonts w:eastAsia="Times New Roman" w:cstheme="minorHAnsi"/>
          <w:snapToGrid w:val="0"/>
          <w:sz w:val="24"/>
          <w:szCs w:val="24"/>
        </w:rPr>
        <w:t xml:space="preserve">this area of </w:t>
      </w:r>
      <w:r w:rsidRPr="00F0390A">
        <w:rPr>
          <w:rFonts w:eastAsia="Times New Roman" w:cstheme="minorHAnsi"/>
          <w:snapToGrid w:val="0"/>
          <w:sz w:val="24"/>
          <w:szCs w:val="24"/>
        </w:rPr>
        <w:t>the Menomonee Valley</w:t>
      </w:r>
      <w:r w:rsidR="003C09CA" w:rsidRPr="00F0390A">
        <w:rPr>
          <w:rFonts w:eastAsia="Times New Roman" w:cstheme="minorHAnsi"/>
          <w:snapToGrid w:val="0"/>
          <w:sz w:val="24"/>
          <w:szCs w:val="24"/>
        </w:rPr>
        <w:t xml:space="preserve"> and address</w:t>
      </w:r>
      <w:r w:rsidRPr="00F0390A">
        <w:rPr>
          <w:rFonts w:eastAsia="Times New Roman" w:cstheme="minorHAnsi"/>
          <w:snapToGrid w:val="0"/>
          <w:sz w:val="24"/>
          <w:szCs w:val="24"/>
        </w:rPr>
        <w:t xml:space="preserve"> beneficial use impairments (BUIs) in the Milwaukee Estuary Area of Concern (AOC)</w:t>
      </w:r>
      <w:r w:rsidR="00E96449" w:rsidRPr="00F0390A">
        <w:rPr>
          <w:rFonts w:eastAsia="Times New Roman" w:cstheme="minorHAnsi"/>
          <w:snapToGrid w:val="0"/>
          <w:sz w:val="24"/>
          <w:szCs w:val="24"/>
        </w:rPr>
        <w:t xml:space="preserve"> (Figure 4)</w:t>
      </w:r>
      <w:r w:rsidRPr="00F0390A">
        <w:rPr>
          <w:rFonts w:eastAsia="Times New Roman" w:cstheme="minorHAnsi"/>
          <w:snapToGrid w:val="0"/>
          <w:sz w:val="24"/>
          <w:szCs w:val="24"/>
        </w:rPr>
        <w:t xml:space="preserve">.    </w:t>
      </w:r>
    </w:p>
    <w:p w14:paraId="75BE7B51" w14:textId="77777777" w:rsidR="00AC7965" w:rsidRPr="00F0390A" w:rsidRDefault="00AC7965" w:rsidP="00076903">
      <w:pPr>
        <w:widowControl/>
        <w:spacing w:after="0" w:line="240" w:lineRule="auto"/>
        <w:rPr>
          <w:rFonts w:eastAsia="Times New Roman" w:cstheme="minorHAnsi"/>
          <w:snapToGrid w:val="0"/>
          <w:sz w:val="24"/>
          <w:szCs w:val="24"/>
        </w:rPr>
      </w:pPr>
    </w:p>
    <w:p w14:paraId="50504D16" w14:textId="6FDF8301" w:rsidR="00CE44C4" w:rsidRPr="00F0390A" w:rsidRDefault="001F4D0F" w:rsidP="00076903">
      <w:pPr>
        <w:widowControl/>
        <w:spacing w:after="0" w:line="240" w:lineRule="auto"/>
        <w:contextualSpacing/>
        <w:rPr>
          <w:rFonts w:eastAsia="Times New Roman" w:cstheme="minorHAnsi"/>
          <w:sz w:val="24"/>
          <w:szCs w:val="24"/>
        </w:rPr>
      </w:pPr>
      <w:r w:rsidRPr="00F0390A">
        <w:rPr>
          <w:rFonts w:eastAsia="Times New Roman" w:cstheme="minorHAnsi"/>
          <w:snapToGrid w:val="0"/>
          <w:sz w:val="24"/>
          <w:szCs w:val="24"/>
        </w:rPr>
        <w:t xml:space="preserve">MCC proposes to not only install the </w:t>
      </w:r>
      <w:r w:rsidR="00770575" w:rsidRPr="00F0390A">
        <w:rPr>
          <w:rFonts w:eastAsia="Times New Roman" w:cstheme="minorHAnsi"/>
          <w:snapToGrid w:val="0"/>
          <w:sz w:val="24"/>
          <w:szCs w:val="24"/>
        </w:rPr>
        <w:t>capping remedy</w:t>
      </w:r>
      <w:r w:rsidRPr="00F0390A">
        <w:rPr>
          <w:rFonts w:eastAsia="Times New Roman" w:cstheme="minorHAnsi"/>
          <w:snapToGrid w:val="0"/>
          <w:sz w:val="24"/>
          <w:szCs w:val="24"/>
        </w:rPr>
        <w:t xml:space="preserve">, but also increase the depth of this cap in order to provide the wetland base </w:t>
      </w:r>
      <w:r w:rsidR="00770575" w:rsidRPr="00F0390A">
        <w:rPr>
          <w:rFonts w:eastAsia="Times New Roman" w:cstheme="minorHAnsi"/>
          <w:snapToGrid w:val="0"/>
          <w:sz w:val="24"/>
          <w:szCs w:val="24"/>
        </w:rPr>
        <w:t xml:space="preserve">for the wetland project area </w:t>
      </w:r>
      <w:r w:rsidRPr="00F0390A">
        <w:rPr>
          <w:rFonts w:eastAsia="Times New Roman" w:cstheme="minorHAnsi"/>
          <w:snapToGrid w:val="0"/>
          <w:sz w:val="24"/>
          <w:szCs w:val="24"/>
        </w:rPr>
        <w:t xml:space="preserve">west of </w:t>
      </w:r>
      <w:r w:rsidR="00302DAB" w:rsidRPr="00F0390A">
        <w:rPr>
          <w:rFonts w:eastAsia="Times New Roman" w:cstheme="minorHAnsi"/>
          <w:snapToGrid w:val="0"/>
          <w:sz w:val="24"/>
          <w:szCs w:val="24"/>
        </w:rPr>
        <w:t>S. 11</w:t>
      </w:r>
      <w:r w:rsidR="00302DAB" w:rsidRPr="00F0390A">
        <w:rPr>
          <w:rFonts w:eastAsia="Times New Roman" w:cstheme="minorHAnsi"/>
          <w:snapToGrid w:val="0"/>
          <w:sz w:val="24"/>
          <w:szCs w:val="24"/>
          <w:vertAlign w:val="superscript"/>
        </w:rPr>
        <w:t>th</w:t>
      </w:r>
      <w:r w:rsidR="00302DAB" w:rsidRPr="00F0390A">
        <w:rPr>
          <w:rFonts w:eastAsia="Times New Roman" w:cstheme="minorHAnsi"/>
          <w:snapToGrid w:val="0"/>
          <w:sz w:val="24"/>
          <w:szCs w:val="24"/>
        </w:rPr>
        <w:t xml:space="preserve"> Street.  DNR </w:t>
      </w:r>
      <w:r w:rsidR="0001013C" w:rsidRPr="00F0390A">
        <w:rPr>
          <w:rFonts w:eastAsia="Times New Roman" w:cstheme="minorHAnsi"/>
          <w:snapToGrid w:val="0"/>
          <w:sz w:val="24"/>
          <w:szCs w:val="24"/>
        </w:rPr>
        <w:t xml:space="preserve">is </w:t>
      </w:r>
      <w:r w:rsidR="00302DAB" w:rsidRPr="00F0390A">
        <w:rPr>
          <w:rFonts w:eastAsia="Times New Roman" w:cstheme="minorHAnsi"/>
          <w:snapToGrid w:val="0"/>
          <w:sz w:val="24"/>
          <w:szCs w:val="24"/>
        </w:rPr>
        <w:t xml:space="preserve">submitting a </w:t>
      </w:r>
      <w:r w:rsidR="00770575" w:rsidRPr="00F0390A">
        <w:rPr>
          <w:rFonts w:eastAsia="Times New Roman" w:cstheme="minorHAnsi"/>
          <w:snapToGrid w:val="0"/>
          <w:sz w:val="24"/>
          <w:szCs w:val="24"/>
        </w:rPr>
        <w:t xml:space="preserve">funding </w:t>
      </w:r>
      <w:r w:rsidR="00302DAB" w:rsidRPr="00F0390A">
        <w:rPr>
          <w:rFonts w:eastAsia="Times New Roman" w:cstheme="minorHAnsi"/>
          <w:snapToGrid w:val="0"/>
          <w:sz w:val="24"/>
          <w:szCs w:val="24"/>
        </w:rPr>
        <w:t>request</w:t>
      </w:r>
      <w:r w:rsidR="00302037" w:rsidRPr="00F0390A">
        <w:rPr>
          <w:rFonts w:eastAsia="Times New Roman" w:cstheme="minorHAnsi"/>
          <w:snapToGrid w:val="0"/>
          <w:sz w:val="24"/>
          <w:szCs w:val="24"/>
        </w:rPr>
        <w:t xml:space="preserve"> </w:t>
      </w:r>
      <w:r w:rsidR="00302DAB" w:rsidRPr="00F0390A">
        <w:rPr>
          <w:rFonts w:eastAsia="Times New Roman" w:cstheme="minorHAnsi"/>
          <w:snapToGrid w:val="0"/>
          <w:sz w:val="24"/>
          <w:szCs w:val="24"/>
        </w:rPr>
        <w:t xml:space="preserve">to the </w:t>
      </w:r>
      <w:r w:rsidR="00302037" w:rsidRPr="00F0390A">
        <w:rPr>
          <w:rFonts w:eastAsia="Times New Roman" w:cstheme="minorHAnsi"/>
          <w:snapToGrid w:val="0"/>
          <w:sz w:val="24"/>
          <w:szCs w:val="24"/>
        </w:rPr>
        <w:t>EPA</w:t>
      </w:r>
      <w:r w:rsidR="00302DAB" w:rsidRPr="00F0390A">
        <w:rPr>
          <w:rFonts w:eastAsia="Times New Roman" w:cstheme="minorHAnsi"/>
          <w:snapToGrid w:val="0"/>
          <w:sz w:val="24"/>
          <w:szCs w:val="24"/>
        </w:rPr>
        <w:t xml:space="preserve"> </w:t>
      </w:r>
      <w:r w:rsidR="0057254E" w:rsidRPr="00F0390A">
        <w:rPr>
          <w:rFonts w:eastAsia="Times New Roman" w:cstheme="minorHAnsi"/>
          <w:snapToGrid w:val="0"/>
          <w:sz w:val="24"/>
          <w:szCs w:val="24"/>
        </w:rPr>
        <w:t xml:space="preserve">for funds </w:t>
      </w:r>
      <w:r w:rsidR="00302DAB" w:rsidRPr="00F0390A">
        <w:rPr>
          <w:rFonts w:eastAsia="Times New Roman" w:cstheme="minorHAnsi"/>
          <w:snapToGrid w:val="0"/>
          <w:sz w:val="24"/>
          <w:szCs w:val="24"/>
        </w:rPr>
        <w:t xml:space="preserve">to construct the </w:t>
      </w:r>
      <w:r w:rsidR="00302037" w:rsidRPr="00F0390A">
        <w:rPr>
          <w:rFonts w:eastAsia="Times New Roman" w:cstheme="minorHAnsi"/>
          <w:snapToGrid w:val="0"/>
          <w:sz w:val="24"/>
          <w:szCs w:val="24"/>
        </w:rPr>
        <w:t xml:space="preserve">wetland base </w:t>
      </w:r>
      <w:r w:rsidR="00770575" w:rsidRPr="00F0390A">
        <w:rPr>
          <w:rFonts w:eastAsia="Times New Roman" w:cstheme="minorHAnsi"/>
          <w:snapToGrid w:val="0"/>
          <w:sz w:val="24"/>
          <w:szCs w:val="24"/>
        </w:rPr>
        <w:t xml:space="preserve">for the project area </w:t>
      </w:r>
      <w:r w:rsidR="00302037" w:rsidRPr="00F0390A">
        <w:rPr>
          <w:rFonts w:eastAsia="Times New Roman" w:cstheme="minorHAnsi"/>
          <w:snapToGrid w:val="0"/>
          <w:sz w:val="24"/>
          <w:szCs w:val="24"/>
        </w:rPr>
        <w:t>east of S. 11</w:t>
      </w:r>
      <w:r w:rsidR="00302037" w:rsidRPr="00F0390A">
        <w:rPr>
          <w:rFonts w:eastAsia="Times New Roman" w:cstheme="minorHAnsi"/>
          <w:snapToGrid w:val="0"/>
          <w:sz w:val="24"/>
          <w:szCs w:val="24"/>
          <w:vertAlign w:val="superscript"/>
        </w:rPr>
        <w:t>th</w:t>
      </w:r>
      <w:r w:rsidR="00302037" w:rsidRPr="00F0390A">
        <w:rPr>
          <w:rFonts w:eastAsia="Times New Roman" w:cstheme="minorHAnsi"/>
          <w:snapToGrid w:val="0"/>
          <w:sz w:val="24"/>
          <w:szCs w:val="24"/>
        </w:rPr>
        <w:t xml:space="preserve"> Street</w:t>
      </w:r>
      <w:r w:rsidR="0057254E" w:rsidRPr="00F0390A">
        <w:rPr>
          <w:rFonts w:eastAsia="Times New Roman" w:cstheme="minorHAnsi"/>
          <w:snapToGrid w:val="0"/>
          <w:sz w:val="24"/>
          <w:szCs w:val="24"/>
        </w:rPr>
        <w:t>.  It is anticipated that this would be followed by</w:t>
      </w:r>
      <w:r w:rsidR="00770575" w:rsidRPr="00F0390A">
        <w:rPr>
          <w:rFonts w:eastAsia="Times New Roman" w:cstheme="minorHAnsi"/>
          <w:snapToGrid w:val="0"/>
          <w:sz w:val="24"/>
          <w:szCs w:val="24"/>
        </w:rPr>
        <w:t xml:space="preserve"> construction of the wetland for the entire project area and post construction vegetation establishment (</w:t>
      </w:r>
      <w:r w:rsidR="00E96449" w:rsidRPr="00F0390A">
        <w:rPr>
          <w:rFonts w:eastAsia="Times New Roman" w:cstheme="minorHAnsi"/>
          <w:snapToGrid w:val="0"/>
          <w:sz w:val="24"/>
          <w:szCs w:val="24"/>
        </w:rPr>
        <w:t>F</w:t>
      </w:r>
      <w:r w:rsidR="00770575" w:rsidRPr="00F0390A">
        <w:rPr>
          <w:rFonts w:eastAsia="Times New Roman" w:cstheme="minorHAnsi"/>
          <w:snapToGrid w:val="0"/>
          <w:sz w:val="24"/>
          <w:szCs w:val="24"/>
        </w:rPr>
        <w:t xml:space="preserve">igure </w:t>
      </w:r>
      <w:r w:rsidR="00E96449" w:rsidRPr="00F0390A">
        <w:rPr>
          <w:rFonts w:eastAsia="Times New Roman" w:cstheme="minorHAnsi"/>
          <w:snapToGrid w:val="0"/>
          <w:sz w:val="24"/>
          <w:szCs w:val="24"/>
        </w:rPr>
        <w:t>5</w:t>
      </w:r>
      <w:r w:rsidR="00770575" w:rsidRPr="00F0390A">
        <w:rPr>
          <w:rFonts w:eastAsia="Times New Roman" w:cstheme="minorHAnsi"/>
          <w:snapToGrid w:val="0"/>
          <w:sz w:val="24"/>
          <w:szCs w:val="24"/>
        </w:rPr>
        <w:t xml:space="preserve">). </w:t>
      </w:r>
    </w:p>
    <w:p w14:paraId="77B8BC8F" w14:textId="77777777" w:rsidR="00CE44C4" w:rsidRPr="00F0390A" w:rsidRDefault="00CE44C4" w:rsidP="00076903">
      <w:pPr>
        <w:widowControl/>
        <w:spacing w:after="0" w:line="240" w:lineRule="auto"/>
        <w:contextualSpacing/>
        <w:rPr>
          <w:rFonts w:eastAsia="Times New Roman" w:cstheme="minorHAnsi"/>
          <w:sz w:val="24"/>
          <w:szCs w:val="24"/>
        </w:rPr>
      </w:pPr>
    </w:p>
    <w:p w14:paraId="05269F55" w14:textId="77777777"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D.</w:t>
      </w:r>
      <w:r w:rsidRPr="00F0390A">
        <w:rPr>
          <w:rFonts w:eastAsia="Times New Roman" w:cstheme="minorHAnsi"/>
          <w:snapToGrid w:val="0"/>
          <w:sz w:val="24"/>
          <w:szCs w:val="24"/>
        </w:rPr>
        <w:tab/>
        <w:t>Anticipated Schedule</w:t>
      </w:r>
    </w:p>
    <w:p w14:paraId="35BB2A37" w14:textId="77777777" w:rsidR="00AC7965" w:rsidRPr="00F0390A" w:rsidRDefault="00AC7965" w:rsidP="00076903">
      <w:pPr>
        <w:widowControl/>
        <w:spacing w:after="0" w:line="240" w:lineRule="auto"/>
        <w:rPr>
          <w:rFonts w:eastAsia="Times New Roman" w:cstheme="minorHAnsi"/>
          <w:snapToGrid w:val="0"/>
          <w:sz w:val="24"/>
          <w:szCs w:val="24"/>
        </w:rPr>
      </w:pPr>
    </w:p>
    <w:p w14:paraId="684F4B82" w14:textId="77777777"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For administrative pur</w:t>
      </w:r>
      <w:r w:rsidR="00915BF5" w:rsidRPr="00F0390A">
        <w:rPr>
          <w:rFonts w:eastAsia="Times New Roman" w:cstheme="minorHAnsi"/>
          <w:snapToGrid w:val="0"/>
          <w:sz w:val="24"/>
          <w:szCs w:val="24"/>
        </w:rPr>
        <w:t xml:space="preserve">poses, planning is ongoing for </w:t>
      </w:r>
      <w:r w:rsidRPr="00F0390A">
        <w:rPr>
          <w:rFonts w:eastAsia="Times New Roman" w:cstheme="minorHAnsi"/>
          <w:snapToGrid w:val="0"/>
          <w:sz w:val="24"/>
          <w:szCs w:val="24"/>
        </w:rPr>
        <w:t xml:space="preserve">DNR to take over the lead environmental agency role from USEPA for both the MCC remedial action and the </w:t>
      </w:r>
      <w:r w:rsidR="00EB421F" w:rsidRPr="00F0390A">
        <w:rPr>
          <w:rFonts w:eastAsia="Times New Roman" w:cstheme="minorHAnsi"/>
          <w:snapToGrid w:val="0"/>
          <w:sz w:val="24"/>
          <w:szCs w:val="24"/>
        </w:rPr>
        <w:t>MMSD</w:t>
      </w:r>
      <w:r w:rsidRPr="00F0390A">
        <w:rPr>
          <w:rFonts w:eastAsia="Times New Roman" w:cstheme="minorHAnsi"/>
          <w:snapToGrid w:val="0"/>
          <w:sz w:val="24"/>
          <w:szCs w:val="24"/>
        </w:rPr>
        <w:t xml:space="preserve"> wetland </w:t>
      </w:r>
      <w:r w:rsidR="00E3403F" w:rsidRPr="00F0390A">
        <w:rPr>
          <w:rFonts w:eastAsia="Times New Roman" w:cstheme="minorHAnsi"/>
          <w:snapToGrid w:val="0"/>
          <w:sz w:val="24"/>
          <w:szCs w:val="24"/>
        </w:rPr>
        <w:t xml:space="preserve">restoration </w:t>
      </w:r>
      <w:r w:rsidRPr="00F0390A">
        <w:rPr>
          <w:rFonts w:eastAsia="Times New Roman" w:cstheme="minorHAnsi"/>
          <w:snapToGrid w:val="0"/>
          <w:sz w:val="24"/>
          <w:szCs w:val="24"/>
        </w:rPr>
        <w:t>project.  The anticipated schedule for construction activities is currently:</w:t>
      </w:r>
    </w:p>
    <w:p w14:paraId="451097AA" w14:textId="77777777" w:rsidR="00AC7965" w:rsidRPr="00F0390A" w:rsidRDefault="00AC7965" w:rsidP="00076903">
      <w:pPr>
        <w:widowControl/>
        <w:spacing w:after="0" w:line="240" w:lineRule="auto"/>
        <w:rPr>
          <w:rFonts w:eastAsia="Times New Roman" w:cstheme="minorHAnsi"/>
          <w:snapToGrid w:val="0"/>
          <w:sz w:val="24"/>
          <w:szCs w:val="24"/>
        </w:rPr>
      </w:pPr>
    </w:p>
    <w:tbl>
      <w:tblPr>
        <w:tblStyle w:val="TableGrid"/>
        <w:tblW w:w="0" w:type="auto"/>
        <w:tblInd w:w="720" w:type="dxa"/>
        <w:tblLook w:val="04A0" w:firstRow="1" w:lastRow="0" w:firstColumn="1" w:lastColumn="0" w:noHBand="0" w:noVBand="1"/>
      </w:tblPr>
      <w:tblGrid>
        <w:gridCol w:w="5125"/>
        <w:gridCol w:w="3765"/>
      </w:tblGrid>
      <w:tr w:rsidR="00770575" w:rsidRPr="00F0390A" w14:paraId="177F71AB" w14:textId="77777777" w:rsidTr="0057254E">
        <w:tc>
          <w:tcPr>
            <w:tcW w:w="5125" w:type="dxa"/>
          </w:tcPr>
          <w:p w14:paraId="28971BA4" w14:textId="77777777" w:rsidR="00770575" w:rsidRPr="00F0390A" w:rsidRDefault="00770575" w:rsidP="00076903">
            <w:pPr>
              <w:widowControl/>
              <w:contextualSpacing/>
              <w:rPr>
                <w:rFonts w:eastAsia="Times New Roman" w:cstheme="minorHAnsi"/>
                <w:sz w:val="24"/>
                <w:szCs w:val="24"/>
              </w:rPr>
            </w:pPr>
            <w:r w:rsidRPr="00F0390A">
              <w:rPr>
                <w:rFonts w:eastAsia="Times New Roman" w:cstheme="minorHAnsi"/>
                <w:sz w:val="24"/>
                <w:szCs w:val="24"/>
              </w:rPr>
              <w:t>MCC</w:t>
            </w:r>
            <w:r w:rsidR="008F44F9" w:rsidRPr="00F0390A">
              <w:rPr>
                <w:rFonts w:eastAsia="Times New Roman" w:cstheme="minorHAnsi"/>
                <w:sz w:val="24"/>
                <w:szCs w:val="24"/>
              </w:rPr>
              <w:t xml:space="preserve"> Construction of</w:t>
            </w:r>
            <w:r w:rsidRPr="00F0390A">
              <w:rPr>
                <w:rFonts w:eastAsia="Times New Roman" w:cstheme="minorHAnsi"/>
                <w:sz w:val="24"/>
                <w:szCs w:val="24"/>
              </w:rPr>
              <w:t xml:space="preserve"> Cap and Wetland </w:t>
            </w:r>
            <w:r w:rsidR="008F44F9" w:rsidRPr="00F0390A">
              <w:rPr>
                <w:rFonts w:eastAsia="Times New Roman" w:cstheme="minorHAnsi"/>
                <w:sz w:val="24"/>
                <w:szCs w:val="24"/>
              </w:rPr>
              <w:t>Base</w:t>
            </w:r>
            <w:r w:rsidRPr="00F0390A">
              <w:rPr>
                <w:rFonts w:eastAsia="Times New Roman" w:cstheme="minorHAnsi"/>
                <w:sz w:val="24"/>
                <w:szCs w:val="24"/>
              </w:rPr>
              <w:t xml:space="preserve"> </w:t>
            </w:r>
            <w:r w:rsidR="008F44F9" w:rsidRPr="00F0390A">
              <w:rPr>
                <w:rFonts w:eastAsia="Times New Roman" w:cstheme="minorHAnsi"/>
                <w:sz w:val="24"/>
                <w:szCs w:val="24"/>
              </w:rPr>
              <w:t>W</w:t>
            </w:r>
            <w:r w:rsidRPr="00F0390A">
              <w:rPr>
                <w:rFonts w:eastAsia="Times New Roman" w:cstheme="minorHAnsi"/>
                <w:sz w:val="24"/>
                <w:szCs w:val="24"/>
              </w:rPr>
              <w:t>est of 11</w:t>
            </w:r>
            <w:r w:rsidRPr="00F0390A">
              <w:rPr>
                <w:rFonts w:eastAsia="Times New Roman" w:cstheme="minorHAnsi"/>
                <w:sz w:val="24"/>
                <w:szCs w:val="24"/>
                <w:vertAlign w:val="superscript"/>
              </w:rPr>
              <w:t>th</w:t>
            </w:r>
            <w:r w:rsidRPr="00F0390A">
              <w:rPr>
                <w:rFonts w:eastAsia="Times New Roman" w:cstheme="minorHAnsi"/>
                <w:sz w:val="24"/>
                <w:szCs w:val="24"/>
              </w:rPr>
              <w:t xml:space="preserve"> Street</w:t>
            </w:r>
          </w:p>
        </w:tc>
        <w:tc>
          <w:tcPr>
            <w:tcW w:w="3765" w:type="dxa"/>
          </w:tcPr>
          <w:p w14:paraId="480C35F9" w14:textId="77777777" w:rsidR="00770575" w:rsidRPr="00F0390A" w:rsidRDefault="008F44F9" w:rsidP="00076903">
            <w:pPr>
              <w:widowControl/>
              <w:contextualSpacing/>
              <w:rPr>
                <w:rFonts w:eastAsia="Times New Roman" w:cstheme="minorHAnsi"/>
                <w:sz w:val="24"/>
                <w:szCs w:val="24"/>
              </w:rPr>
            </w:pPr>
            <w:r w:rsidRPr="00F0390A">
              <w:rPr>
                <w:rFonts w:eastAsia="Times New Roman" w:cstheme="minorHAnsi"/>
                <w:sz w:val="24"/>
                <w:szCs w:val="24"/>
              </w:rPr>
              <w:t>2018 – 2020</w:t>
            </w:r>
          </w:p>
        </w:tc>
      </w:tr>
      <w:tr w:rsidR="00770575" w:rsidRPr="00F0390A" w14:paraId="6F785551" w14:textId="77777777" w:rsidTr="0057254E">
        <w:tc>
          <w:tcPr>
            <w:tcW w:w="5125" w:type="dxa"/>
          </w:tcPr>
          <w:p w14:paraId="0F38694B" w14:textId="77777777" w:rsidR="00770575" w:rsidRPr="00F0390A" w:rsidRDefault="008F44F9" w:rsidP="00076903">
            <w:pPr>
              <w:widowControl/>
              <w:contextualSpacing/>
              <w:rPr>
                <w:rFonts w:eastAsia="Times New Roman" w:cstheme="minorHAnsi"/>
                <w:sz w:val="24"/>
                <w:szCs w:val="24"/>
              </w:rPr>
            </w:pPr>
            <w:r w:rsidRPr="00F0390A">
              <w:rPr>
                <w:rFonts w:eastAsia="Times New Roman" w:cstheme="minorHAnsi"/>
                <w:sz w:val="24"/>
                <w:szCs w:val="24"/>
              </w:rPr>
              <w:t>MMSD Construction of Wetland Base East of 11</w:t>
            </w:r>
            <w:r w:rsidRPr="00F0390A">
              <w:rPr>
                <w:rFonts w:eastAsia="Times New Roman" w:cstheme="minorHAnsi"/>
                <w:sz w:val="24"/>
                <w:szCs w:val="24"/>
                <w:vertAlign w:val="superscript"/>
              </w:rPr>
              <w:t>th</w:t>
            </w:r>
            <w:r w:rsidRPr="00F0390A">
              <w:rPr>
                <w:rFonts w:eastAsia="Times New Roman" w:cstheme="minorHAnsi"/>
                <w:sz w:val="24"/>
                <w:szCs w:val="24"/>
              </w:rPr>
              <w:t xml:space="preserve"> Street</w:t>
            </w:r>
          </w:p>
        </w:tc>
        <w:tc>
          <w:tcPr>
            <w:tcW w:w="3765" w:type="dxa"/>
          </w:tcPr>
          <w:p w14:paraId="022C1042" w14:textId="77777777" w:rsidR="00770575" w:rsidRPr="00F0390A" w:rsidRDefault="008F44F9" w:rsidP="00076903">
            <w:pPr>
              <w:widowControl/>
              <w:contextualSpacing/>
              <w:rPr>
                <w:rFonts w:eastAsia="Times New Roman" w:cstheme="minorHAnsi"/>
                <w:sz w:val="24"/>
                <w:szCs w:val="24"/>
              </w:rPr>
            </w:pPr>
            <w:r w:rsidRPr="00F0390A">
              <w:rPr>
                <w:rFonts w:eastAsia="Times New Roman" w:cstheme="minorHAnsi"/>
                <w:sz w:val="24"/>
                <w:szCs w:val="24"/>
              </w:rPr>
              <w:t>201</w:t>
            </w:r>
            <w:r w:rsidR="00E96449" w:rsidRPr="00F0390A">
              <w:rPr>
                <w:rFonts w:eastAsia="Times New Roman" w:cstheme="minorHAnsi"/>
                <w:sz w:val="24"/>
                <w:szCs w:val="24"/>
              </w:rPr>
              <w:t>9</w:t>
            </w:r>
            <w:r w:rsidRPr="00F0390A">
              <w:rPr>
                <w:rFonts w:eastAsia="Times New Roman" w:cstheme="minorHAnsi"/>
                <w:sz w:val="24"/>
                <w:szCs w:val="24"/>
              </w:rPr>
              <w:t xml:space="preserve"> – 202</w:t>
            </w:r>
            <w:r w:rsidR="00E96449" w:rsidRPr="00F0390A">
              <w:rPr>
                <w:rFonts w:eastAsia="Times New Roman" w:cstheme="minorHAnsi"/>
                <w:sz w:val="24"/>
                <w:szCs w:val="24"/>
              </w:rPr>
              <w:t>1</w:t>
            </w:r>
          </w:p>
        </w:tc>
      </w:tr>
      <w:tr w:rsidR="00770575" w:rsidRPr="00F0390A" w14:paraId="2E47680A" w14:textId="77777777" w:rsidTr="0057254E">
        <w:tc>
          <w:tcPr>
            <w:tcW w:w="5125" w:type="dxa"/>
          </w:tcPr>
          <w:p w14:paraId="766DFE1C" w14:textId="77777777" w:rsidR="00770575" w:rsidRPr="00F0390A" w:rsidRDefault="008F44F9" w:rsidP="00076903">
            <w:pPr>
              <w:widowControl/>
              <w:contextualSpacing/>
              <w:rPr>
                <w:rFonts w:eastAsia="Times New Roman" w:cstheme="minorHAnsi"/>
                <w:sz w:val="24"/>
                <w:szCs w:val="24"/>
              </w:rPr>
            </w:pPr>
            <w:r w:rsidRPr="00F0390A">
              <w:rPr>
                <w:rFonts w:eastAsia="Times New Roman" w:cstheme="minorHAnsi"/>
                <w:sz w:val="24"/>
                <w:szCs w:val="24"/>
              </w:rPr>
              <w:t>MMSD Wetland Construction</w:t>
            </w:r>
          </w:p>
        </w:tc>
        <w:tc>
          <w:tcPr>
            <w:tcW w:w="3765" w:type="dxa"/>
          </w:tcPr>
          <w:p w14:paraId="74BA687D" w14:textId="77777777" w:rsidR="00770575" w:rsidRPr="00F0390A" w:rsidRDefault="008F44F9" w:rsidP="00076903">
            <w:pPr>
              <w:widowControl/>
              <w:contextualSpacing/>
              <w:rPr>
                <w:rFonts w:eastAsia="Times New Roman" w:cstheme="minorHAnsi"/>
                <w:sz w:val="24"/>
                <w:szCs w:val="24"/>
              </w:rPr>
            </w:pPr>
            <w:r w:rsidRPr="00F0390A">
              <w:rPr>
                <w:rFonts w:eastAsia="Times New Roman" w:cstheme="minorHAnsi"/>
                <w:sz w:val="24"/>
                <w:szCs w:val="24"/>
              </w:rPr>
              <w:t>TBD</w:t>
            </w:r>
          </w:p>
        </w:tc>
      </w:tr>
    </w:tbl>
    <w:p w14:paraId="046F1F61" w14:textId="77777777" w:rsidR="00770575" w:rsidRPr="00F0390A" w:rsidRDefault="00770575" w:rsidP="00076903">
      <w:pPr>
        <w:widowControl/>
        <w:spacing w:after="0" w:line="240" w:lineRule="auto"/>
        <w:ind w:left="720"/>
        <w:contextualSpacing/>
        <w:rPr>
          <w:rFonts w:eastAsia="Times New Roman" w:cstheme="minorHAnsi"/>
          <w:sz w:val="24"/>
          <w:szCs w:val="24"/>
        </w:rPr>
      </w:pPr>
    </w:p>
    <w:p w14:paraId="22E17CA5" w14:textId="77777777" w:rsidR="00CE44C4" w:rsidRPr="00F0390A" w:rsidRDefault="00CE44C4" w:rsidP="00076903">
      <w:pPr>
        <w:widowControl/>
        <w:spacing w:after="0" w:line="240" w:lineRule="auto"/>
        <w:contextualSpacing/>
        <w:rPr>
          <w:rFonts w:eastAsia="Times New Roman" w:cstheme="minorHAnsi"/>
          <w:sz w:val="24"/>
          <w:szCs w:val="24"/>
        </w:rPr>
      </w:pPr>
    </w:p>
    <w:p w14:paraId="3F7798E3" w14:textId="77777777"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E.</w:t>
      </w:r>
      <w:r w:rsidRPr="00F0390A">
        <w:rPr>
          <w:rFonts w:eastAsia="Times New Roman" w:cstheme="minorHAnsi"/>
          <w:snapToGrid w:val="0"/>
          <w:sz w:val="24"/>
          <w:szCs w:val="24"/>
        </w:rPr>
        <w:tab/>
      </w:r>
      <w:r w:rsidR="00987161" w:rsidRPr="00F0390A">
        <w:rPr>
          <w:rFonts w:eastAsia="Times New Roman" w:cstheme="minorHAnsi"/>
          <w:snapToGrid w:val="0"/>
          <w:sz w:val="24"/>
          <w:szCs w:val="24"/>
        </w:rPr>
        <w:t>Wetland Restoration</w:t>
      </w:r>
      <w:r w:rsidRPr="00F0390A">
        <w:rPr>
          <w:rFonts w:eastAsia="Times New Roman" w:cstheme="minorHAnsi"/>
          <w:snapToGrid w:val="0"/>
          <w:sz w:val="24"/>
          <w:szCs w:val="24"/>
        </w:rPr>
        <w:t xml:space="preserve"> Project Design</w:t>
      </w:r>
    </w:p>
    <w:p w14:paraId="6A311939" w14:textId="77777777" w:rsidR="00AC7965" w:rsidRPr="00F0390A" w:rsidRDefault="00AC7965" w:rsidP="00076903">
      <w:pPr>
        <w:widowControl/>
        <w:spacing w:after="0" w:line="240" w:lineRule="auto"/>
        <w:rPr>
          <w:rFonts w:eastAsia="Times New Roman" w:cstheme="minorHAnsi"/>
          <w:snapToGrid w:val="0"/>
          <w:sz w:val="24"/>
          <w:szCs w:val="24"/>
        </w:rPr>
      </w:pPr>
    </w:p>
    <w:p w14:paraId="78A19AF6" w14:textId="77777777" w:rsidR="00CE44C4" w:rsidRPr="00F0390A" w:rsidRDefault="00CE44C4" w:rsidP="00076903">
      <w:pPr>
        <w:widowControl/>
        <w:spacing w:after="0" w:line="240" w:lineRule="auto"/>
        <w:rPr>
          <w:rFonts w:eastAsia="Times New Roman" w:cstheme="minorHAnsi"/>
          <w:snapToGrid w:val="0"/>
          <w:sz w:val="24"/>
          <w:szCs w:val="24"/>
        </w:rPr>
      </w:pPr>
      <w:r w:rsidRPr="00F0390A">
        <w:rPr>
          <w:rFonts w:eastAsia="Times New Roman" w:cstheme="minorHAnsi"/>
          <w:snapToGrid w:val="0"/>
          <w:sz w:val="24"/>
          <w:szCs w:val="24"/>
        </w:rPr>
        <w:t xml:space="preserve">In the WRDA Bill of 1990, Congress authorized the U.S. Army Corps of Engineers (USACE) to support the development and implementation of Remedial Action Plans (RAPs) at U.S. Great Lakes AOCs.  Section 401 of this Act enables USACE to provide technical support to State and local governments.  </w:t>
      </w:r>
      <w:r w:rsidR="00EB421F" w:rsidRPr="00F0390A">
        <w:rPr>
          <w:rFonts w:eastAsia="Times New Roman" w:cstheme="minorHAnsi"/>
          <w:snapToGrid w:val="0"/>
          <w:sz w:val="24"/>
          <w:szCs w:val="24"/>
        </w:rPr>
        <w:t>MMSD</w:t>
      </w:r>
      <w:r w:rsidRPr="00F0390A">
        <w:rPr>
          <w:rFonts w:eastAsia="Times New Roman" w:cstheme="minorHAnsi"/>
          <w:snapToGrid w:val="0"/>
          <w:sz w:val="24"/>
          <w:szCs w:val="24"/>
        </w:rPr>
        <w:t xml:space="preserve"> retained USACE to prepare design plans and spe</w:t>
      </w:r>
      <w:r w:rsidR="00436401" w:rsidRPr="00F0390A">
        <w:rPr>
          <w:rFonts w:eastAsia="Times New Roman" w:cstheme="minorHAnsi"/>
          <w:snapToGrid w:val="0"/>
          <w:sz w:val="24"/>
          <w:szCs w:val="24"/>
        </w:rPr>
        <w:t xml:space="preserve">cifications for the </w:t>
      </w:r>
      <w:r w:rsidRPr="00F0390A">
        <w:rPr>
          <w:rFonts w:eastAsia="Times New Roman" w:cstheme="minorHAnsi"/>
          <w:snapToGrid w:val="0"/>
          <w:sz w:val="24"/>
          <w:szCs w:val="24"/>
        </w:rPr>
        <w:t xml:space="preserve">wetland </w:t>
      </w:r>
      <w:r w:rsidR="00436401" w:rsidRPr="00F0390A">
        <w:rPr>
          <w:rFonts w:eastAsia="Times New Roman" w:cstheme="minorHAnsi"/>
          <w:snapToGrid w:val="0"/>
          <w:sz w:val="24"/>
          <w:szCs w:val="24"/>
        </w:rPr>
        <w:t>restoration</w:t>
      </w:r>
      <w:r w:rsidRPr="00F0390A">
        <w:rPr>
          <w:rFonts w:eastAsia="Times New Roman" w:cstheme="minorHAnsi"/>
          <w:snapToGrid w:val="0"/>
          <w:sz w:val="24"/>
          <w:szCs w:val="24"/>
        </w:rPr>
        <w:t xml:space="preserve"> project, which were completed and submitted to </w:t>
      </w:r>
      <w:r w:rsidR="00EB421F" w:rsidRPr="00F0390A">
        <w:rPr>
          <w:rFonts w:eastAsia="Times New Roman" w:cstheme="minorHAnsi"/>
          <w:snapToGrid w:val="0"/>
          <w:sz w:val="24"/>
          <w:szCs w:val="24"/>
        </w:rPr>
        <w:t>MMSD</w:t>
      </w:r>
      <w:r w:rsidRPr="00F0390A">
        <w:rPr>
          <w:rFonts w:eastAsia="Times New Roman" w:cstheme="minorHAnsi"/>
          <w:snapToGrid w:val="0"/>
          <w:sz w:val="24"/>
          <w:szCs w:val="24"/>
        </w:rPr>
        <w:t xml:space="preserve"> in early October 2017.  </w:t>
      </w:r>
      <w:r w:rsidR="00E3403F" w:rsidRPr="00F0390A">
        <w:rPr>
          <w:rFonts w:eastAsia="Times New Roman" w:cstheme="minorHAnsi"/>
          <w:snapToGrid w:val="0"/>
          <w:sz w:val="24"/>
          <w:szCs w:val="24"/>
        </w:rPr>
        <w:t xml:space="preserve">The USACE deliverable did not include final permitting, real estate </w:t>
      </w:r>
      <w:r w:rsidR="00F472E9" w:rsidRPr="00F0390A">
        <w:rPr>
          <w:rFonts w:eastAsia="Times New Roman" w:cstheme="minorHAnsi"/>
          <w:snapToGrid w:val="0"/>
          <w:sz w:val="24"/>
          <w:szCs w:val="24"/>
        </w:rPr>
        <w:t>or</w:t>
      </w:r>
      <w:r w:rsidR="00E3403F" w:rsidRPr="00F0390A">
        <w:rPr>
          <w:rFonts w:eastAsia="Times New Roman" w:cstheme="minorHAnsi"/>
          <w:snapToGrid w:val="0"/>
          <w:sz w:val="24"/>
          <w:szCs w:val="24"/>
        </w:rPr>
        <w:t xml:space="preserve"> preparation of bid documents.  </w:t>
      </w:r>
      <w:r w:rsidRPr="00F0390A">
        <w:rPr>
          <w:rFonts w:eastAsia="Times New Roman" w:cstheme="minorHAnsi"/>
          <w:snapToGrid w:val="0"/>
          <w:sz w:val="24"/>
          <w:szCs w:val="24"/>
        </w:rPr>
        <w:t xml:space="preserve">The Federal portion of the cost-shared design project was funded under GLRI, whereas the </w:t>
      </w:r>
      <w:r w:rsidR="00EB421F" w:rsidRPr="00F0390A">
        <w:rPr>
          <w:rFonts w:eastAsia="Times New Roman" w:cstheme="minorHAnsi"/>
          <w:snapToGrid w:val="0"/>
          <w:sz w:val="24"/>
          <w:szCs w:val="24"/>
        </w:rPr>
        <w:t>MMSD</w:t>
      </w:r>
      <w:r w:rsidRPr="00F0390A">
        <w:rPr>
          <w:rFonts w:eastAsia="Times New Roman" w:cstheme="minorHAnsi"/>
          <w:snapToGrid w:val="0"/>
          <w:sz w:val="24"/>
          <w:szCs w:val="24"/>
        </w:rPr>
        <w:t>’s non-federal sponsor portion was funded through a grant from The Fund for Lake Michigan.</w:t>
      </w:r>
    </w:p>
    <w:p w14:paraId="6AC2C7D9" w14:textId="77777777" w:rsidR="00AC7965" w:rsidRPr="00F0390A" w:rsidRDefault="00AC7965" w:rsidP="00076903">
      <w:pPr>
        <w:widowControl/>
        <w:spacing w:after="0" w:line="240" w:lineRule="auto"/>
        <w:rPr>
          <w:rFonts w:eastAsia="Times New Roman" w:cstheme="minorHAnsi"/>
          <w:snapToGrid w:val="0"/>
          <w:sz w:val="24"/>
          <w:szCs w:val="24"/>
        </w:rPr>
      </w:pPr>
    </w:p>
    <w:p w14:paraId="55A1B5C4" w14:textId="77777777" w:rsidR="0005765F" w:rsidRPr="00F0390A" w:rsidRDefault="00831072" w:rsidP="00076903">
      <w:pPr>
        <w:spacing w:after="0" w:line="240" w:lineRule="auto"/>
        <w:ind w:right="-20"/>
        <w:rPr>
          <w:rFonts w:eastAsia="Arial" w:cstheme="minorHAnsi"/>
          <w:b/>
          <w:bCs/>
          <w:color w:val="5D5D5D"/>
          <w:sz w:val="24"/>
          <w:szCs w:val="24"/>
        </w:rPr>
      </w:pPr>
      <w:r w:rsidRPr="00F0390A">
        <w:rPr>
          <w:rFonts w:eastAsia="Arial" w:cstheme="minorHAnsi"/>
          <w:b/>
          <w:bCs/>
          <w:color w:val="5D5D5D"/>
          <w:sz w:val="24"/>
          <w:szCs w:val="24"/>
        </w:rPr>
        <w:t>Project Rationale</w:t>
      </w:r>
    </w:p>
    <w:p w14:paraId="37C71491" w14:textId="77777777" w:rsidR="00AC7965" w:rsidRPr="00F0390A" w:rsidRDefault="00AC7965" w:rsidP="00076903">
      <w:pPr>
        <w:spacing w:after="0" w:line="240" w:lineRule="auto"/>
        <w:ind w:right="-20"/>
        <w:rPr>
          <w:rFonts w:eastAsia="Arial" w:cstheme="minorHAnsi"/>
          <w:sz w:val="24"/>
          <w:szCs w:val="24"/>
        </w:rPr>
      </w:pPr>
    </w:p>
    <w:p w14:paraId="6B6CDBE2" w14:textId="77777777" w:rsidR="0005765F" w:rsidRPr="00F0390A" w:rsidRDefault="00831072" w:rsidP="00076903">
      <w:pPr>
        <w:spacing w:after="0" w:line="240" w:lineRule="auto"/>
        <w:ind w:right="258" w:firstLine="19"/>
        <w:rPr>
          <w:rFonts w:eastAsia="Times New Roman" w:cstheme="minorHAnsi"/>
          <w:sz w:val="24"/>
          <w:szCs w:val="24"/>
        </w:rPr>
      </w:pPr>
      <w:r w:rsidRPr="00F0390A">
        <w:rPr>
          <w:rFonts w:eastAsia="Arial" w:cstheme="minorHAnsi"/>
          <w:color w:val="181818"/>
          <w:sz w:val="24"/>
          <w:szCs w:val="24"/>
        </w:rPr>
        <w:t xml:space="preserve">Habitat rehabilitation in the </w:t>
      </w:r>
      <w:r w:rsidR="001976C5" w:rsidRPr="00F0390A">
        <w:rPr>
          <w:rFonts w:eastAsia="Arial" w:cstheme="minorHAnsi"/>
          <w:color w:val="181818"/>
          <w:sz w:val="24"/>
          <w:szCs w:val="24"/>
        </w:rPr>
        <w:t>Burnham Canal</w:t>
      </w:r>
      <w:r w:rsidRPr="00F0390A">
        <w:rPr>
          <w:rFonts w:eastAsia="Arial" w:cstheme="minorHAnsi"/>
          <w:color w:val="181818"/>
          <w:sz w:val="24"/>
          <w:szCs w:val="24"/>
        </w:rPr>
        <w:t xml:space="preserve"> has been identified as a management </w:t>
      </w:r>
      <w:r w:rsidR="009C0C37" w:rsidRPr="00F0390A">
        <w:rPr>
          <w:rFonts w:eastAsia="Arial" w:cstheme="minorHAnsi"/>
          <w:color w:val="181818"/>
          <w:sz w:val="24"/>
          <w:szCs w:val="24"/>
        </w:rPr>
        <w:t>action for</w:t>
      </w:r>
      <w:r w:rsidRPr="00F0390A">
        <w:rPr>
          <w:rFonts w:eastAsia="Arial" w:cstheme="minorHAnsi"/>
          <w:color w:val="181818"/>
          <w:sz w:val="24"/>
          <w:szCs w:val="24"/>
        </w:rPr>
        <w:t xml:space="preserve"> the Loss of Fish and Wildlife Habitat </w:t>
      </w:r>
      <w:r w:rsidR="00987161" w:rsidRPr="00F0390A">
        <w:rPr>
          <w:rFonts w:eastAsia="Arial" w:cstheme="minorHAnsi"/>
          <w:color w:val="181818"/>
          <w:sz w:val="24"/>
          <w:szCs w:val="24"/>
        </w:rPr>
        <w:t>BUI</w:t>
      </w:r>
      <w:r w:rsidRPr="00F0390A">
        <w:rPr>
          <w:rFonts w:eastAsia="Arial" w:cstheme="minorHAnsi"/>
          <w:color w:val="181818"/>
          <w:sz w:val="24"/>
          <w:szCs w:val="24"/>
        </w:rPr>
        <w:t xml:space="preserve"> in the Milwaukee Estuary AOC Remedial </w:t>
      </w:r>
      <w:r w:rsidR="009C0C37" w:rsidRPr="00F0390A">
        <w:rPr>
          <w:rFonts w:eastAsia="Arial" w:cstheme="minorHAnsi"/>
          <w:color w:val="181818"/>
          <w:sz w:val="24"/>
          <w:szCs w:val="24"/>
        </w:rPr>
        <w:t>Action Plan</w:t>
      </w:r>
      <w:r w:rsidRPr="00F0390A">
        <w:rPr>
          <w:rFonts w:eastAsia="Arial" w:cstheme="minorHAnsi"/>
          <w:color w:val="181818"/>
          <w:sz w:val="24"/>
          <w:szCs w:val="24"/>
        </w:rPr>
        <w:t xml:space="preserve"> Update </w:t>
      </w:r>
      <w:r w:rsidR="009C0C37" w:rsidRPr="00F0390A">
        <w:rPr>
          <w:rFonts w:eastAsia="Arial" w:cstheme="minorHAnsi"/>
          <w:color w:val="181818"/>
          <w:sz w:val="24"/>
          <w:szCs w:val="24"/>
        </w:rPr>
        <w:t>for 201</w:t>
      </w:r>
      <w:r w:rsidR="004B6A34" w:rsidRPr="00F0390A">
        <w:rPr>
          <w:rFonts w:eastAsia="Arial" w:cstheme="minorHAnsi"/>
          <w:color w:val="181818"/>
          <w:sz w:val="24"/>
          <w:szCs w:val="24"/>
        </w:rPr>
        <w:t>6</w:t>
      </w:r>
      <w:r w:rsidRPr="00F0390A">
        <w:rPr>
          <w:rFonts w:eastAsia="Times New Roman" w:cstheme="minorHAnsi"/>
          <w:color w:val="181818"/>
          <w:sz w:val="24"/>
          <w:szCs w:val="24"/>
        </w:rPr>
        <w:t xml:space="preserve">.  </w:t>
      </w:r>
      <w:r w:rsidRPr="00F0390A">
        <w:rPr>
          <w:rFonts w:eastAsia="Arial" w:cstheme="minorHAnsi"/>
          <w:color w:val="181818"/>
          <w:sz w:val="24"/>
          <w:szCs w:val="24"/>
        </w:rPr>
        <w:t xml:space="preserve">The </w:t>
      </w:r>
      <w:bookmarkStart w:id="2" w:name="_Hlk499284268"/>
      <w:r w:rsidR="001976C5" w:rsidRPr="00F0390A">
        <w:rPr>
          <w:rFonts w:eastAsia="Arial" w:cstheme="minorHAnsi"/>
          <w:color w:val="181818"/>
          <w:sz w:val="24"/>
          <w:szCs w:val="24"/>
        </w:rPr>
        <w:t>Burnham Canal Ecosystem Restoration</w:t>
      </w:r>
      <w:bookmarkEnd w:id="2"/>
      <w:r w:rsidR="001976C5" w:rsidRPr="00F0390A">
        <w:rPr>
          <w:rFonts w:eastAsia="Arial" w:cstheme="minorHAnsi"/>
          <w:color w:val="181818"/>
          <w:sz w:val="24"/>
          <w:szCs w:val="24"/>
        </w:rPr>
        <w:t xml:space="preserve"> </w:t>
      </w:r>
      <w:r w:rsidRPr="00F0390A">
        <w:rPr>
          <w:rFonts w:eastAsia="Arial" w:cstheme="minorHAnsi"/>
          <w:color w:val="181818"/>
          <w:sz w:val="24"/>
          <w:szCs w:val="24"/>
        </w:rPr>
        <w:t xml:space="preserve">project will contribute one management action. The management action projects were selected by DNR in consultation </w:t>
      </w:r>
      <w:r w:rsidRPr="00F0390A">
        <w:rPr>
          <w:rFonts w:eastAsia="Arial" w:cstheme="minorHAnsi"/>
          <w:color w:val="181818"/>
          <w:sz w:val="24"/>
          <w:szCs w:val="24"/>
        </w:rPr>
        <w:lastRenderedPageBreak/>
        <w:t xml:space="preserve">with the Fish and Wildlife Technical Advisory Committee (Tech Team).  The Tech Team identified the following necessary project elements, fish and wildlife goals </w:t>
      </w:r>
      <w:r w:rsidR="009C0C37" w:rsidRPr="00F0390A">
        <w:rPr>
          <w:rFonts w:eastAsia="Arial" w:cstheme="minorHAnsi"/>
          <w:color w:val="181818"/>
          <w:sz w:val="24"/>
          <w:szCs w:val="24"/>
        </w:rPr>
        <w:t>addressed by</w:t>
      </w:r>
      <w:r w:rsidRPr="00F0390A">
        <w:rPr>
          <w:rFonts w:eastAsia="Arial" w:cstheme="minorHAnsi"/>
          <w:color w:val="181818"/>
          <w:sz w:val="24"/>
          <w:szCs w:val="24"/>
        </w:rPr>
        <w:t xml:space="preserve"> the project, and metrics for evaluating the project. These elements, goals and metrics will be included in the </w:t>
      </w:r>
      <w:r w:rsidR="009C0C37" w:rsidRPr="00F0390A">
        <w:rPr>
          <w:rFonts w:eastAsia="Arial" w:cstheme="minorHAnsi"/>
          <w:color w:val="181818"/>
          <w:sz w:val="24"/>
          <w:szCs w:val="24"/>
        </w:rPr>
        <w:t>final design</w:t>
      </w:r>
      <w:r w:rsidRPr="00F0390A">
        <w:rPr>
          <w:rFonts w:eastAsia="Arial" w:cstheme="minorHAnsi"/>
          <w:color w:val="181818"/>
          <w:sz w:val="24"/>
          <w:szCs w:val="24"/>
        </w:rPr>
        <w:t xml:space="preserve"> and implementation of the project (see Appendix C, </w:t>
      </w:r>
      <w:r w:rsidRPr="00F0390A">
        <w:rPr>
          <w:rFonts w:eastAsia="Times New Roman" w:cstheme="minorHAnsi"/>
          <w:color w:val="181818"/>
          <w:sz w:val="24"/>
          <w:szCs w:val="24"/>
        </w:rPr>
        <w:t>2015</w:t>
      </w:r>
      <w:r w:rsidR="00B37BDA" w:rsidRPr="00F0390A">
        <w:rPr>
          <w:rFonts w:eastAsia="Times New Roman" w:cstheme="minorHAnsi"/>
          <w:sz w:val="24"/>
          <w:szCs w:val="24"/>
        </w:rPr>
        <w:t xml:space="preserve"> </w:t>
      </w:r>
      <w:r w:rsidRPr="00F0390A">
        <w:rPr>
          <w:rFonts w:eastAsia="Arial" w:cstheme="minorHAnsi"/>
          <w:color w:val="181818"/>
          <w:sz w:val="24"/>
          <w:szCs w:val="24"/>
        </w:rPr>
        <w:t>Milwaukee Estuary AOC Remedial Action Plan Update)</w:t>
      </w:r>
      <w:r w:rsidRPr="00F0390A">
        <w:rPr>
          <w:rFonts w:eastAsia="Arial" w:cstheme="minorHAnsi"/>
          <w:color w:val="363636"/>
          <w:sz w:val="24"/>
          <w:szCs w:val="24"/>
        </w:rPr>
        <w:t>.</w:t>
      </w:r>
    </w:p>
    <w:p w14:paraId="4A3C6BCE" w14:textId="77777777" w:rsidR="0005765F" w:rsidRPr="00F0390A" w:rsidRDefault="0005765F" w:rsidP="00076903">
      <w:pPr>
        <w:spacing w:after="0" w:line="240" w:lineRule="auto"/>
        <w:rPr>
          <w:rFonts w:cstheme="minorHAnsi"/>
          <w:sz w:val="24"/>
          <w:szCs w:val="24"/>
        </w:rPr>
      </w:pPr>
    </w:p>
    <w:p w14:paraId="0B009DAC" w14:textId="77777777" w:rsidR="0005765F" w:rsidRPr="00F0390A" w:rsidRDefault="00987161" w:rsidP="00076903">
      <w:pPr>
        <w:spacing w:after="0" w:line="240" w:lineRule="auto"/>
        <w:ind w:right="-20"/>
        <w:rPr>
          <w:rFonts w:eastAsia="Arial" w:cstheme="minorHAnsi"/>
          <w:sz w:val="24"/>
          <w:szCs w:val="24"/>
        </w:rPr>
      </w:pPr>
      <w:r w:rsidRPr="00F0390A">
        <w:rPr>
          <w:rFonts w:eastAsia="Arial" w:cstheme="minorHAnsi"/>
          <w:color w:val="181818"/>
          <w:sz w:val="24"/>
          <w:szCs w:val="24"/>
        </w:rPr>
        <w:t>The n</w:t>
      </w:r>
      <w:r w:rsidR="00831072" w:rsidRPr="00F0390A">
        <w:rPr>
          <w:rFonts w:eastAsia="Arial" w:cstheme="minorHAnsi"/>
          <w:color w:val="181818"/>
          <w:sz w:val="24"/>
          <w:szCs w:val="24"/>
        </w:rPr>
        <w:t xml:space="preserve">ecessary </w:t>
      </w:r>
      <w:r w:rsidR="001976C5" w:rsidRPr="00F0390A">
        <w:rPr>
          <w:rFonts w:eastAsia="Arial" w:cstheme="minorHAnsi"/>
          <w:color w:val="181818"/>
          <w:sz w:val="24"/>
          <w:szCs w:val="24"/>
        </w:rPr>
        <w:t xml:space="preserve">Burnham Canal Ecosystem Restoration </w:t>
      </w:r>
      <w:r w:rsidR="00831072" w:rsidRPr="00F0390A">
        <w:rPr>
          <w:rFonts w:eastAsia="Arial" w:cstheme="minorHAnsi"/>
          <w:color w:val="181818"/>
          <w:sz w:val="24"/>
          <w:szCs w:val="24"/>
        </w:rPr>
        <w:t xml:space="preserve">Project </w:t>
      </w:r>
      <w:r w:rsidRPr="00F0390A">
        <w:rPr>
          <w:rFonts w:eastAsia="Arial" w:cstheme="minorHAnsi"/>
          <w:color w:val="181818"/>
          <w:sz w:val="24"/>
          <w:szCs w:val="24"/>
        </w:rPr>
        <w:t>e</w:t>
      </w:r>
      <w:r w:rsidR="00831072" w:rsidRPr="00F0390A">
        <w:rPr>
          <w:rFonts w:eastAsia="Arial" w:cstheme="minorHAnsi"/>
          <w:color w:val="181818"/>
          <w:sz w:val="24"/>
          <w:szCs w:val="24"/>
        </w:rPr>
        <w:t>lements</w:t>
      </w:r>
      <w:r w:rsidRPr="00F0390A">
        <w:rPr>
          <w:rFonts w:eastAsia="Arial" w:cstheme="minorHAnsi"/>
          <w:color w:val="181818"/>
          <w:sz w:val="24"/>
          <w:szCs w:val="24"/>
        </w:rPr>
        <w:t xml:space="preserve"> include:</w:t>
      </w:r>
    </w:p>
    <w:p w14:paraId="31AD8F2D" w14:textId="77777777" w:rsidR="002A55A4" w:rsidRPr="00F0390A" w:rsidRDefault="002A55A4" w:rsidP="00076903">
      <w:pPr>
        <w:widowControl/>
        <w:autoSpaceDE w:val="0"/>
        <w:autoSpaceDN w:val="0"/>
        <w:adjustRightInd w:val="0"/>
        <w:spacing w:after="0" w:line="240" w:lineRule="auto"/>
        <w:ind w:right="-20"/>
        <w:rPr>
          <w:rFonts w:eastAsia="Calibri" w:cstheme="minorHAnsi"/>
          <w:sz w:val="24"/>
          <w:szCs w:val="24"/>
        </w:rPr>
      </w:pPr>
    </w:p>
    <w:p w14:paraId="6A5A73F5" w14:textId="77777777" w:rsidR="002A55A4" w:rsidRPr="00F0390A" w:rsidRDefault="002A55A4" w:rsidP="00076903">
      <w:pPr>
        <w:pStyle w:val="ListParagraph"/>
        <w:widowControl/>
        <w:numPr>
          <w:ilvl w:val="0"/>
          <w:numId w:val="3"/>
        </w:numPr>
        <w:autoSpaceDE w:val="0"/>
        <w:autoSpaceDN w:val="0"/>
        <w:adjustRightInd w:val="0"/>
        <w:spacing w:after="0" w:line="240" w:lineRule="auto"/>
        <w:ind w:right="313"/>
        <w:rPr>
          <w:rFonts w:eastAsia="Calibri" w:cstheme="minorHAnsi"/>
          <w:sz w:val="24"/>
          <w:szCs w:val="24"/>
        </w:rPr>
      </w:pPr>
      <w:r w:rsidRPr="00F0390A">
        <w:rPr>
          <w:rFonts w:eastAsia="Calibri" w:cstheme="minorHAnsi"/>
          <w:sz w:val="24"/>
          <w:szCs w:val="24"/>
        </w:rPr>
        <w:t>A seiche wetland with a passively controlled hydrologic connection to the estuary. The connection should be passable by aquatic organisms, with northern pike the target species to use for design purposes.</w:t>
      </w:r>
    </w:p>
    <w:p w14:paraId="2B1F6A34" w14:textId="6F3269DE" w:rsidR="002A55A4" w:rsidRPr="00F0390A" w:rsidRDefault="002A55A4" w:rsidP="00076903">
      <w:pPr>
        <w:pStyle w:val="ListParagraph"/>
        <w:widowControl/>
        <w:numPr>
          <w:ilvl w:val="0"/>
          <w:numId w:val="3"/>
        </w:numPr>
        <w:autoSpaceDE w:val="0"/>
        <w:autoSpaceDN w:val="0"/>
        <w:adjustRightInd w:val="0"/>
        <w:spacing w:after="0" w:line="240" w:lineRule="auto"/>
        <w:ind w:right="554"/>
        <w:rPr>
          <w:rFonts w:eastAsia="Calibri" w:cstheme="minorHAnsi"/>
          <w:sz w:val="24"/>
          <w:szCs w:val="24"/>
        </w:rPr>
      </w:pPr>
      <w:r w:rsidRPr="00F0390A">
        <w:rPr>
          <w:rFonts w:eastAsia="Calibri" w:cstheme="minorHAnsi"/>
          <w:sz w:val="24"/>
          <w:szCs w:val="24"/>
        </w:rPr>
        <w:t xml:space="preserve">A design that incorporates a variety of wetland types and includes improvements for other wetland dependent </w:t>
      </w:r>
      <w:r w:rsidR="009C592E" w:rsidRPr="00F0390A">
        <w:rPr>
          <w:rFonts w:eastAsia="Calibri" w:cstheme="minorHAnsi"/>
          <w:sz w:val="24"/>
          <w:szCs w:val="24"/>
        </w:rPr>
        <w:t xml:space="preserve">Species of Local Conservation Interest </w:t>
      </w:r>
      <w:r w:rsidRPr="00F0390A">
        <w:rPr>
          <w:rFonts w:eastAsia="Calibri" w:cstheme="minorHAnsi"/>
          <w:sz w:val="24"/>
          <w:szCs w:val="24"/>
        </w:rPr>
        <w:t>is recommended (e.g., birds, herptiles) in addition to fish.</w:t>
      </w:r>
    </w:p>
    <w:p w14:paraId="6F3A0B74" w14:textId="77777777" w:rsidR="002A55A4" w:rsidRPr="00F0390A" w:rsidRDefault="002A55A4" w:rsidP="00076903">
      <w:pPr>
        <w:pStyle w:val="ListParagraph"/>
        <w:widowControl/>
        <w:numPr>
          <w:ilvl w:val="0"/>
          <w:numId w:val="3"/>
        </w:numPr>
        <w:autoSpaceDE w:val="0"/>
        <w:autoSpaceDN w:val="0"/>
        <w:adjustRightInd w:val="0"/>
        <w:spacing w:after="0" w:line="240" w:lineRule="auto"/>
        <w:ind w:right="-20"/>
        <w:rPr>
          <w:rFonts w:eastAsia="Calibri" w:cstheme="minorHAnsi"/>
          <w:sz w:val="24"/>
          <w:szCs w:val="24"/>
        </w:rPr>
      </w:pPr>
      <w:r w:rsidRPr="00F0390A">
        <w:rPr>
          <w:rFonts w:eastAsia="Calibri" w:cstheme="minorHAnsi"/>
          <w:sz w:val="24"/>
          <w:szCs w:val="24"/>
        </w:rPr>
        <w:t>The vegetation plans should be designed to be as resistant to invasive species as possible.</w:t>
      </w:r>
    </w:p>
    <w:p w14:paraId="20D654AF" w14:textId="77777777" w:rsidR="002A55A4" w:rsidRPr="00F0390A" w:rsidRDefault="002A55A4" w:rsidP="00076903">
      <w:pPr>
        <w:pStyle w:val="ListParagraph"/>
        <w:widowControl/>
        <w:numPr>
          <w:ilvl w:val="0"/>
          <w:numId w:val="3"/>
        </w:numPr>
        <w:autoSpaceDE w:val="0"/>
        <w:autoSpaceDN w:val="0"/>
        <w:adjustRightInd w:val="0"/>
        <w:spacing w:after="0" w:line="240" w:lineRule="auto"/>
        <w:ind w:right="660"/>
        <w:rPr>
          <w:rFonts w:eastAsia="Calibri" w:cstheme="minorHAnsi"/>
          <w:sz w:val="24"/>
          <w:szCs w:val="24"/>
        </w:rPr>
      </w:pPr>
      <w:r w:rsidRPr="00F0390A">
        <w:rPr>
          <w:rFonts w:eastAsia="Calibri" w:cstheme="minorHAnsi"/>
          <w:sz w:val="24"/>
          <w:szCs w:val="24"/>
        </w:rPr>
        <w:t>An invasive species and vegetation management plan (aquatic and terrestrial) that will be implemented in both a short and long</w:t>
      </w:r>
      <w:r w:rsidR="00436401" w:rsidRPr="00F0390A">
        <w:rPr>
          <w:rFonts w:eastAsia="Calibri" w:cstheme="minorHAnsi"/>
          <w:sz w:val="24"/>
          <w:szCs w:val="24"/>
        </w:rPr>
        <w:t>-</w:t>
      </w:r>
      <w:r w:rsidRPr="00F0390A">
        <w:rPr>
          <w:rFonts w:eastAsia="Calibri" w:cstheme="minorHAnsi"/>
          <w:sz w:val="24"/>
          <w:szCs w:val="24"/>
        </w:rPr>
        <w:t>term basis.</w:t>
      </w:r>
    </w:p>
    <w:p w14:paraId="597B74A5" w14:textId="77777777" w:rsidR="002A55A4" w:rsidRPr="00F0390A" w:rsidRDefault="002A55A4" w:rsidP="00076903">
      <w:pPr>
        <w:pStyle w:val="ListParagraph"/>
        <w:widowControl/>
        <w:numPr>
          <w:ilvl w:val="0"/>
          <w:numId w:val="3"/>
        </w:numPr>
        <w:autoSpaceDE w:val="0"/>
        <w:autoSpaceDN w:val="0"/>
        <w:adjustRightInd w:val="0"/>
        <w:spacing w:after="0" w:line="240" w:lineRule="auto"/>
        <w:ind w:right="283"/>
        <w:rPr>
          <w:rFonts w:eastAsia="Calibri" w:cstheme="minorHAnsi"/>
          <w:sz w:val="24"/>
          <w:szCs w:val="24"/>
        </w:rPr>
      </w:pPr>
      <w:r w:rsidRPr="00F0390A">
        <w:rPr>
          <w:rFonts w:eastAsia="Calibri" w:cstheme="minorHAnsi"/>
          <w:sz w:val="24"/>
          <w:szCs w:val="24"/>
        </w:rPr>
        <w:t>Include submergent and emergent vegetation cover types.  Shoreline and wetland vegetation should be selected to maximize food resources for breeding and migratory birds.</w:t>
      </w:r>
    </w:p>
    <w:p w14:paraId="7036CB2F" w14:textId="77777777" w:rsidR="002A55A4" w:rsidRPr="00F0390A" w:rsidRDefault="002A55A4" w:rsidP="00076903">
      <w:pPr>
        <w:pStyle w:val="ListParagraph"/>
        <w:widowControl/>
        <w:numPr>
          <w:ilvl w:val="0"/>
          <w:numId w:val="3"/>
        </w:numPr>
        <w:autoSpaceDE w:val="0"/>
        <w:autoSpaceDN w:val="0"/>
        <w:adjustRightInd w:val="0"/>
        <w:spacing w:after="0" w:line="240" w:lineRule="auto"/>
        <w:ind w:right="437"/>
        <w:rPr>
          <w:rFonts w:eastAsia="Calibri" w:cstheme="minorHAnsi"/>
          <w:sz w:val="24"/>
          <w:szCs w:val="24"/>
        </w:rPr>
      </w:pPr>
      <w:r w:rsidRPr="00F0390A">
        <w:rPr>
          <w:rFonts w:eastAsia="Calibri" w:cstheme="minorHAnsi"/>
          <w:sz w:val="24"/>
          <w:szCs w:val="24"/>
        </w:rPr>
        <w:t>Some type of permanent conservation protection for the site (conservation easement, deed restriction or equivalent).</w:t>
      </w:r>
    </w:p>
    <w:p w14:paraId="011DC3D6" w14:textId="77777777" w:rsidR="0005765F" w:rsidRPr="00F0390A" w:rsidRDefault="0005765F" w:rsidP="00076903">
      <w:pPr>
        <w:spacing w:after="0" w:line="240" w:lineRule="auto"/>
        <w:rPr>
          <w:rFonts w:cstheme="minorHAnsi"/>
          <w:sz w:val="24"/>
          <w:szCs w:val="24"/>
        </w:rPr>
      </w:pPr>
    </w:p>
    <w:p w14:paraId="6DEEA2A9"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81818"/>
          <w:sz w:val="24"/>
          <w:szCs w:val="24"/>
        </w:rPr>
        <w:t xml:space="preserve">Fish and Wildlife Goals </w:t>
      </w:r>
      <w:r w:rsidR="009C0C37" w:rsidRPr="00F0390A">
        <w:rPr>
          <w:rFonts w:eastAsia="Arial" w:cstheme="minorHAnsi"/>
          <w:color w:val="181818"/>
          <w:sz w:val="24"/>
          <w:szCs w:val="24"/>
        </w:rPr>
        <w:t>Addressed by</w:t>
      </w:r>
      <w:r w:rsidRPr="00F0390A">
        <w:rPr>
          <w:rFonts w:eastAsia="Arial" w:cstheme="minorHAnsi"/>
          <w:color w:val="181818"/>
          <w:sz w:val="24"/>
          <w:szCs w:val="24"/>
        </w:rPr>
        <w:t xml:space="preserve"> </w:t>
      </w:r>
      <w:r w:rsidR="009C0C37" w:rsidRPr="00F0390A">
        <w:rPr>
          <w:rFonts w:eastAsia="Arial" w:cstheme="minorHAnsi"/>
          <w:color w:val="181818"/>
          <w:sz w:val="24"/>
          <w:szCs w:val="24"/>
        </w:rPr>
        <w:t>this Project</w:t>
      </w:r>
    </w:p>
    <w:p w14:paraId="76E316E4" w14:textId="77777777" w:rsidR="0005765F" w:rsidRPr="00F0390A" w:rsidRDefault="0005765F" w:rsidP="00076903">
      <w:pPr>
        <w:spacing w:after="0" w:line="240" w:lineRule="auto"/>
        <w:rPr>
          <w:rFonts w:cstheme="minorHAnsi"/>
          <w:sz w:val="24"/>
          <w:szCs w:val="24"/>
        </w:rPr>
      </w:pPr>
    </w:p>
    <w:p w14:paraId="00F22AFC" w14:textId="77777777" w:rsidR="002A55A4" w:rsidRPr="00F0390A" w:rsidRDefault="002A55A4" w:rsidP="00076903">
      <w:pPr>
        <w:pStyle w:val="ListParagraph"/>
        <w:widowControl/>
        <w:numPr>
          <w:ilvl w:val="0"/>
          <w:numId w:val="9"/>
        </w:numPr>
        <w:autoSpaceDE w:val="0"/>
        <w:autoSpaceDN w:val="0"/>
        <w:adjustRightInd w:val="0"/>
        <w:spacing w:after="0" w:line="240" w:lineRule="auto"/>
        <w:ind w:right="-20"/>
        <w:rPr>
          <w:rFonts w:eastAsia="Calibri" w:cstheme="minorHAnsi"/>
          <w:position w:val="1"/>
          <w:sz w:val="24"/>
          <w:szCs w:val="24"/>
        </w:rPr>
      </w:pPr>
      <w:r w:rsidRPr="00F0390A">
        <w:rPr>
          <w:rFonts w:eastAsia="Calibri" w:cstheme="minorHAnsi"/>
          <w:position w:val="1"/>
          <w:sz w:val="24"/>
          <w:szCs w:val="24"/>
        </w:rPr>
        <w:t xml:space="preserve">Enhance/improve aquatic habitat </w:t>
      </w:r>
      <w:r w:rsidR="00436401" w:rsidRPr="00F0390A">
        <w:rPr>
          <w:rFonts w:eastAsia="Calibri" w:cstheme="minorHAnsi"/>
          <w:position w:val="1"/>
          <w:sz w:val="24"/>
          <w:szCs w:val="24"/>
        </w:rPr>
        <w:t>by:</w:t>
      </w:r>
    </w:p>
    <w:p w14:paraId="6567A64A" w14:textId="77777777" w:rsidR="00436401" w:rsidRPr="00F0390A" w:rsidRDefault="00436401" w:rsidP="00076903">
      <w:pPr>
        <w:pStyle w:val="ListParagraph"/>
        <w:widowControl/>
        <w:autoSpaceDE w:val="0"/>
        <w:autoSpaceDN w:val="0"/>
        <w:adjustRightInd w:val="0"/>
        <w:spacing w:after="0" w:line="240" w:lineRule="auto"/>
        <w:ind w:right="-20"/>
        <w:rPr>
          <w:rFonts w:eastAsia="Calibri" w:cstheme="minorHAnsi"/>
          <w:sz w:val="24"/>
          <w:szCs w:val="24"/>
        </w:rPr>
      </w:pPr>
    </w:p>
    <w:p w14:paraId="54634D2F" w14:textId="77777777" w:rsidR="002A55A4" w:rsidRPr="00F0390A" w:rsidRDefault="002A55A4" w:rsidP="00076903">
      <w:pPr>
        <w:widowControl/>
        <w:autoSpaceDE w:val="0"/>
        <w:autoSpaceDN w:val="0"/>
        <w:adjustRightInd w:val="0"/>
        <w:spacing w:after="0" w:line="240" w:lineRule="auto"/>
        <w:ind w:left="720" w:right="166"/>
        <w:rPr>
          <w:rFonts w:eastAsia="Calibri" w:cstheme="minorHAnsi"/>
          <w:sz w:val="24"/>
          <w:szCs w:val="24"/>
        </w:rPr>
      </w:pPr>
      <w:r w:rsidRPr="00F0390A">
        <w:rPr>
          <w:rFonts w:eastAsia="Calibri" w:cstheme="minorHAnsi"/>
          <w:sz w:val="24"/>
          <w:szCs w:val="24"/>
        </w:rPr>
        <w:t>A.   Identifying and enhancing fish spawning sites from Lake Michigan to the tributaries and headwaters where opportunities exist (e.g., inner and outer harbors, Milwaukee River downstream of the North Ave. Dam pedestrian bridge), and/or</w:t>
      </w:r>
    </w:p>
    <w:p w14:paraId="0094E363" w14:textId="77777777" w:rsidR="00436401" w:rsidRPr="00F0390A" w:rsidRDefault="00436401" w:rsidP="00076903">
      <w:pPr>
        <w:widowControl/>
        <w:autoSpaceDE w:val="0"/>
        <w:autoSpaceDN w:val="0"/>
        <w:adjustRightInd w:val="0"/>
        <w:spacing w:after="0" w:line="240" w:lineRule="auto"/>
        <w:ind w:left="720" w:right="166"/>
        <w:rPr>
          <w:rFonts w:eastAsia="Calibri" w:cstheme="minorHAnsi"/>
          <w:sz w:val="24"/>
          <w:szCs w:val="24"/>
        </w:rPr>
      </w:pPr>
    </w:p>
    <w:p w14:paraId="6AE4023D" w14:textId="77777777" w:rsidR="002A55A4" w:rsidRPr="00F0390A" w:rsidRDefault="002A55A4" w:rsidP="00076903">
      <w:pPr>
        <w:widowControl/>
        <w:autoSpaceDE w:val="0"/>
        <w:autoSpaceDN w:val="0"/>
        <w:adjustRightInd w:val="0"/>
        <w:spacing w:after="0" w:line="240" w:lineRule="auto"/>
        <w:ind w:left="720" w:right="195"/>
        <w:rPr>
          <w:rFonts w:eastAsia="Calibri" w:cstheme="minorHAnsi"/>
          <w:sz w:val="24"/>
          <w:szCs w:val="24"/>
        </w:rPr>
      </w:pPr>
      <w:r w:rsidRPr="00F0390A">
        <w:rPr>
          <w:rFonts w:eastAsia="Calibri" w:cstheme="minorHAnsi"/>
          <w:sz w:val="24"/>
          <w:szCs w:val="24"/>
        </w:rPr>
        <w:t>B.   Improving lateral connectivity by connecting aquatic habitat to floodplain wetland with suitable hydroperiod from Lake Michigan to the tributaries and headwaters where opportunities exist.</w:t>
      </w:r>
    </w:p>
    <w:p w14:paraId="4836BD9F" w14:textId="77777777" w:rsidR="00436401" w:rsidRPr="00F0390A" w:rsidRDefault="00436401" w:rsidP="00076903">
      <w:pPr>
        <w:widowControl/>
        <w:autoSpaceDE w:val="0"/>
        <w:autoSpaceDN w:val="0"/>
        <w:adjustRightInd w:val="0"/>
        <w:spacing w:after="0" w:line="240" w:lineRule="auto"/>
        <w:ind w:left="720" w:right="195"/>
        <w:rPr>
          <w:rFonts w:eastAsia="Calibri" w:cstheme="minorHAnsi"/>
          <w:sz w:val="24"/>
          <w:szCs w:val="24"/>
        </w:rPr>
      </w:pPr>
    </w:p>
    <w:p w14:paraId="77154B82" w14:textId="77777777" w:rsidR="002A55A4" w:rsidRPr="00F0390A" w:rsidRDefault="002A55A4" w:rsidP="00076903">
      <w:pPr>
        <w:pStyle w:val="ListParagraph"/>
        <w:widowControl/>
        <w:numPr>
          <w:ilvl w:val="0"/>
          <w:numId w:val="9"/>
        </w:numPr>
        <w:autoSpaceDE w:val="0"/>
        <w:autoSpaceDN w:val="0"/>
        <w:adjustRightInd w:val="0"/>
        <w:spacing w:after="0" w:line="240" w:lineRule="auto"/>
        <w:ind w:right="-20"/>
        <w:rPr>
          <w:rFonts w:eastAsia="Calibri" w:cstheme="minorHAnsi"/>
          <w:sz w:val="24"/>
          <w:szCs w:val="24"/>
        </w:rPr>
      </w:pPr>
      <w:r w:rsidRPr="00F0390A">
        <w:rPr>
          <w:rFonts w:eastAsia="Calibri" w:cstheme="minorHAnsi"/>
          <w:sz w:val="24"/>
          <w:szCs w:val="24"/>
        </w:rPr>
        <w:t xml:space="preserve">Improve aquatic habitat connectivity </w:t>
      </w:r>
      <w:r w:rsidR="00436401" w:rsidRPr="00F0390A">
        <w:rPr>
          <w:rFonts w:eastAsia="Calibri" w:cstheme="minorHAnsi"/>
          <w:sz w:val="24"/>
          <w:szCs w:val="24"/>
        </w:rPr>
        <w:t>by:</w:t>
      </w:r>
    </w:p>
    <w:p w14:paraId="06FEB6C3" w14:textId="77777777" w:rsidR="00436401" w:rsidRPr="00F0390A" w:rsidRDefault="00436401" w:rsidP="00076903">
      <w:pPr>
        <w:widowControl/>
        <w:autoSpaceDE w:val="0"/>
        <w:autoSpaceDN w:val="0"/>
        <w:adjustRightInd w:val="0"/>
        <w:spacing w:after="0" w:line="240" w:lineRule="auto"/>
        <w:ind w:left="720" w:right="-20"/>
        <w:rPr>
          <w:rFonts w:eastAsia="Calibri" w:cstheme="minorHAnsi"/>
          <w:sz w:val="24"/>
          <w:szCs w:val="24"/>
        </w:rPr>
      </w:pPr>
    </w:p>
    <w:p w14:paraId="74B6061E" w14:textId="2E1D61EE" w:rsidR="002A55A4" w:rsidRPr="00F0390A" w:rsidRDefault="002A55A4" w:rsidP="00076903">
      <w:pPr>
        <w:pStyle w:val="ListParagraph"/>
        <w:widowControl/>
        <w:numPr>
          <w:ilvl w:val="0"/>
          <w:numId w:val="10"/>
        </w:numPr>
        <w:autoSpaceDE w:val="0"/>
        <w:autoSpaceDN w:val="0"/>
        <w:adjustRightInd w:val="0"/>
        <w:spacing w:after="0" w:line="240" w:lineRule="auto"/>
        <w:ind w:right="689"/>
        <w:rPr>
          <w:rFonts w:eastAsia="Calibri" w:cstheme="minorHAnsi"/>
          <w:sz w:val="24"/>
          <w:szCs w:val="24"/>
        </w:rPr>
      </w:pPr>
      <w:r w:rsidRPr="00F0390A">
        <w:rPr>
          <w:rFonts w:eastAsia="Calibri" w:cstheme="minorHAnsi"/>
          <w:sz w:val="24"/>
          <w:szCs w:val="24"/>
        </w:rPr>
        <w:t>Improving linear connectivity by restoring or enhancing fish and aquatic organism passage from Lake Michigan to the tributaries and headwaters</w:t>
      </w:r>
      <w:r w:rsidR="00E96449" w:rsidRPr="00F0390A">
        <w:rPr>
          <w:rFonts w:eastAsia="Calibri" w:cstheme="minorHAnsi"/>
          <w:sz w:val="24"/>
          <w:szCs w:val="24"/>
        </w:rPr>
        <w:t>.</w:t>
      </w:r>
    </w:p>
    <w:p w14:paraId="06159E58" w14:textId="77777777" w:rsidR="00436401" w:rsidRPr="00F0390A" w:rsidRDefault="00436401" w:rsidP="00076903">
      <w:pPr>
        <w:pStyle w:val="ListParagraph"/>
        <w:widowControl/>
        <w:autoSpaceDE w:val="0"/>
        <w:autoSpaceDN w:val="0"/>
        <w:adjustRightInd w:val="0"/>
        <w:spacing w:after="0" w:line="240" w:lineRule="auto"/>
        <w:ind w:left="1080" w:right="689"/>
        <w:rPr>
          <w:rFonts w:eastAsia="Calibri" w:cstheme="minorHAnsi"/>
          <w:sz w:val="24"/>
          <w:szCs w:val="24"/>
        </w:rPr>
      </w:pPr>
    </w:p>
    <w:p w14:paraId="066849BF" w14:textId="77777777" w:rsidR="002A55A4" w:rsidRPr="00F0390A" w:rsidRDefault="002A55A4" w:rsidP="00076903">
      <w:pPr>
        <w:widowControl/>
        <w:autoSpaceDE w:val="0"/>
        <w:autoSpaceDN w:val="0"/>
        <w:adjustRightInd w:val="0"/>
        <w:spacing w:after="0" w:line="240" w:lineRule="auto"/>
        <w:ind w:left="360" w:right="-20"/>
        <w:rPr>
          <w:rFonts w:eastAsia="Calibri" w:cstheme="minorHAnsi"/>
          <w:position w:val="1"/>
          <w:sz w:val="24"/>
          <w:szCs w:val="24"/>
        </w:rPr>
      </w:pPr>
      <w:r w:rsidRPr="00F0390A">
        <w:rPr>
          <w:rFonts w:eastAsia="Calibri" w:cstheme="minorHAnsi"/>
          <w:position w:val="1"/>
          <w:sz w:val="24"/>
          <w:szCs w:val="24"/>
        </w:rPr>
        <w:t>3.   Enhance/improve terrestrial, semi‐aquatic, and/or riparian habitat by</w:t>
      </w:r>
      <w:r w:rsidR="00436401" w:rsidRPr="00F0390A">
        <w:rPr>
          <w:rFonts w:eastAsia="Calibri" w:cstheme="minorHAnsi"/>
          <w:position w:val="1"/>
          <w:sz w:val="24"/>
          <w:szCs w:val="24"/>
        </w:rPr>
        <w:t>:</w:t>
      </w:r>
    </w:p>
    <w:p w14:paraId="69E1EB91" w14:textId="77777777" w:rsidR="00987161" w:rsidRPr="00F0390A" w:rsidRDefault="00987161" w:rsidP="00076903">
      <w:pPr>
        <w:widowControl/>
        <w:autoSpaceDE w:val="0"/>
        <w:autoSpaceDN w:val="0"/>
        <w:adjustRightInd w:val="0"/>
        <w:spacing w:after="0" w:line="240" w:lineRule="auto"/>
        <w:ind w:left="720" w:right="502"/>
        <w:rPr>
          <w:rFonts w:eastAsia="Calibri" w:cstheme="minorHAnsi"/>
          <w:sz w:val="24"/>
          <w:szCs w:val="24"/>
        </w:rPr>
      </w:pPr>
    </w:p>
    <w:p w14:paraId="1B1708F2" w14:textId="77777777" w:rsidR="002A55A4" w:rsidRPr="00F0390A" w:rsidRDefault="00987161" w:rsidP="00076903">
      <w:pPr>
        <w:widowControl/>
        <w:autoSpaceDE w:val="0"/>
        <w:autoSpaceDN w:val="0"/>
        <w:adjustRightInd w:val="0"/>
        <w:spacing w:after="0" w:line="240" w:lineRule="auto"/>
        <w:ind w:left="720" w:right="502"/>
        <w:rPr>
          <w:rFonts w:eastAsia="Calibri" w:cstheme="minorHAnsi"/>
          <w:sz w:val="24"/>
          <w:szCs w:val="24"/>
        </w:rPr>
      </w:pPr>
      <w:r w:rsidRPr="00F0390A">
        <w:rPr>
          <w:rFonts w:eastAsia="Calibri" w:cstheme="minorHAnsi"/>
          <w:sz w:val="24"/>
          <w:szCs w:val="24"/>
        </w:rPr>
        <w:t xml:space="preserve">A.  </w:t>
      </w:r>
      <w:r w:rsidR="002A55A4" w:rsidRPr="00F0390A">
        <w:rPr>
          <w:rFonts w:eastAsia="Calibri" w:cstheme="minorHAnsi"/>
          <w:sz w:val="24"/>
          <w:szCs w:val="24"/>
        </w:rPr>
        <w:t>Expanding habitat buffer width to a minimum of 75 feet, and/or Improve terrestrial riparian habitat connectivity by expanding riparian buffer habitat quality and continuity.</w:t>
      </w:r>
    </w:p>
    <w:p w14:paraId="5DBEFBA3" w14:textId="77777777" w:rsidR="0005765F" w:rsidRPr="00F0390A" w:rsidRDefault="0005765F" w:rsidP="00076903">
      <w:pPr>
        <w:spacing w:after="0" w:line="240" w:lineRule="auto"/>
        <w:rPr>
          <w:rFonts w:cstheme="minorHAnsi"/>
          <w:sz w:val="24"/>
          <w:szCs w:val="24"/>
        </w:rPr>
      </w:pPr>
    </w:p>
    <w:p w14:paraId="02C88040"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81818"/>
          <w:sz w:val="24"/>
          <w:szCs w:val="24"/>
        </w:rPr>
        <w:t xml:space="preserve">Criteria/Metric for </w:t>
      </w:r>
      <w:r w:rsidR="009C0C37" w:rsidRPr="00F0390A">
        <w:rPr>
          <w:rFonts w:eastAsia="Arial" w:cstheme="minorHAnsi"/>
          <w:color w:val="181818"/>
          <w:sz w:val="24"/>
          <w:szCs w:val="24"/>
        </w:rPr>
        <w:t>Evaluating Goals</w:t>
      </w:r>
      <w:r w:rsidRPr="00F0390A">
        <w:rPr>
          <w:rFonts w:eastAsia="Arial" w:cstheme="minorHAnsi"/>
          <w:color w:val="181818"/>
          <w:sz w:val="24"/>
          <w:szCs w:val="24"/>
        </w:rPr>
        <w:t xml:space="preserve"> and Objectives are Met for this project:</w:t>
      </w:r>
    </w:p>
    <w:p w14:paraId="60ECB72B" w14:textId="77777777" w:rsidR="0005765F" w:rsidRPr="00F0390A" w:rsidRDefault="0005765F" w:rsidP="00076903">
      <w:pPr>
        <w:spacing w:after="0" w:line="240" w:lineRule="auto"/>
        <w:rPr>
          <w:rFonts w:cstheme="minorHAnsi"/>
          <w:sz w:val="24"/>
          <w:szCs w:val="24"/>
        </w:rPr>
      </w:pPr>
    </w:p>
    <w:p w14:paraId="743BD4FF" w14:textId="77777777" w:rsidR="002A55A4" w:rsidRPr="00F0390A" w:rsidRDefault="002A55A4" w:rsidP="00076903">
      <w:pPr>
        <w:pStyle w:val="ListParagraph"/>
        <w:widowControl/>
        <w:numPr>
          <w:ilvl w:val="0"/>
          <w:numId w:val="3"/>
        </w:numPr>
        <w:autoSpaceDE w:val="0"/>
        <w:autoSpaceDN w:val="0"/>
        <w:adjustRightInd w:val="0"/>
        <w:spacing w:after="0" w:line="240" w:lineRule="auto"/>
        <w:ind w:right="331"/>
        <w:rPr>
          <w:rFonts w:eastAsia="Calibri" w:cstheme="minorHAnsi"/>
          <w:sz w:val="24"/>
          <w:szCs w:val="24"/>
        </w:rPr>
      </w:pPr>
      <w:r w:rsidRPr="00F0390A">
        <w:rPr>
          <w:rFonts w:eastAsia="Calibri" w:cstheme="minorHAnsi"/>
          <w:sz w:val="24"/>
          <w:szCs w:val="24"/>
        </w:rPr>
        <w:t>Establishment of a functional seiche wetland with suitable Northern Pike spawning habitat on site.</w:t>
      </w:r>
    </w:p>
    <w:p w14:paraId="36672C74" w14:textId="77777777" w:rsidR="002A55A4" w:rsidRPr="00F0390A" w:rsidRDefault="002A55A4" w:rsidP="00076903">
      <w:pPr>
        <w:pStyle w:val="ListParagraph"/>
        <w:widowControl/>
        <w:numPr>
          <w:ilvl w:val="0"/>
          <w:numId w:val="13"/>
        </w:numPr>
        <w:autoSpaceDE w:val="0"/>
        <w:autoSpaceDN w:val="0"/>
        <w:adjustRightInd w:val="0"/>
        <w:spacing w:after="0" w:line="240" w:lineRule="auto"/>
        <w:ind w:left="720" w:right="-20"/>
        <w:rPr>
          <w:rFonts w:eastAsia="Calibri" w:cstheme="minorHAnsi"/>
          <w:sz w:val="24"/>
          <w:szCs w:val="24"/>
        </w:rPr>
      </w:pPr>
      <w:r w:rsidRPr="00F0390A">
        <w:rPr>
          <w:rFonts w:eastAsia="Calibri" w:cstheme="minorHAnsi"/>
          <w:sz w:val="24"/>
          <w:szCs w:val="24"/>
        </w:rPr>
        <w:t>Spawning of Northern Pike demonstrated.</w:t>
      </w:r>
    </w:p>
    <w:p w14:paraId="2F2134AF" w14:textId="77777777" w:rsidR="002A55A4" w:rsidRPr="00F0390A" w:rsidRDefault="002A55A4" w:rsidP="00076903">
      <w:pPr>
        <w:pStyle w:val="ListParagraph"/>
        <w:widowControl/>
        <w:numPr>
          <w:ilvl w:val="0"/>
          <w:numId w:val="13"/>
        </w:numPr>
        <w:autoSpaceDE w:val="0"/>
        <w:autoSpaceDN w:val="0"/>
        <w:adjustRightInd w:val="0"/>
        <w:spacing w:after="0" w:line="240" w:lineRule="auto"/>
        <w:ind w:left="720" w:right="-20"/>
        <w:rPr>
          <w:rFonts w:eastAsia="Calibri" w:cstheme="minorHAnsi"/>
          <w:sz w:val="24"/>
          <w:szCs w:val="24"/>
        </w:rPr>
      </w:pPr>
      <w:r w:rsidRPr="00F0390A">
        <w:rPr>
          <w:rFonts w:eastAsia="Calibri" w:cstheme="minorHAnsi"/>
          <w:sz w:val="24"/>
          <w:szCs w:val="24"/>
        </w:rPr>
        <w:t>An increase of acres of wetland and other wildlife habitat present on site.</w:t>
      </w:r>
    </w:p>
    <w:p w14:paraId="27EEEF8C" w14:textId="6EBC193D" w:rsidR="002A55A4" w:rsidRPr="00F0390A" w:rsidRDefault="002A55A4" w:rsidP="00076903">
      <w:pPr>
        <w:pStyle w:val="ListParagraph"/>
        <w:widowControl/>
        <w:numPr>
          <w:ilvl w:val="0"/>
          <w:numId w:val="13"/>
        </w:numPr>
        <w:autoSpaceDE w:val="0"/>
        <w:autoSpaceDN w:val="0"/>
        <w:adjustRightInd w:val="0"/>
        <w:spacing w:after="0" w:line="240" w:lineRule="auto"/>
        <w:ind w:left="720" w:right="615"/>
        <w:rPr>
          <w:rFonts w:eastAsia="Calibri" w:cstheme="minorHAnsi"/>
          <w:sz w:val="24"/>
          <w:szCs w:val="24"/>
        </w:rPr>
      </w:pPr>
      <w:r w:rsidRPr="00F0390A">
        <w:rPr>
          <w:rFonts w:eastAsia="Calibri" w:cstheme="minorHAnsi"/>
          <w:sz w:val="24"/>
          <w:szCs w:val="24"/>
        </w:rPr>
        <w:t xml:space="preserve">An increase in the number </w:t>
      </w:r>
      <w:r w:rsidR="0057254E" w:rsidRPr="00F0390A">
        <w:rPr>
          <w:rFonts w:eastAsia="Calibri" w:cstheme="minorHAnsi"/>
          <w:sz w:val="24"/>
          <w:szCs w:val="24"/>
        </w:rPr>
        <w:t>of species</w:t>
      </w:r>
      <w:r w:rsidR="00A2518C" w:rsidRPr="00F0390A">
        <w:rPr>
          <w:rFonts w:eastAsia="Calibri" w:cstheme="minorHAnsi"/>
          <w:sz w:val="24"/>
          <w:szCs w:val="24"/>
        </w:rPr>
        <w:t xml:space="preserve"> of local conservation interest </w:t>
      </w:r>
      <w:r w:rsidRPr="00F0390A">
        <w:rPr>
          <w:rFonts w:eastAsia="Calibri" w:cstheme="minorHAnsi"/>
          <w:sz w:val="24"/>
          <w:szCs w:val="24"/>
        </w:rPr>
        <w:t>utilizing the site, as measured by appropriate occupancy documentation.</w:t>
      </w:r>
    </w:p>
    <w:p w14:paraId="14689CC3" w14:textId="77777777" w:rsidR="002A55A4" w:rsidRPr="00F0390A" w:rsidRDefault="002A55A4" w:rsidP="00076903">
      <w:pPr>
        <w:pStyle w:val="ListParagraph"/>
        <w:widowControl/>
        <w:numPr>
          <w:ilvl w:val="0"/>
          <w:numId w:val="13"/>
        </w:numPr>
        <w:autoSpaceDE w:val="0"/>
        <w:autoSpaceDN w:val="0"/>
        <w:adjustRightInd w:val="0"/>
        <w:spacing w:after="0" w:line="240" w:lineRule="auto"/>
        <w:ind w:left="720" w:right="-20"/>
        <w:rPr>
          <w:rFonts w:eastAsia="Calibri" w:cstheme="minorHAnsi"/>
          <w:sz w:val="24"/>
          <w:szCs w:val="24"/>
        </w:rPr>
      </w:pPr>
      <w:r w:rsidRPr="00F0390A">
        <w:rPr>
          <w:rFonts w:eastAsia="Calibri" w:cstheme="minorHAnsi"/>
          <w:sz w:val="24"/>
          <w:szCs w:val="24"/>
        </w:rPr>
        <w:t xml:space="preserve">Creation of </w:t>
      </w:r>
      <w:r w:rsidR="00436401" w:rsidRPr="00F0390A">
        <w:rPr>
          <w:rFonts w:eastAsia="Calibri" w:cstheme="minorHAnsi"/>
          <w:sz w:val="24"/>
          <w:szCs w:val="24"/>
        </w:rPr>
        <w:t>6.7</w:t>
      </w:r>
      <w:r w:rsidRPr="00F0390A">
        <w:rPr>
          <w:rFonts w:eastAsia="Calibri" w:cstheme="minorHAnsi"/>
          <w:sz w:val="24"/>
          <w:szCs w:val="24"/>
        </w:rPr>
        <w:t xml:space="preserve"> acres of wetland habitat.</w:t>
      </w:r>
    </w:p>
    <w:p w14:paraId="0C52A296" w14:textId="77777777" w:rsidR="0005765F" w:rsidRPr="00F0390A" w:rsidRDefault="0005765F" w:rsidP="00076903">
      <w:pPr>
        <w:spacing w:after="0" w:line="240" w:lineRule="auto"/>
        <w:rPr>
          <w:rFonts w:cstheme="minorHAnsi"/>
          <w:sz w:val="24"/>
          <w:szCs w:val="24"/>
        </w:rPr>
      </w:pPr>
    </w:p>
    <w:p w14:paraId="5933FB61" w14:textId="77777777" w:rsidR="0005765F" w:rsidRPr="00F0390A" w:rsidRDefault="00831072" w:rsidP="00076903">
      <w:pPr>
        <w:spacing w:after="0" w:line="240" w:lineRule="auto"/>
        <w:ind w:right="-20"/>
        <w:rPr>
          <w:rFonts w:eastAsia="Arial" w:cstheme="minorHAnsi"/>
          <w:b/>
          <w:sz w:val="24"/>
          <w:szCs w:val="24"/>
        </w:rPr>
      </w:pPr>
      <w:r w:rsidRPr="00F0390A">
        <w:rPr>
          <w:rFonts w:eastAsia="Arial" w:cstheme="minorHAnsi"/>
          <w:b/>
          <w:bCs/>
          <w:color w:val="181818"/>
          <w:sz w:val="24"/>
          <w:szCs w:val="24"/>
        </w:rPr>
        <w:t xml:space="preserve">Responsibilities of Partners, Collaboration </w:t>
      </w:r>
      <w:r w:rsidRPr="00F0390A">
        <w:rPr>
          <w:rFonts w:eastAsia="Times New Roman" w:cstheme="minorHAnsi"/>
          <w:b/>
          <w:bCs/>
          <w:color w:val="181818"/>
          <w:sz w:val="24"/>
          <w:szCs w:val="24"/>
        </w:rPr>
        <w:t xml:space="preserve">&amp; </w:t>
      </w:r>
      <w:r w:rsidRPr="00F0390A">
        <w:rPr>
          <w:rFonts w:eastAsia="Arial" w:cstheme="minorHAnsi"/>
          <w:b/>
          <w:bCs/>
          <w:color w:val="181818"/>
          <w:sz w:val="24"/>
          <w:szCs w:val="24"/>
        </w:rPr>
        <w:t>Decision Making</w:t>
      </w:r>
    </w:p>
    <w:p w14:paraId="3A3F9C7E" w14:textId="1AB7195E" w:rsidR="0005765F" w:rsidRPr="00F0390A" w:rsidRDefault="00A2518C" w:rsidP="00076903">
      <w:pPr>
        <w:spacing w:after="0" w:line="240" w:lineRule="auto"/>
        <w:ind w:right="78" w:firstLine="10"/>
        <w:rPr>
          <w:rFonts w:eastAsia="Arial" w:cstheme="minorHAnsi"/>
          <w:sz w:val="24"/>
          <w:szCs w:val="24"/>
        </w:rPr>
      </w:pPr>
      <w:r w:rsidRPr="00F0390A">
        <w:rPr>
          <w:rFonts w:cstheme="minorHAnsi"/>
          <w:sz w:val="24"/>
          <w:szCs w:val="24"/>
        </w:rPr>
        <w:t xml:space="preserve">MMSD and DNR are entering into this project with a shared vision of restoration and an approach of collaboration.  </w:t>
      </w:r>
      <w:r w:rsidR="00831072" w:rsidRPr="00F0390A">
        <w:rPr>
          <w:rFonts w:eastAsia="Arial" w:cstheme="minorHAnsi"/>
          <w:color w:val="181818"/>
          <w:sz w:val="24"/>
          <w:szCs w:val="24"/>
        </w:rPr>
        <w:t xml:space="preserve">It </w:t>
      </w:r>
      <w:r w:rsidR="00831072" w:rsidRPr="00F0390A">
        <w:rPr>
          <w:rFonts w:eastAsia="Arial" w:cstheme="minorHAnsi"/>
          <w:color w:val="313131"/>
          <w:sz w:val="24"/>
          <w:szCs w:val="24"/>
        </w:rPr>
        <w:t xml:space="preserve">is </w:t>
      </w:r>
      <w:r w:rsidR="00831072" w:rsidRPr="00F0390A">
        <w:rPr>
          <w:rFonts w:eastAsia="Arial" w:cstheme="minorHAnsi"/>
          <w:color w:val="181818"/>
          <w:sz w:val="24"/>
          <w:szCs w:val="24"/>
        </w:rPr>
        <w:t xml:space="preserve">the </w:t>
      </w:r>
      <w:r w:rsidR="009C0C37" w:rsidRPr="00F0390A">
        <w:rPr>
          <w:rFonts w:eastAsia="Arial" w:cstheme="minorHAnsi"/>
          <w:color w:val="181818"/>
          <w:sz w:val="24"/>
          <w:szCs w:val="24"/>
        </w:rPr>
        <w:t>intent of</w:t>
      </w:r>
      <w:r w:rsidR="00831072" w:rsidRPr="00F0390A">
        <w:rPr>
          <w:rFonts w:eastAsia="Arial" w:cstheme="minorHAnsi"/>
          <w:color w:val="181818"/>
          <w:sz w:val="24"/>
          <w:szCs w:val="24"/>
        </w:rPr>
        <w:t xml:space="preserve"> all  to </w:t>
      </w:r>
      <w:r w:rsidR="009C0C37" w:rsidRPr="00F0390A">
        <w:rPr>
          <w:rFonts w:eastAsia="Arial" w:cstheme="minorHAnsi"/>
          <w:color w:val="181818"/>
          <w:sz w:val="24"/>
          <w:szCs w:val="24"/>
        </w:rPr>
        <w:t>complete a</w:t>
      </w:r>
      <w:r w:rsidR="00831072" w:rsidRPr="00F0390A">
        <w:rPr>
          <w:rFonts w:eastAsia="Arial" w:cstheme="minorHAnsi"/>
          <w:color w:val="181818"/>
          <w:sz w:val="24"/>
          <w:szCs w:val="24"/>
        </w:rPr>
        <w:t xml:space="preserve"> </w:t>
      </w:r>
      <w:r w:rsidR="009C0C37" w:rsidRPr="00F0390A">
        <w:rPr>
          <w:rFonts w:eastAsia="Arial" w:cstheme="minorHAnsi"/>
          <w:color w:val="181818"/>
          <w:sz w:val="24"/>
          <w:szCs w:val="24"/>
        </w:rPr>
        <w:t>project that</w:t>
      </w:r>
      <w:r w:rsidR="00831072" w:rsidRPr="00F0390A">
        <w:rPr>
          <w:rFonts w:eastAsia="Arial" w:cstheme="minorHAnsi"/>
          <w:color w:val="181818"/>
          <w:sz w:val="24"/>
          <w:szCs w:val="24"/>
        </w:rPr>
        <w:t xml:space="preserve"> benefits the fish and </w:t>
      </w:r>
      <w:r w:rsidR="009C0C37" w:rsidRPr="00F0390A">
        <w:rPr>
          <w:rFonts w:eastAsia="Arial" w:cstheme="minorHAnsi"/>
          <w:color w:val="181818"/>
          <w:sz w:val="24"/>
          <w:szCs w:val="24"/>
        </w:rPr>
        <w:t>wildlife of</w:t>
      </w:r>
      <w:r w:rsidR="00831072" w:rsidRPr="00F0390A">
        <w:rPr>
          <w:rFonts w:eastAsia="Arial" w:cstheme="minorHAnsi"/>
          <w:color w:val="181818"/>
          <w:sz w:val="24"/>
          <w:szCs w:val="24"/>
        </w:rPr>
        <w:t xml:space="preserve"> the river and in turn the community, while fitting into the site and regulatory </w:t>
      </w:r>
      <w:r w:rsidR="00831072" w:rsidRPr="00F0390A">
        <w:rPr>
          <w:rFonts w:eastAsia="Arial" w:cstheme="minorHAnsi"/>
          <w:color w:val="464646"/>
          <w:sz w:val="24"/>
          <w:szCs w:val="24"/>
        </w:rPr>
        <w:t>constraints</w:t>
      </w:r>
      <w:r w:rsidR="00831072" w:rsidRPr="00F0390A">
        <w:rPr>
          <w:rFonts w:eastAsia="Arial" w:cstheme="minorHAnsi"/>
          <w:color w:val="696969"/>
          <w:sz w:val="24"/>
          <w:szCs w:val="24"/>
        </w:rPr>
        <w:t xml:space="preserve">.   </w:t>
      </w:r>
      <w:r w:rsidR="00831072" w:rsidRPr="00F0390A">
        <w:rPr>
          <w:rFonts w:eastAsia="Arial" w:cstheme="minorHAnsi"/>
          <w:color w:val="313131"/>
          <w:sz w:val="24"/>
          <w:szCs w:val="24"/>
        </w:rPr>
        <w:t xml:space="preserve">It is recognized that </w:t>
      </w:r>
      <w:r w:rsidR="00831072" w:rsidRPr="00F0390A">
        <w:rPr>
          <w:rFonts w:eastAsia="Arial" w:cstheme="minorHAnsi"/>
          <w:color w:val="464646"/>
          <w:sz w:val="24"/>
          <w:szCs w:val="24"/>
        </w:rPr>
        <w:t xml:space="preserve">the </w:t>
      </w:r>
      <w:r w:rsidR="009C0C37" w:rsidRPr="00F0390A">
        <w:rPr>
          <w:rFonts w:eastAsia="Arial" w:cstheme="minorHAnsi"/>
          <w:color w:val="464646"/>
          <w:sz w:val="24"/>
          <w:szCs w:val="24"/>
        </w:rPr>
        <w:t>project must</w:t>
      </w:r>
      <w:r w:rsidR="00831072" w:rsidRPr="00F0390A">
        <w:rPr>
          <w:rFonts w:eastAsia="Arial" w:cstheme="minorHAnsi"/>
          <w:color w:val="313131"/>
          <w:sz w:val="24"/>
          <w:szCs w:val="24"/>
        </w:rPr>
        <w:t xml:space="preserve"> meet the funding </w:t>
      </w:r>
      <w:r w:rsidR="00831072" w:rsidRPr="00F0390A">
        <w:rPr>
          <w:rFonts w:eastAsia="Arial" w:cstheme="minorHAnsi"/>
          <w:color w:val="464646"/>
          <w:sz w:val="24"/>
          <w:szCs w:val="24"/>
        </w:rPr>
        <w:t>goals and criteria</w:t>
      </w:r>
      <w:r w:rsidR="00831072" w:rsidRPr="00F0390A">
        <w:rPr>
          <w:rFonts w:eastAsia="Arial" w:cstheme="minorHAnsi"/>
          <w:color w:val="696969"/>
          <w:sz w:val="24"/>
          <w:szCs w:val="24"/>
        </w:rPr>
        <w:t xml:space="preserve">.  </w:t>
      </w:r>
      <w:r w:rsidR="00831072" w:rsidRPr="00F0390A">
        <w:rPr>
          <w:rFonts w:eastAsia="Arial" w:cstheme="minorHAnsi"/>
          <w:color w:val="313131"/>
          <w:sz w:val="24"/>
          <w:szCs w:val="24"/>
        </w:rPr>
        <w:t xml:space="preserve">It </w:t>
      </w:r>
      <w:r w:rsidR="00915BF5" w:rsidRPr="00F0390A">
        <w:rPr>
          <w:rFonts w:eastAsia="Arial" w:cstheme="minorHAnsi"/>
          <w:color w:val="313131"/>
          <w:sz w:val="24"/>
          <w:szCs w:val="24"/>
        </w:rPr>
        <w:t xml:space="preserve">is </w:t>
      </w:r>
      <w:r w:rsidR="00831072" w:rsidRPr="00F0390A">
        <w:rPr>
          <w:rFonts w:eastAsia="Arial" w:cstheme="minorHAnsi"/>
          <w:color w:val="181818"/>
          <w:sz w:val="24"/>
          <w:szCs w:val="24"/>
        </w:rPr>
        <w:t xml:space="preserve">DNR's responsibility through the funding to ensure </w:t>
      </w:r>
      <w:r w:rsidR="009C0C37" w:rsidRPr="00F0390A">
        <w:rPr>
          <w:rFonts w:eastAsia="Arial" w:cstheme="minorHAnsi"/>
          <w:color w:val="181818"/>
          <w:sz w:val="24"/>
          <w:szCs w:val="24"/>
        </w:rPr>
        <w:t>satisfaction of</w:t>
      </w:r>
      <w:r w:rsidR="00831072" w:rsidRPr="00F0390A">
        <w:rPr>
          <w:rFonts w:eastAsia="Arial" w:cstheme="minorHAnsi"/>
          <w:color w:val="181818"/>
          <w:sz w:val="24"/>
          <w:szCs w:val="24"/>
        </w:rPr>
        <w:t xml:space="preserve"> these goals and </w:t>
      </w:r>
      <w:r w:rsidR="009C0C37" w:rsidRPr="00F0390A">
        <w:rPr>
          <w:rFonts w:eastAsia="Arial" w:cstheme="minorHAnsi"/>
          <w:color w:val="181818"/>
          <w:sz w:val="24"/>
          <w:szCs w:val="24"/>
        </w:rPr>
        <w:t>criteria for</w:t>
      </w:r>
      <w:r w:rsidR="00831072" w:rsidRPr="00F0390A">
        <w:rPr>
          <w:rFonts w:eastAsia="Arial" w:cstheme="minorHAnsi"/>
          <w:color w:val="181818"/>
          <w:sz w:val="24"/>
          <w:szCs w:val="24"/>
        </w:rPr>
        <w:t xml:space="preserve"> meeting the delisting of the Beneficial Use Impairments (BU</w:t>
      </w:r>
      <w:r w:rsidR="002A55A4" w:rsidRPr="00F0390A">
        <w:rPr>
          <w:rFonts w:eastAsia="Arial" w:cstheme="minorHAnsi"/>
          <w:color w:val="181818"/>
          <w:sz w:val="24"/>
          <w:szCs w:val="24"/>
        </w:rPr>
        <w:t>I</w:t>
      </w:r>
      <w:r w:rsidR="00831072" w:rsidRPr="00F0390A">
        <w:rPr>
          <w:rFonts w:eastAsia="Arial" w:cstheme="minorHAnsi"/>
          <w:color w:val="181818"/>
          <w:sz w:val="24"/>
          <w:szCs w:val="24"/>
        </w:rPr>
        <w:t>s).</w:t>
      </w:r>
    </w:p>
    <w:p w14:paraId="356368F6" w14:textId="77777777" w:rsidR="0005765F" w:rsidRPr="00F0390A" w:rsidRDefault="0005765F" w:rsidP="00076903">
      <w:pPr>
        <w:spacing w:after="0" w:line="240" w:lineRule="auto"/>
        <w:rPr>
          <w:rFonts w:cstheme="minorHAnsi"/>
          <w:sz w:val="24"/>
          <w:szCs w:val="24"/>
        </w:rPr>
      </w:pPr>
    </w:p>
    <w:p w14:paraId="41BE8161" w14:textId="77777777" w:rsidR="00A2518C" w:rsidRPr="00F0390A" w:rsidRDefault="00831072" w:rsidP="00076903">
      <w:pPr>
        <w:spacing w:after="0" w:line="240" w:lineRule="auto"/>
        <w:ind w:right="282"/>
        <w:rPr>
          <w:rFonts w:eastAsia="Arial" w:cstheme="minorHAnsi"/>
          <w:color w:val="181818"/>
          <w:sz w:val="24"/>
          <w:szCs w:val="24"/>
        </w:rPr>
      </w:pPr>
      <w:r w:rsidRPr="00F0390A">
        <w:rPr>
          <w:rFonts w:eastAsia="Arial" w:cstheme="minorHAnsi"/>
          <w:color w:val="181818"/>
          <w:sz w:val="24"/>
          <w:szCs w:val="24"/>
        </w:rPr>
        <w:t xml:space="preserve">A project team made up of representatives from the DNR and MMSD will ensure coordination and </w:t>
      </w:r>
      <w:r w:rsidR="009C0C37" w:rsidRPr="00F0390A">
        <w:rPr>
          <w:rFonts w:eastAsia="Arial" w:cstheme="minorHAnsi"/>
          <w:color w:val="181818"/>
          <w:sz w:val="24"/>
          <w:szCs w:val="24"/>
        </w:rPr>
        <w:t>continuous interaction</w:t>
      </w:r>
      <w:r w:rsidRPr="00F0390A">
        <w:rPr>
          <w:rFonts w:eastAsia="Arial" w:cstheme="minorHAnsi"/>
          <w:color w:val="181818"/>
          <w:sz w:val="24"/>
          <w:szCs w:val="24"/>
        </w:rPr>
        <w:t xml:space="preserve"> </w:t>
      </w:r>
      <w:r w:rsidR="009C0C37" w:rsidRPr="00F0390A">
        <w:rPr>
          <w:rFonts w:eastAsia="Arial" w:cstheme="minorHAnsi"/>
          <w:color w:val="181818"/>
          <w:sz w:val="24"/>
          <w:szCs w:val="24"/>
        </w:rPr>
        <w:t>between parties</w:t>
      </w:r>
      <w:r w:rsidRPr="00F0390A">
        <w:rPr>
          <w:rFonts w:eastAsia="Arial" w:cstheme="minorHAnsi"/>
          <w:color w:val="181818"/>
          <w:sz w:val="24"/>
          <w:szCs w:val="24"/>
        </w:rPr>
        <w:t xml:space="preserve">.  At a minimum, the </w:t>
      </w:r>
      <w:r w:rsidR="009C0C37" w:rsidRPr="00F0390A">
        <w:rPr>
          <w:rFonts w:eastAsia="Arial" w:cstheme="minorHAnsi"/>
          <w:color w:val="181818"/>
          <w:sz w:val="24"/>
          <w:szCs w:val="24"/>
        </w:rPr>
        <w:t>project team</w:t>
      </w:r>
      <w:r w:rsidRPr="00F0390A">
        <w:rPr>
          <w:rFonts w:eastAsia="Arial" w:cstheme="minorHAnsi"/>
          <w:color w:val="181818"/>
          <w:sz w:val="24"/>
          <w:szCs w:val="24"/>
        </w:rPr>
        <w:t xml:space="preserve"> will include the respective project managers for both agencies. The </w:t>
      </w:r>
      <w:r w:rsidR="009C0C37" w:rsidRPr="00F0390A">
        <w:rPr>
          <w:rFonts w:eastAsia="Arial" w:cstheme="minorHAnsi"/>
          <w:color w:val="181818"/>
          <w:sz w:val="24"/>
          <w:szCs w:val="24"/>
        </w:rPr>
        <w:t>project team</w:t>
      </w:r>
      <w:r w:rsidRPr="00F0390A">
        <w:rPr>
          <w:rFonts w:eastAsia="Arial" w:cstheme="minorHAnsi"/>
          <w:color w:val="181818"/>
          <w:sz w:val="24"/>
          <w:szCs w:val="24"/>
        </w:rPr>
        <w:t xml:space="preserve"> will utilize collaborative decision making.</w:t>
      </w:r>
      <w:r w:rsidR="00EB3B9C" w:rsidRPr="00F0390A">
        <w:rPr>
          <w:rFonts w:eastAsia="Arial" w:cstheme="minorHAnsi"/>
          <w:color w:val="181818"/>
          <w:sz w:val="24"/>
          <w:szCs w:val="24"/>
        </w:rPr>
        <w:t xml:space="preserve"> </w:t>
      </w:r>
      <w:r w:rsidRPr="00F0390A">
        <w:rPr>
          <w:rFonts w:eastAsia="Arial" w:cstheme="minorHAnsi"/>
          <w:color w:val="181818"/>
          <w:sz w:val="24"/>
          <w:szCs w:val="24"/>
        </w:rPr>
        <w:t xml:space="preserve"> </w:t>
      </w:r>
    </w:p>
    <w:p w14:paraId="4476422D" w14:textId="77777777" w:rsidR="00A2518C" w:rsidRPr="00F0390A" w:rsidRDefault="00A2518C" w:rsidP="00076903">
      <w:pPr>
        <w:spacing w:after="0" w:line="240" w:lineRule="auto"/>
        <w:ind w:right="282"/>
        <w:rPr>
          <w:rFonts w:eastAsia="Arial" w:cstheme="minorHAnsi"/>
          <w:color w:val="181818"/>
          <w:sz w:val="24"/>
          <w:szCs w:val="24"/>
        </w:rPr>
      </w:pPr>
    </w:p>
    <w:p w14:paraId="07D58D52" w14:textId="77777777" w:rsidR="00A2518C" w:rsidRPr="00F0390A" w:rsidRDefault="00A2518C" w:rsidP="00076903">
      <w:pPr>
        <w:spacing w:after="0" w:line="240" w:lineRule="auto"/>
        <w:ind w:right="282"/>
        <w:rPr>
          <w:rFonts w:eastAsia="Arial" w:cstheme="minorHAnsi"/>
          <w:color w:val="181818"/>
          <w:sz w:val="24"/>
          <w:szCs w:val="24"/>
        </w:rPr>
      </w:pPr>
      <w:r w:rsidRPr="00F0390A">
        <w:rPr>
          <w:rFonts w:eastAsia="Arial" w:cstheme="minorHAnsi"/>
          <w:color w:val="181818"/>
          <w:sz w:val="24"/>
          <w:szCs w:val="24"/>
        </w:rPr>
        <w:t xml:space="preserve">The project team will develop the scopes of work for contracting firms, participate in progress meetings, discuss change orders, and provide updates.  The team shall function within the framework of funding regulations, state statutes, </w:t>
      </w:r>
      <w:r w:rsidR="00227E2B" w:rsidRPr="00F0390A">
        <w:rPr>
          <w:rFonts w:eastAsia="Arial" w:cstheme="minorHAnsi"/>
          <w:color w:val="181818"/>
          <w:sz w:val="24"/>
          <w:szCs w:val="24"/>
        </w:rPr>
        <w:t>local</w:t>
      </w:r>
      <w:r w:rsidRPr="00F0390A">
        <w:rPr>
          <w:rFonts w:eastAsia="Arial" w:cstheme="minorHAnsi"/>
          <w:color w:val="181818"/>
          <w:sz w:val="24"/>
          <w:szCs w:val="24"/>
        </w:rPr>
        <w:t xml:space="preserve"> ordinances, and </w:t>
      </w:r>
      <w:r w:rsidR="00227E2B" w:rsidRPr="00F0390A">
        <w:rPr>
          <w:rFonts w:eastAsia="Arial" w:cstheme="minorHAnsi"/>
          <w:color w:val="181818"/>
          <w:sz w:val="24"/>
          <w:szCs w:val="24"/>
        </w:rPr>
        <w:t>MMSD</w:t>
      </w:r>
      <w:r w:rsidRPr="00F0390A">
        <w:rPr>
          <w:rFonts w:eastAsia="Arial" w:cstheme="minorHAnsi"/>
          <w:color w:val="181818"/>
          <w:sz w:val="24"/>
          <w:szCs w:val="24"/>
        </w:rPr>
        <w:t xml:space="preserve"> procurement procedures.</w:t>
      </w:r>
    </w:p>
    <w:p w14:paraId="269B3584" w14:textId="77777777" w:rsidR="00A2518C" w:rsidRPr="00F0390A" w:rsidRDefault="00A2518C" w:rsidP="00076903">
      <w:pPr>
        <w:spacing w:after="0" w:line="240" w:lineRule="auto"/>
        <w:ind w:right="282"/>
        <w:rPr>
          <w:rFonts w:eastAsia="Arial" w:cstheme="minorHAnsi"/>
          <w:color w:val="181818"/>
          <w:sz w:val="24"/>
          <w:szCs w:val="24"/>
        </w:rPr>
      </w:pPr>
    </w:p>
    <w:p w14:paraId="2B60E1AB" w14:textId="77777777" w:rsidR="0005765F" w:rsidRPr="00F0390A" w:rsidRDefault="00831072" w:rsidP="00076903">
      <w:pPr>
        <w:spacing w:after="0" w:line="240" w:lineRule="auto"/>
        <w:ind w:right="282"/>
        <w:rPr>
          <w:rFonts w:eastAsia="Arial" w:cstheme="minorHAnsi"/>
          <w:sz w:val="24"/>
          <w:szCs w:val="24"/>
        </w:rPr>
      </w:pPr>
      <w:r w:rsidRPr="00F0390A">
        <w:rPr>
          <w:rFonts w:eastAsia="Arial" w:cstheme="minorHAnsi"/>
          <w:color w:val="181818"/>
          <w:sz w:val="24"/>
          <w:szCs w:val="24"/>
        </w:rPr>
        <w:t xml:space="preserve">It is </w:t>
      </w:r>
      <w:r w:rsidRPr="00F0390A">
        <w:rPr>
          <w:rFonts w:eastAsia="Arial" w:cstheme="minorHAnsi"/>
          <w:color w:val="313131"/>
          <w:sz w:val="24"/>
          <w:szCs w:val="24"/>
        </w:rPr>
        <w:t xml:space="preserve">recognized </w:t>
      </w:r>
      <w:r w:rsidRPr="00F0390A">
        <w:rPr>
          <w:rFonts w:eastAsia="Arial" w:cstheme="minorHAnsi"/>
          <w:color w:val="181818"/>
          <w:sz w:val="24"/>
          <w:szCs w:val="24"/>
        </w:rPr>
        <w:t xml:space="preserve">that </w:t>
      </w:r>
      <w:r w:rsidR="009C0C37" w:rsidRPr="00F0390A">
        <w:rPr>
          <w:rFonts w:eastAsia="Arial" w:cstheme="minorHAnsi"/>
          <w:color w:val="181818"/>
          <w:sz w:val="24"/>
          <w:szCs w:val="24"/>
        </w:rPr>
        <w:t>project outputs must</w:t>
      </w:r>
      <w:r w:rsidRPr="00F0390A">
        <w:rPr>
          <w:rFonts w:eastAsia="Arial" w:cstheme="minorHAnsi"/>
          <w:color w:val="181818"/>
          <w:sz w:val="24"/>
          <w:szCs w:val="24"/>
        </w:rPr>
        <w:t xml:space="preserve"> meet GLRI and AOC goals and criteria.  </w:t>
      </w:r>
      <w:r w:rsidRPr="00F0390A">
        <w:rPr>
          <w:rFonts w:eastAsia="Arial" w:cstheme="minorHAnsi"/>
          <w:color w:val="313131"/>
          <w:sz w:val="24"/>
          <w:szCs w:val="24"/>
        </w:rPr>
        <w:t xml:space="preserve">It </w:t>
      </w:r>
      <w:r w:rsidRPr="00F0390A">
        <w:rPr>
          <w:rFonts w:eastAsia="Arial" w:cstheme="minorHAnsi"/>
          <w:color w:val="181818"/>
          <w:sz w:val="24"/>
          <w:szCs w:val="24"/>
        </w:rPr>
        <w:t>is DNR's responsibility to ensure satisfaction of</w:t>
      </w:r>
      <w:r w:rsidR="009C0C37" w:rsidRPr="00F0390A">
        <w:rPr>
          <w:rFonts w:eastAsia="Arial" w:cstheme="minorHAnsi"/>
          <w:color w:val="181818"/>
          <w:sz w:val="24"/>
          <w:szCs w:val="24"/>
        </w:rPr>
        <w:t xml:space="preserve"> </w:t>
      </w:r>
      <w:r w:rsidRPr="00F0390A">
        <w:rPr>
          <w:rFonts w:eastAsia="Arial" w:cstheme="minorHAnsi"/>
          <w:color w:val="181818"/>
          <w:sz w:val="24"/>
          <w:szCs w:val="24"/>
        </w:rPr>
        <w:t>these goals and criteria.</w:t>
      </w:r>
    </w:p>
    <w:p w14:paraId="3EBE395C" w14:textId="77777777" w:rsidR="0005765F" w:rsidRPr="00F0390A" w:rsidRDefault="0005765F" w:rsidP="00076903">
      <w:pPr>
        <w:spacing w:after="0" w:line="240" w:lineRule="auto"/>
        <w:rPr>
          <w:rFonts w:cstheme="minorHAnsi"/>
          <w:sz w:val="24"/>
          <w:szCs w:val="24"/>
        </w:rPr>
      </w:pPr>
    </w:p>
    <w:p w14:paraId="22AB48E7" w14:textId="77777777" w:rsidR="0005765F" w:rsidRPr="00F0390A" w:rsidRDefault="00831072" w:rsidP="00076903">
      <w:pPr>
        <w:spacing w:after="0" w:line="240" w:lineRule="auto"/>
        <w:ind w:right="-20"/>
        <w:rPr>
          <w:rFonts w:eastAsia="Arial" w:cstheme="minorHAnsi"/>
          <w:color w:val="181818"/>
          <w:sz w:val="24"/>
          <w:szCs w:val="24"/>
        </w:rPr>
      </w:pPr>
      <w:r w:rsidRPr="00F0390A">
        <w:rPr>
          <w:rFonts w:eastAsia="Arial" w:cstheme="minorHAnsi"/>
          <w:color w:val="181818"/>
          <w:sz w:val="24"/>
          <w:szCs w:val="24"/>
        </w:rPr>
        <w:t>MMSD shall:</w:t>
      </w:r>
    </w:p>
    <w:p w14:paraId="20188E87" w14:textId="77777777" w:rsidR="008F44F9" w:rsidRPr="00F0390A" w:rsidRDefault="008F44F9" w:rsidP="00076903">
      <w:pPr>
        <w:spacing w:after="0" w:line="240" w:lineRule="auto"/>
        <w:ind w:right="-20"/>
        <w:rPr>
          <w:rFonts w:eastAsia="Arial" w:cstheme="minorHAnsi"/>
          <w:color w:val="181818"/>
          <w:sz w:val="24"/>
          <w:szCs w:val="24"/>
        </w:rPr>
      </w:pPr>
    </w:p>
    <w:p w14:paraId="692084E4" w14:textId="77777777" w:rsidR="008F44F9" w:rsidRPr="00F0390A" w:rsidRDefault="008F44F9" w:rsidP="00076903">
      <w:pPr>
        <w:pStyle w:val="ListParagraph"/>
        <w:numPr>
          <w:ilvl w:val="0"/>
          <w:numId w:val="14"/>
        </w:numPr>
        <w:spacing w:after="0" w:line="240" w:lineRule="auto"/>
        <w:ind w:right="-20"/>
        <w:rPr>
          <w:rFonts w:eastAsia="Arial" w:cstheme="minorHAnsi"/>
          <w:sz w:val="24"/>
          <w:szCs w:val="24"/>
        </w:rPr>
      </w:pPr>
      <w:r w:rsidRPr="00F0390A">
        <w:rPr>
          <w:rFonts w:eastAsia="Arial" w:cstheme="minorHAnsi"/>
          <w:color w:val="313131"/>
          <w:sz w:val="24"/>
          <w:szCs w:val="24"/>
        </w:rPr>
        <w:t xml:space="preserve">Obtain and </w:t>
      </w:r>
      <w:r w:rsidRPr="00F0390A">
        <w:rPr>
          <w:rFonts w:eastAsia="Arial" w:cstheme="minorHAnsi"/>
          <w:color w:val="181818"/>
          <w:sz w:val="24"/>
          <w:szCs w:val="24"/>
        </w:rPr>
        <w:t>hold access agreements from riparian landowners to gain access to properties where this future work is to be conducted.</w:t>
      </w:r>
    </w:p>
    <w:p w14:paraId="1F971358" w14:textId="77777777" w:rsidR="008F44F9" w:rsidRPr="00F0390A" w:rsidRDefault="008F44F9" w:rsidP="00076903">
      <w:pPr>
        <w:pStyle w:val="ListParagraph"/>
        <w:numPr>
          <w:ilvl w:val="0"/>
          <w:numId w:val="14"/>
        </w:numPr>
        <w:spacing w:after="0" w:line="240" w:lineRule="auto"/>
        <w:ind w:right="-20"/>
        <w:rPr>
          <w:rFonts w:eastAsia="Arial" w:cstheme="minorHAnsi"/>
          <w:sz w:val="24"/>
          <w:szCs w:val="24"/>
        </w:rPr>
      </w:pPr>
      <w:r w:rsidRPr="00F0390A">
        <w:rPr>
          <w:rFonts w:eastAsia="Arial" w:cstheme="minorHAnsi"/>
          <w:color w:val="181818"/>
          <w:sz w:val="24"/>
          <w:szCs w:val="24"/>
        </w:rPr>
        <w:t>Seek public input including public education information meetings.</w:t>
      </w:r>
    </w:p>
    <w:p w14:paraId="01CDDBC2" w14:textId="77777777" w:rsidR="008F44F9" w:rsidRPr="00F0390A" w:rsidRDefault="008F44F9" w:rsidP="00076903">
      <w:pPr>
        <w:pStyle w:val="ListParagraph"/>
        <w:numPr>
          <w:ilvl w:val="0"/>
          <w:numId w:val="14"/>
        </w:numPr>
        <w:spacing w:after="0" w:line="240" w:lineRule="auto"/>
        <w:ind w:right="-20"/>
        <w:rPr>
          <w:rFonts w:eastAsia="Arial" w:cstheme="minorHAnsi"/>
          <w:sz w:val="24"/>
          <w:szCs w:val="24"/>
        </w:rPr>
      </w:pPr>
      <w:r w:rsidRPr="00F0390A">
        <w:rPr>
          <w:rFonts w:eastAsia="Arial" w:cstheme="minorHAnsi"/>
          <w:color w:val="181818"/>
          <w:sz w:val="24"/>
          <w:szCs w:val="24"/>
        </w:rPr>
        <w:t>Administer the funding according to the aid agreement and this scope of work.</w:t>
      </w:r>
    </w:p>
    <w:p w14:paraId="51744B36" w14:textId="77777777" w:rsidR="008F44F9" w:rsidRPr="00F0390A" w:rsidRDefault="008F44F9" w:rsidP="00076903">
      <w:pPr>
        <w:pStyle w:val="ListParagraph"/>
        <w:numPr>
          <w:ilvl w:val="0"/>
          <w:numId w:val="14"/>
        </w:numPr>
        <w:spacing w:after="0" w:line="240" w:lineRule="auto"/>
        <w:ind w:right="-20"/>
        <w:rPr>
          <w:rFonts w:eastAsia="Arial" w:cstheme="minorHAnsi"/>
          <w:sz w:val="24"/>
          <w:szCs w:val="24"/>
        </w:rPr>
      </w:pPr>
      <w:r w:rsidRPr="00F0390A">
        <w:rPr>
          <w:rFonts w:eastAsia="Arial" w:cstheme="minorHAnsi"/>
          <w:color w:val="181818"/>
          <w:sz w:val="24"/>
          <w:szCs w:val="24"/>
        </w:rPr>
        <w:t xml:space="preserve">Hire </w:t>
      </w:r>
      <w:r w:rsidRPr="00F0390A">
        <w:rPr>
          <w:rFonts w:eastAsia="Arial" w:cstheme="minorHAnsi"/>
          <w:color w:val="313131"/>
          <w:sz w:val="24"/>
          <w:szCs w:val="24"/>
        </w:rPr>
        <w:t>qualified consultants and carry out this scope of work.</w:t>
      </w:r>
    </w:p>
    <w:p w14:paraId="75763720" w14:textId="77777777" w:rsidR="008F44F9" w:rsidRPr="00F0390A" w:rsidRDefault="008F44F9" w:rsidP="00076903">
      <w:pPr>
        <w:pStyle w:val="ListParagraph"/>
        <w:numPr>
          <w:ilvl w:val="0"/>
          <w:numId w:val="14"/>
        </w:numPr>
        <w:spacing w:after="0" w:line="240" w:lineRule="auto"/>
        <w:ind w:right="-20"/>
        <w:rPr>
          <w:rFonts w:eastAsia="Arial" w:cstheme="minorHAnsi"/>
          <w:sz w:val="24"/>
          <w:szCs w:val="24"/>
        </w:rPr>
      </w:pPr>
      <w:r w:rsidRPr="00F0390A">
        <w:rPr>
          <w:rFonts w:eastAsia="Arial" w:cstheme="minorHAnsi"/>
          <w:color w:val="464646"/>
          <w:sz w:val="24"/>
          <w:szCs w:val="24"/>
        </w:rPr>
        <w:t>Execute necessary permitting and obtain necessary approval from local entities</w:t>
      </w:r>
      <w:r w:rsidRPr="00F0390A">
        <w:rPr>
          <w:rFonts w:eastAsia="Arial" w:cstheme="minorHAnsi"/>
          <w:color w:val="181818"/>
          <w:sz w:val="24"/>
          <w:szCs w:val="24"/>
        </w:rPr>
        <w:t>.</w:t>
      </w:r>
    </w:p>
    <w:p w14:paraId="532DB5AB" w14:textId="77777777" w:rsidR="008F44F9" w:rsidRPr="00F0390A" w:rsidRDefault="008F44F9" w:rsidP="00076903">
      <w:pPr>
        <w:pStyle w:val="ListParagraph"/>
        <w:numPr>
          <w:ilvl w:val="0"/>
          <w:numId w:val="14"/>
        </w:numPr>
        <w:spacing w:after="0" w:line="240" w:lineRule="auto"/>
        <w:ind w:right="-20"/>
        <w:rPr>
          <w:rFonts w:eastAsia="Arial" w:cstheme="minorHAnsi"/>
          <w:sz w:val="24"/>
          <w:szCs w:val="24"/>
        </w:rPr>
      </w:pPr>
      <w:r w:rsidRPr="00F0390A">
        <w:rPr>
          <w:rFonts w:eastAsia="Arial" w:cstheme="minorHAnsi"/>
          <w:color w:val="181818"/>
          <w:sz w:val="24"/>
          <w:szCs w:val="24"/>
        </w:rPr>
        <w:t>Work with the DNR to ensure the project continues to meet the AOC fish and wildlife habitat goals to the DNR's satisfaction.</w:t>
      </w:r>
    </w:p>
    <w:p w14:paraId="1B9F4275" w14:textId="77777777" w:rsidR="00562EF2" w:rsidRPr="00F0390A" w:rsidRDefault="00562EF2" w:rsidP="00076903">
      <w:pPr>
        <w:pStyle w:val="ListParagraph"/>
        <w:numPr>
          <w:ilvl w:val="0"/>
          <w:numId w:val="14"/>
        </w:numPr>
        <w:spacing w:after="0" w:line="240" w:lineRule="auto"/>
        <w:ind w:right="-20"/>
        <w:rPr>
          <w:rFonts w:eastAsia="Arial" w:cstheme="minorHAnsi"/>
          <w:sz w:val="24"/>
          <w:szCs w:val="24"/>
        </w:rPr>
      </w:pPr>
      <w:r w:rsidRPr="00F0390A">
        <w:rPr>
          <w:rFonts w:eastAsia="Arial" w:cstheme="minorHAnsi"/>
          <w:color w:val="181818"/>
          <w:sz w:val="24"/>
          <w:szCs w:val="24"/>
        </w:rPr>
        <w:t>Review all consultant's invoices to assure that all work included is complete before submitting an invoice to DNR for reimbursement.</w:t>
      </w:r>
    </w:p>
    <w:p w14:paraId="47C5341B" w14:textId="77777777" w:rsidR="00562EF2" w:rsidRPr="00F0390A" w:rsidRDefault="00562EF2" w:rsidP="00076903">
      <w:pPr>
        <w:pStyle w:val="ListParagraph"/>
        <w:numPr>
          <w:ilvl w:val="0"/>
          <w:numId w:val="14"/>
        </w:numPr>
        <w:spacing w:after="0" w:line="240" w:lineRule="auto"/>
        <w:ind w:right="-20"/>
        <w:rPr>
          <w:rFonts w:eastAsia="Arial" w:cstheme="minorHAnsi"/>
          <w:sz w:val="24"/>
          <w:szCs w:val="24"/>
        </w:rPr>
      </w:pPr>
      <w:r w:rsidRPr="00F0390A">
        <w:rPr>
          <w:rFonts w:eastAsia="Arial" w:cstheme="minorHAnsi"/>
          <w:color w:val="181818"/>
          <w:sz w:val="24"/>
          <w:szCs w:val="24"/>
        </w:rPr>
        <w:lastRenderedPageBreak/>
        <w:t>Provide a project manager.</w:t>
      </w:r>
    </w:p>
    <w:p w14:paraId="736CD316" w14:textId="77777777" w:rsidR="00562EF2" w:rsidRPr="00F0390A" w:rsidRDefault="00562EF2" w:rsidP="00076903">
      <w:pPr>
        <w:pStyle w:val="ListParagraph"/>
        <w:numPr>
          <w:ilvl w:val="0"/>
          <w:numId w:val="14"/>
        </w:numPr>
        <w:spacing w:after="0" w:line="240" w:lineRule="auto"/>
        <w:ind w:right="-20"/>
        <w:rPr>
          <w:rFonts w:eastAsia="Arial" w:cstheme="minorHAnsi"/>
          <w:sz w:val="24"/>
          <w:szCs w:val="24"/>
        </w:rPr>
      </w:pPr>
      <w:r w:rsidRPr="00F0390A">
        <w:rPr>
          <w:rFonts w:eastAsia="Arial" w:cstheme="minorHAnsi"/>
          <w:color w:val="181818"/>
          <w:sz w:val="24"/>
          <w:szCs w:val="24"/>
        </w:rPr>
        <w:t xml:space="preserve">Assure the scope of work has been completed by </w:t>
      </w:r>
      <w:r w:rsidR="00E96449" w:rsidRPr="00F0390A">
        <w:rPr>
          <w:rFonts w:eastAsia="Arial" w:cstheme="minorHAnsi"/>
          <w:color w:val="181818"/>
          <w:sz w:val="24"/>
          <w:szCs w:val="24"/>
        </w:rPr>
        <w:t>June</w:t>
      </w:r>
      <w:r w:rsidRPr="00F0390A">
        <w:rPr>
          <w:rFonts w:eastAsia="Arial" w:cstheme="minorHAnsi"/>
          <w:color w:val="181818"/>
          <w:sz w:val="24"/>
          <w:szCs w:val="24"/>
        </w:rPr>
        <w:t xml:space="preserve"> </w:t>
      </w:r>
      <w:r w:rsidRPr="00F0390A">
        <w:rPr>
          <w:rFonts w:eastAsia="Times New Roman" w:cstheme="minorHAnsi"/>
          <w:color w:val="181818"/>
          <w:sz w:val="24"/>
          <w:szCs w:val="24"/>
        </w:rPr>
        <w:t>30, 2019.</w:t>
      </w:r>
    </w:p>
    <w:p w14:paraId="19131ACB" w14:textId="77777777" w:rsidR="00987161" w:rsidRPr="00F0390A" w:rsidRDefault="00987161" w:rsidP="00076903">
      <w:pPr>
        <w:spacing w:after="0" w:line="240" w:lineRule="auto"/>
        <w:ind w:left="810" w:right="-20" w:hanging="360"/>
        <w:rPr>
          <w:rFonts w:eastAsia="Arial" w:cstheme="minorHAnsi"/>
          <w:color w:val="181818"/>
          <w:sz w:val="24"/>
          <w:szCs w:val="24"/>
        </w:rPr>
      </w:pPr>
    </w:p>
    <w:p w14:paraId="0CF7AEE6" w14:textId="77777777" w:rsidR="00871CF3" w:rsidRPr="00F0390A" w:rsidRDefault="00871CF3" w:rsidP="00076903">
      <w:pPr>
        <w:spacing w:after="0" w:line="240" w:lineRule="auto"/>
        <w:ind w:left="810" w:right="-20" w:hanging="360"/>
        <w:rPr>
          <w:rFonts w:eastAsia="Arial" w:cstheme="minorHAnsi"/>
          <w:color w:val="181818"/>
          <w:sz w:val="24"/>
          <w:szCs w:val="24"/>
        </w:rPr>
      </w:pPr>
    </w:p>
    <w:p w14:paraId="14FD562B" w14:textId="77777777" w:rsidR="0005765F" w:rsidRPr="00F0390A" w:rsidRDefault="00444E1D" w:rsidP="00076903">
      <w:pPr>
        <w:spacing w:after="0" w:line="240" w:lineRule="auto"/>
        <w:ind w:left="810" w:right="-20" w:hanging="900"/>
        <w:rPr>
          <w:rFonts w:eastAsia="Arial" w:cstheme="minorHAnsi"/>
          <w:color w:val="181818"/>
          <w:sz w:val="24"/>
          <w:szCs w:val="24"/>
        </w:rPr>
      </w:pPr>
      <w:r w:rsidRPr="00F0390A">
        <w:rPr>
          <w:rFonts w:eastAsia="Arial" w:cstheme="minorHAnsi"/>
          <w:color w:val="181818"/>
          <w:sz w:val="24"/>
          <w:szCs w:val="24"/>
        </w:rPr>
        <w:t>D</w:t>
      </w:r>
      <w:r w:rsidR="00831072" w:rsidRPr="00F0390A">
        <w:rPr>
          <w:rFonts w:eastAsia="Arial" w:cstheme="minorHAnsi"/>
          <w:color w:val="181818"/>
          <w:sz w:val="24"/>
          <w:szCs w:val="24"/>
        </w:rPr>
        <w:t>NR shall:</w:t>
      </w:r>
    </w:p>
    <w:p w14:paraId="55DF7454" w14:textId="77777777" w:rsidR="00562EF2" w:rsidRPr="00F0390A" w:rsidRDefault="00562EF2" w:rsidP="00076903">
      <w:pPr>
        <w:pStyle w:val="ListParagraph"/>
        <w:numPr>
          <w:ilvl w:val="0"/>
          <w:numId w:val="15"/>
        </w:numPr>
        <w:spacing w:after="0" w:line="240" w:lineRule="auto"/>
        <w:ind w:right="-20"/>
        <w:rPr>
          <w:rFonts w:eastAsia="Arial" w:cstheme="minorHAnsi"/>
          <w:sz w:val="24"/>
          <w:szCs w:val="24"/>
        </w:rPr>
      </w:pPr>
      <w:r w:rsidRPr="00F0390A">
        <w:rPr>
          <w:rFonts w:eastAsia="Arial" w:cstheme="minorHAnsi"/>
          <w:color w:val="181818"/>
          <w:sz w:val="24"/>
          <w:szCs w:val="24"/>
        </w:rPr>
        <w:t>Provide funding for the execution of this scope of work for the total tasks and deliverables in the amount specified in section Project Funding &amp; Invoicing.</w:t>
      </w:r>
    </w:p>
    <w:p w14:paraId="787EAA01" w14:textId="77777777" w:rsidR="00562EF2" w:rsidRPr="00F0390A" w:rsidRDefault="00562EF2" w:rsidP="00076903">
      <w:pPr>
        <w:pStyle w:val="ListParagraph"/>
        <w:numPr>
          <w:ilvl w:val="0"/>
          <w:numId w:val="15"/>
        </w:numPr>
        <w:spacing w:after="0" w:line="240" w:lineRule="auto"/>
        <w:ind w:right="-20"/>
        <w:rPr>
          <w:rFonts w:eastAsia="Arial" w:cstheme="minorHAnsi"/>
          <w:sz w:val="24"/>
          <w:szCs w:val="24"/>
        </w:rPr>
      </w:pPr>
      <w:r w:rsidRPr="00F0390A">
        <w:rPr>
          <w:rFonts w:eastAsia="Arial" w:cstheme="minorHAnsi"/>
          <w:color w:val="181818"/>
          <w:sz w:val="24"/>
          <w:szCs w:val="24"/>
        </w:rPr>
        <w:t>Provide oversight of this funding agreement.</w:t>
      </w:r>
    </w:p>
    <w:p w14:paraId="2E4CF35B" w14:textId="77777777" w:rsidR="00562EF2" w:rsidRPr="00F0390A" w:rsidRDefault="00562EF2" w:rsidP="00076903">
      <w:pPr>
        <w:pStyle w:val="ListParagraph"/>
        <w:numPr>
          <w:ilvl w:val="0"/>
          <w:numId w:val="15"/>
        </w:numPr>
        <w:spacing w:after="0" w:line="240" w:lineRule="auto"/>
        <w:ind w:right="-20"/>
        <w:rPr>
          <w:rFonts w:eastAsia="Arial" w:cstheme="minorHAnsi"/>
          <w:sz w:val="24"/>
          <w:szCs w:val="24"/>
        </w:rPr>
      </w:pPr>
      <w:r w:rsidRPr="00F0390A">
        <w:rPr>
          <w:rFonts w:eastAsia="Arial" w:cstheme="minorHAnsi"/>
          <w:color w:val="181818"/>
          <w:sz w:val="24"/>
          <w:szCs w:val="24"/>
        </w:rPr>
        <w:t>Provide any available information collected as part of other AOC and wildlife and fisheries related projects.</w:t>
      </w:r>
    </w:p>
    <w:p w14:paraId="5920C1CC" w14:textId="77777777" w:rsidR="00562EF2" w:rsidRPr="00F0390A" w:rsidRDefault="00562EF2" w:rsidP="00076903">
      <w:pPr>
        <w:pStyle w:val="ListParagraph"/>
        <w:numPr>
          <w:ilvl w:val="0"/>
          <w:numId w:val="15"/>
        </w:numPr>
        <w:spacing w:after="0" w:line="240" w:lineRule="auto"/>
        <w:ind w:right="-20"/>
        <w:rPr>
          <w:rFonts w:eastAsia="Arial" w:cstheme="minorHAnsi"/>
          <w:sz w:val="24"/>
          <w:szCs w:val="24"/>
        </w:rPr>
      </w:pPr>
      <w:r w:rsidRPr="00F0390A">
        <w:rPr>
          <w:rFonts w:eastAsia="Arial" w:cstheme="minorHAnsi"/>
          <w:color w:val="181818"/>
          <w:sz w:val="24"/>
          <w:szCs w:val="24"/>
        </w:rPr>
        <w:t>Review and approve drafts, work products, invoices and deliverables in a timely manner.</w:t>
      </w:r>
    </w:p>
    <w:p w14:paraId="58B7A3D9" w14:textId="77777777" w:rsidR="00562EF2" w:rsidRPr="00F0390A" w:rsidRDefault="00562EF2" w:rsidP="00076903">
      <w:pPr>
        <w:pStyle w:val="ListParagraph"/>
        <w:numPr>
          <w:ilvl w:val="0"/>
          <w:numId w:val="15"/>
        </w:numPr>
        <w:spacing w:after="0" w:line="240" w:lineRule="auto"/>
        <w:ind w:right="-20"/>
        <w:rPr>
          <w:rFonts w:eastAsia="Arial" w:cstheme="minorHAnsi"/>
          <w:color w:val="181818"/>
          <w:sz w:val="24"/>
          <w:szCs w:val="24"/>
        </w:rPr>
      </w:pPr>
      <w:r w:rsidRPr="00F0390A">
        <w:rPr>
          <w:rFonts w:eastAsia="Arial" w:cstheme="minorHAnsi"/>
          <w:color w:val="181818"/>
          <w:sz w:val="24"/>
          <w:szCs w:val="24"/>
        </w:rPr>
        <w:t>Provide a project manager.</w:t>
      </w:r>
    </w:p>
    <w:p w14:paraId="595D4F6D" w14:textId="778BEEF9" w:rsidR="0005765F" w:rsidRPr="00F0390A" w:rsidRDefault="00562EF2" w:rsidP="00076903">
      <w:pPr>
        <w:pStyle w:val="ListParagraph"/>
        <w:numPr>
          <w:ilvl w:val="0"/>
          <w:numId w:val="15"/>
        </w:numPr>
        <w:spacing w:after="0" w:line="240" w:lineRule="auto"/>
        <w:ind w:right="-20"/>
        <w:rPr>
          <w:rFonts w:eastAsia="Arial" w:cstheme="minorHAnsi"/>
          <w:color w:val="181818"/>
          <w:sz w:val="24"/>
          <w:szCs w:val="24"/>
        </w:rPr>
      </w:pPr>
      <w:r w:rsidRPr="00F0390A">
        <w:rPr>
          <w:rFonts w:eastAsia="Arial" w:cstheme="minorHAnsi"/>
          <w:color w:val="181818"/>
          <w:sz w:val="24"/>
          <w:szCs w:val="24"/>
        </w:rPr>
        <w:t>Assist the District with</w:t>
      </w:r>
      <w:r w:rsidR="007F3593">
        <w:rPr>
          <w:rFonts w:eastAsia="Arial" w:cstheme="minorHAnsi"/>
          <w:color w:val="181818"/>
          <w:sz w:val="24"/>
          <w:szCs w:val="24"/>
        </w:rPr>
        <w:t xml:space="preserve"> navigating</w:t>
      </w:r>
      <w:r w:rsidRPr="00F0390A">
        <w:rPr>
          <w:rFonts w:eastAsia="Arial" w:cstheme="minorHAnsi"/>
          <w:color w:val="181818"/>
          <w:sz w:val="24"/>
          <w:szCs w:val="24"/>
        </w:rPr>
        <w:t xml:space="preserve"> local and state permit</w:t>
      </w:r>
      <w:r w:rsidR="007F3593">
        <w:rPr>
          <w:rFonts w:eastAsia="Arial" w:cstheme="minorHAnsi"/>
          <w:color w:val="181818"/>
          <w:sz w:val="24"/>
          <w:szCs w:val="24"/>
        </w:rPr>
        <w:t xml:space="preserve"> processes</w:t>
      </w:r>
      <w:r w:rsidRPr="00F0390A">
        <w:rPr>
          <w:rFonts w:eastAsia="Arial" w:cstheme="minorHAnsi"/>
          <w:sz w:val="24"/>
          <w:szCs w:val="24"/>
        </w:rPr>
        <w:t>.</w:t>
      </w:r>
    </w:p>
    <w:p w14:paraId="75F93A26" w14:textId="7E840C9B" w:rsidR="0005765F" w:rsidRPr="00F0390A" w:rsidRDefault="0005765F" w:rsidP="00076903">
      <w:pPr>
        <w:spacing w:after="0" w:line="240" w:lineRule="auto"/>
        <w:ind w:left="810"/>
        <w:rPr>
          <w:rFonts w:cstheme="minorHAnsi"/>
          <w:sz w:val="24"/>
          <w:szCs w:val="24"/>
        </w:rPr>
      </w:pPr>
    </w:p>
    <w:p w14:paraId="7538B073"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81818"/>
          <w:sz w:val="24"/>
          <w:szCs w:val="24"/>
        </w:rPr>
        <w:t>Project Goal and Scope</w:t>
      </w:r>
    </w:p>
    <w:p w14:paraId="1AD6144E" w14:textId="77777777" w:rsidR="0005765F" w:rsidRPr="00F0390A" w:rsidRDefault="0005765F" w:rsidP="00076903">
      <w:pPr>
        <w:spacing w:after="0" w:line="240" w:lineRule="auto"/>
        <w:rPr>
          <w:rFonts w:cstheme="minorHAnsi"/>
          <w:sz w:val="24"/>
          <w:szCs w:val="24"/>
        </w:rPr>
      </w:pPr>
    </w:p>
    <w:p w14:paraId="21D5B6CD" w14:textId="73E97B7E" w:rsidR="00617D87" w:rsidRPr="00F0390A" w:rsidRDefault="00EB3B9C" w:rsidP="00076903">
      <w:pPr>
        <w:spacing w:after="0" w:line="240" w:lineRule="auto"/>
        <w:ind w:right="294"/>
        <w:rPr>
          <w:rFonts w:eastAsia="Arial" w:cstheme="minorHAnsi"/>
          <w:color w:val="181818"/>
          <w:sz w:val="24"/>
          <w:szCs w:val="24"/>
        </w:rPr>
      </w:pPr>
      <w:r w:rsidRPr="00F0390A">
        <w:rPr>
          <w:rFonts w:eastAsia="Arial" w:cstheme="minorHAnsi"/>
          <w:color w:val="181818"/>
          <w:sz w:val="24"/>
          <w:szCs w:val="24"/>
        </w:rPr>
        <w:t xml:space="preserve">The goal of the Burnham Canal Ecosystem Restoration Project – </w:t>
      </w:r>
      <w:r w:rsidR="00227E2B" w:rsidRPr="00F0390A">
        <w:rPr>
          <w:rFonts w:eastAsia="Arial" w:cstheme="minorHAnsi"/>
          <w:color w:val="181818"/>
          <w:sz w:val="24"/>
          <w:szCs w:val="24"/>
        </w:rPr>
        <w:t xml:space="preserve">Wetland Base </w:t>
      </w:r>
      <w:r w:rsidR="00E96449" w:rsidRPr="00F0390A">
        <w:rPr>
          <w:rFonts w:eastAsia="Arial" w:cstheme="minorHAnsi"/>
          <w:color w:val="181818"/>
          <w:sz w:val="24"/>
          <w:szCs w:val="24"/>
        </w:rPr>
        <w:t>East of 11</w:t>
      </w:r>
      <w:r w:rsidR="00E96449" w:rsidRPr="00F0390A">
        <w:rPr>
          <w:rFonts w:eastAsia="Arial" w:cstheme="minorHAnsi"/>
          <w:color w:val="181818"/>
          <w:sz w:val="24"/>
          <w:szCs w:val="24"/>
          <w:vertAlign w:val="superscript"/>
        </w:rPr>
        <w:t>th</w:t>
      </w:r>
      <w:r w:rsidR="00E96449" w:rsidRPr="00F0390A">
        <w:rPr>
          <w:rFonts w:eastAsia="Arial" w:cstheme="minorHAnsi"/>
          <w:color w:val="181818"/>
          <w:sz w:val="24"/>
          <w:szCs w:val="24"/>
        </w:rPr>
        <w:t xml:space="preserve"> - </w:t>
      </w:r>
      <w:r w:rsidR="00227E2B" w:rsidRPr="00F0390A">
        <w:rPr>
          <w:rFonts w:eastAsia="Arial" w:cstheme="minorHAnsi"/>
          <w:color w:val="181818"/>
          <w:sz w:val="24"/>
          <w:szCs w:val="24"/>
        </w:rPr>
        <w:t>Bid Document Preparation</w:t>
      </w:r>
      <w:r w:rsidRPr="00F0390A">
        <w:rPr>
          <w:rFonts w:eastAsia="Arial" w:cstheme="minorHAnsi"/>
          <w:color w:val="181818"/>
          <w:sz w:val="24"/>
          <w:szCs w:val="24"/>
        </w:rPr>
        <w:t xml:space="preserve"> </w:t>
      </w:r>
      <w:r w:rsidR="00617D87" w:rsidRPr="00F0390A">
        <w:rPr>
          <w:rFonts w:eastAsia="Arial" w:cstheme="minorHAnsi"/>
          <w:color w:val="181818"/>
          <w:sz w:val="24"/>
          <w:szCs w:val="24"/>
        </w:rPr>
        <w:t xml:space="preserve">is to perform all necessary tasks to prepare and advertise bid documents </w:t>
      </w:r>
      <w:r w:rsidR="001153A5" w:rsidRPr="00F0390A">
        <w:rPr>
          <w:rFonts w:eastAsia="Arial" w:cstheme="minorHAnsi"/>
          <w:color w:val="181818"/>
          <w:sz w:val="24"/>
          <w:szCs w:val="24"/>
        </w:rPr>
        <w:t xml:space="preserve">for the construction </w:t>
      </w:r>
      <w:r w:rsidR="00617D87" w:rsidRPr="00F0390A">
        <w:rPr>
          <w:rFonts w:eastAsia="Arial" w:cstheme="minorHAnsi"/>
          <w:color w:val="181818"/>
          <w:sz w:val="24"/>
          <w:szCs w:val="24"/>
        </w:rPr>
        <w:t xml:space="preserve">of the </w:t>
      </w:r>
      <w:r w:rsidR="001153A5" w:rsidRPr="00F0390A">
        <w:rPr>
          <w:rFonts w:eastAsia="Arial" w:cstheme="minorHAnsi"/>
          <w:color w:val="181818"/>
          <w:sz w:val="24"/>
          <w:szCs w:val="24"/>
        </w:rPr>
        <w:t>Wetland Base</w:t>
      </w:r>
      <w:r w:rsidR="003F3C36" w:rsidRPr="00F0390A">
        <w:rPr>
          <w:rFonts w:eastAsia="Arial" w:cstheme="minorHAnsi"/>
          <w:color w:val="181818"/>
          <w:sz w:val="24"/>
          <w:szCs w:val="24"/>
        </w:rPr>
        <w:t xml:space="preserve"> </w:t>
      </w:r>
      <w:r w:rsidR="001153A5" w:rsidRPr="00F0390A">
        <w:rPr>
          <w:rFonts w:eastAsia="Arial" w:cstheme="minorHAnsi"/>
          <w:color w:val="181818"/>
          <w:sz w:val="24"/>
          <w:szCs w:val="24"/>
        </w:rPr>
        <w:t>east of S. 11</w:t>
      </w:r>
      <w:r w:rsidR="001153A5" w:rsidRPr="00F0390A">
        <w:rPr>
          <w:rFonts w:eastAsia="Arial" w:cstheme="minorHAnsi"/>
          <w:color w:val="181818"/>
          <w:sz w:val="24"/>
          <w:szCs w:val="24"/>
          <w:vertAlign w:val="superscript"/>
        </w:rPr>
        <w:t>th</w:t>
      </w:r>
      <w:r w:rsidR="001153A5" w:rsidRPr="00F0390A">
        <w:rPr>
          <w:rFonts w:eastAsia="Arial" w:cstheme="minorHAnsi"/>
          <w:color w:val="181818"/>
          <w:sz w:val="24"/>
          <w:szCs w:val="24"/>
        </w:rPr>
        <w:t xml:space="preserve"> Street as designed by the USACE in their Burnham Canal Ecosystem Restoration Project (October, 2017) </w:t>
      </w:r>
      <w:r w:rsidR="00617D87" w:rsidRPr="00F0390A">
        <w:rPr>
          <w:rFonts w:eastAsia="Arial" w:cstheme="minorHAnsi"/>
          <w:color w:val="181818"/>
          <w:sz w:val="24"/>
          <w:szCs w:val="24"/>
        </w:rPr>
        <w:t xml:space="preserve">.  </w:t>
      </w:r>
      <w:r w:rsidR="007F08FA" w:rsidRPr="00F0390A">
        <w:rPr>
          <w:rFonts w:eastAsia="Arial" w:cstheme="minorHAnsi"/>
          <w:color w:val="181818"/>
          <w:sz w:val="24"/>
          <w:szCs w:val="24"/>
        </w:rPr>
        <w:t>The specific components of</w:t>
      </w:r>
      <w:r w:rsidR="001153A5" w:rsidRPr="00F0390A">
        <w:rPr>
          <w:rFonts w:eastAsia="Arial" w:cstheme="minorHAnsi"/>
          <w:color w:val="181818"/>
          <w:sz w:val="24"/>
          <w:szCs w:val="24"/>
        </w:rPr>
        <w:t xml:space="preserve"> the USACE design included in this bid document preparation include the following:</w:t>
      </w:r>
    </w:p>
    <w:p w14:paraId="1ED28E5F" w14:textId="77777777" w:rsidR="00227E2B" w:rsidRPr="00F0390A" w:rsidDel="00EB3B9C" w:rsidRDefault="00227E2B" w:rsidP="00076903">
      <w:pPr>
        <w:spacing w:after="0" w:line="240" w:lineRule="auto"/>
        <w:ind w:right="294"/>
        <w:rPr>
          <w:rFonts w:eastAsia="Arial" w:cstheme="minorHAnsi"/>
          <w:color w:val="181818"/>
          <w:sz w:val="24"/>
          <w:szCs w:val="24"/>
        </w:rPr>
      </w:pPr>
    </w:p>
    <w:p w14:paraId="0EAC9953" w14:textId="77777777" w:rsidR="00B37BDA" w:rsidRPr="00F0390A" w:rsidRDefault="00B37BDA" w:rsidP="00076903">
      <w:pPr>
        <w:numPr>
          <w:ilvl w:val="0"/>
          <w:numId w:val="5"/>
        </w:numPr>
        <w:spacing w:after="0" w:line="240" w:lineRule="auto"/>
        <w:ind w:left="810"/>
        <w:rPr>
          <w:rFonts w:eastAsia="Arial" w:cstheme="minorHAnsi"/>
          <w:color w:val="2D2D2D"/>
          <w:sz w:val="24"/>
          <w:szCs w:val="24"/>
        </w:rPr>
      </w:pPr>
      <w:r w:rsidRPr="00F0390A">
        <w:rPr>
          <w:rFonts w:eastAsia="Arial" w:cstheme="minorHAnsi"/>
          <w:color w:val="2D2D2D"/>
          <w:sz w:val="24"/>
          <w:szCs w:val="24"/>
        </w:rPr>
        <w:t>Install a low-head, steel sheet pile (SSP) wall at the eastern extend of the project, just west of the I43 bridge.  Install a silt curtain in the Canal upstream and downstream of the SSP wall before its installation.</w:t>
      </w:r>
    </w:p>
    <w:p w14:paraId="0E82AB38" w14:textId="77777777" w:rsidR="00C358BA" w:rsidRPr="00F0390A" w:rsidRDefault="00C358BA" w:rsidP="00076903">
      <w:pPr>
        <w:spacing w:after="0" w:line="240" w:lineRule="auto"/>
        <w:ind w:left="810"/>
        <w:rPr>
          <w:rFonts w:eastAsia="Arial" w:cstheme="minorHAnsi"/>
          <w:color w:val="2D2D2D"/>
          <w:sz w:val="24"/>
          <w:szCs w:val="24"/>
        </w:rPr>
      </w:pPr>
    </w:p>
    <w:p w14:paraId="45EF414F" w14:textId="77777777" w:rsidR="00B37BDA" w:rsidRPr="00F0390A" w:rsidRDefault="00B37BDA" w:rsidP="00076903">
      <w:pPr>
        <w:numPr>
          <w:ilvl w:val="0"/>
          <w:numId w:val="5"/>
        </w:numPr>
        <w:spacing w:after="0" w:line="240" w:lineRule="auto"/>
        <w:ind w:left="810"/>
        <w:rPr>
          <w:rFonts w:eastAsia="Arial" w:cstheme="minorHAnsi"/>
          <w:color w:val="2D2D2D"/>
          <w:sz w:val="24"/>
          <w:szCs w:val="24"/>
        </w:rPr>
      </w:pPr>
      <w:r w:rsidRPr="00F0390A">
        <w:rPr>
          <w:rFonts w:eastAsia="Arial" w:cstheme="minorHAnsi"/>
          <w:color w:val="2D2D2D"/>
          <w:sz w:val="24"/>
          <w:szCs w:val="24"/>
        </w:rPr>
        <w:t>Place a high-strength geotextile on the sediment surface between the 11</w:t>
      </w:r>
      <w:r w:rsidRPr="00F0390A">
        <w:rPr>
          <w:rFonts w:eastAsia="Arial" w:cstheme="minorHAnsi"/>
          <w:color w:val="2D2D2D"/>
          <w:sz w:val="24"/>
          <w:szCs w:val="24"/>
          <w:vertAlign w:val="superscript"/>
        </w:rPr>
        <w:t>th</w:t>
      </w:r>
      <w:r w:rsidRPr="00F0390A">
        <w:rPr>
          <w:rFonts w:eastAsia="Arial" w:cstheme="minorHAnsi"/>
          <w:color w:val="2D2D2D"/>
          <w:sz w:val="24"/>
          <w:szCs w:val="24"/>
        </w:rPr>
        <w:t xml:space="preserve"> Street bridge and the SSP wall, working from west to east. </w:t>
      </w:r>
    </w:p>
    <w:p w14:paraId="06A955DC" w14:textId="77777777" w:rsidR="00C358BA" w:rsidRPr="00F0390A" w:rsidRDefault="00C358BA" w:rsidP="00076903">
      <w:pPr>
        <w:spacing w:after="0" w:line="240" w:lineRule="auto"/>
        <w:ind w:left="810"/>
        <w:rPr>
          <w:rFonts w:eastAsia="Arial" w:cstheme="minorHAnsi"/>
          <w:color w:val="2D2D2D"/>
          <w:sz w:val="24"/>
          <w:szCs w:val="24"/>
        </w:rPr>
      </w:pPr>
    </w:p>
    <w:p w14:paraId="6B7F3A16" w14:textId="78ADD418" w:rsidR="00C358BA" w:rsidRPr="00F0390A" w:rsidRDefault="00B37BDA" w:rsidP="00076903">
      <w:pPr>
        <w:numPr>
          <w:ilvl w:val="0"/>
          <w:numId w:val="5"/>
        </w:numPr>
        <w:spacing w:after="0" w:line="240" w:lineRule="auto"/>
        <w:ind w:left="810"/>
        <w:rPr>
          <w:rFonts w:eastAsia="Arial" w:cstheme="minorHAnsi"/>
          <w:color w:val="2D2D2D"/>
          <w:sz w:val="24"/>
          <w:szCs w:val="24"/>
        </w:rPr>
      </w:pPr>
      <w:r w:rsidRPr="00F0390A">
        <w:rPr>
          <w:rFonts w:eastAsia="Arial" w:cstheme="minorHAnsi"/>
          <w:color w:val="2D2D2D"/>
          <w:sz w:val="24"/>
          <w:szCs w:val="24"/>
        </w:rPr>
        <w:t>Place wetland granular fill materials over the high-strength geotextile, from the 11</w:t>
      </w:r>
      <w:r w:rsidRPr="00F0390A">
        <w:rPr>
          <w:rFonts w:eastAsia="Arial" w:cstheme="minorHAnsi"/>
          <w:color w:val="2D2D2D"/>
          <w:sz w:val="24"/>
          <w:szCs w:val="24"/>
          <w:vertAlign w:val="superscript"/>
        </w:rPr>
        <w:t>th</w:t>
      </w:r>
      <w:r w:rsidRPr="00F0390A">
        <w:rPr>
          <w:rFonts w:eastAsia="Arial" w:cstheme="minorHAnsi"/>
          <w:color w:val="2D2D2D"/>
          <w:sz w:val="24"/>
          <w:szCs w:val="24"/>
        </w:rPr>
        <w:t xml:space="preserve"> Street bridge to the SSP wall, to Elevation -7.0 feet (ft), City of Milwaukee Datum (CMD).  </w:t>
      </w:r>
    </w:p>
    <w:p w14:paraId="6E5375E8" w14:textId="77777777" w:rsidR="00AC7965" w:rsidRPr="00F0390A" w:rsidRDefault="00AC7965" w:rsidP="00076903">
      <w:pPr>
        <w:spacing w:after="0" w:line="240" w:lineRule="auto"/>
        <w:rPr>
          <w:rFonts w:eastAsia="Arial" w:cstheme="minorHAnsi"/>
          <w:color w:val="2D2D2D"/>
          <w:sz w:val="24"/>
          <w:szCs w:val="24"/>
        </w:rPr>
      </w:pPr>
    </w:p>
    <w:p w14:paraId="12DF2A36" w14:textId="5F6855B2" w:rsidR="001A1A97" w:rsidRPr="00F0390A" w:rsidRDefault="00B37BDA" w:rsidP="00076903">
      <w:pPr>
        <w:spacing w:after="0" w:line="240" w:lineRule="auto"/>
        <w:rPr>
          <w:rFonts w:eastAsia="Arial" w:cstheme="minorHAnsi"/>
          <w:b/>
          <w:bCs/>
          <w:color w:val="181818"/>
          <w:sz w:val="24"/>
          <w:szCs w:val="24"/>
        </w:rPr>
      </w:pPr>
      <w:r w:rsidRPr="00F0390A">
        <w:rPr>
          <w:rFonts w:eastAsia="Arial" w:cstheme="minorHAnsi"/>
          <w:color w:val="2D2D2D"/>
          <w:sz w:val="24"/>
          <w:szCs w:val="24"/>
        </w:rPr>
        <w:t xml:space="preserve">The scope </w:t>
      </w:r>
      <w:r w:rsidR="00683D07" w:rsidRPr="00F0390A">
        <w:rPr>
          <w:rFonts w:eastAsia="Arial" w:cstheme="minorHAnsi"/>
          <w:color w:val="2D2D2D"/>
          <w:sz w:val="24"/>
          <w:szCs w:val="24"/>
        </w:rPr>
        <w:t>excludes the</w:t>
      </w:r>
      <w:r w:rsidR="001A64BF" w:rsidRPr="00F0390A">
        <w:rPr>
          <w:rFonts w:eastAsia="Arial" w:cstheme="minorHAnsi"/>
          <w:color w:val="2D2D2D"/>
          <w:sz w:val="24"/>
          <w:szCs w:val="24"/>
        </w:rPr>
        <w:t xml:space="preserve"> construction of the </w:t>
      </w:r>
      <w:r w:rsidR="00227E2B" w:rsidRPr="00F0390A">
        <w:rPr>
          <w:rFonts w:eastAsia="Arial" w:cstheme="minorHAnsi"/>
          <w:color w:val="2D2D2D"/>
          <w:sz w:val="24"/>
          <w:szCs w:val="24"/>
        </w:rPr>
        <w:t xml:space="preserve">Wetland Base and </w:t>
      </w:r>
      <w:r w:rsidR="00947195" w:rsidRPr="00F0390A">
        <w:rPr>
          <w:rFonts w:eastAsia="Arial" w:cstheme="minorHAnsi"/>
          <w:color w:val="2D2D2D"/>
          <w:sz w:val="24"/>
          <w:szCs w:val="24"/>
        </w:rPr>
        <w:t xml:space="preserve">complete </w:t>
      </w:r>
      <w:r w:rsidR="00227E2B" w:rsidRPr="00F0390A">
        <w:rPr>
          <w:rFonts w:eastAsia="Arial" w:cstheme="minorHAnsi"/>
          <w:color w:val="2D2D2D"/>
          <w:sz w:val="24"/>
          <w:szCs w:val="24"/>
        </w:rPr>
        <w:t xml:space="preserve">Wetland Restoration.  </w:t>
      </w:r>
    </w:p>
    <w:p w14:paraId="166326DF" w14:textId="77777777" w:rsidR="00227E2B" w:rsidRPr="00F0390A" w:rsidRDefault="00227E2B" w:rsidP="00076903">
      <w:pPr>
        <w:spacing w:after="0" w:line="240" w:lineRule="auto"/>
        <w:ind w:right="-20"/>
        <w:rPr>
          <w:rFonts w:eastAsia="Arial" w:cstheme="minorHAnsi"/>
          <w:b/>
          <w:bCs/>
          <w:color w:val="181818"/>
          <w:sz w:val="24"/>
          <w:szCs w:val="24"/>
        </w:rPr>
      </w:pPr>
    </w:p>
    <w:p w14:paraId="74D6F6E6" w14:textId="77777777" w:rsidR="0005765F" w:rsidRPr="00F0390A" w:rsidRDefault="001A1A97" w:rsidP="00076903">
      <w:pPr>
        <w:spacing w:after="0" w:line="240" w:lineRule="auto"/>
        <w:ind w:right="-20"/>
        <w:rPr>
          <w:rFonts w:eastAsia="Arial" w:cstheme="minorHAnsi"/>
          <w:sz w:val="24"/>
          <w:szCs w:val="24"/>
        </w:rPr>
      </w:pPr>
      <w:r w:rsidRPr="00F0390A">
        <w:rPr>
          <w:rFonts w:eastAsia="Arial" w:cstheme="minorHAnsi"/>
          <w:b/>
          <w:bCs/>
          <w:color w:val="181818"/>
          <w:sz w:val="24"/>
          <w:szCs w:val="24"/>
        </w:rPr>
        <w:t>T</w:t>
      </w:r>
      <w:r w:rsidR="00831072" w:rsidRPr="00F0390A">
        <w:rPr>
          <w:rFonts w:eastAsia="Arial" w:cstheme="minorHAnsi"/>
          <w:b/>
          <w:bCs/>
          <w:color w:val="181818"/>
          <w:sz w:val="24"/>
          <w:szCs w:val="24"/>
        </w:rPr>
        <w:t>asks and Deliverables</w:t>
      </w:r>
    </w:p>
    <w:p w14:paraId="75CAD71A" w14:textId="77777777" w:rsidR="0005765F" w:rsidRPr="00F0390A" w:rsidRDefault="0005765F" w:rsidP="00076903">
      <w:pPr>
        <w:spacing w:after="0" w:line="240" w:lineRule="auto"/>
        <w:rPr>
          <w:rFonts w:cstheme="minorHAnsi"/>
          <w:sz w:val="24"/>
          <w:szCs w:val="24"/>
        </w:rPr>
      </w:pPr>
    </w:p>
    <w:p w14:paraId="189AEE2D" w14:textId="2626B482" w:rsidR="0005765F" w:rsidRPr="006B271F" w:rsidRDefault="00831072" w:rsidP="006B271F">
      <w:pPr>
        <w:spacing w:after="0" w:line="240" w:lineRule="auto"/>
        <w:ind w:right="615"/>
        <w:rPr>
          <w:rFonts w:eastAsia="Arial" w:cstheme="minorHAnsi"/>
          <w:sz w:val="24"/>
          <w:szCs w:val="24"/>
        </w:rPr>
      </w:pPr>
      <w:r w:rsidRPr="00F0390A">
        <w:rPr>
          <w:rFonts w:eastAsia="Arial" w:cstheme="minorHAnsi"/>
          <w:color w:val="181818"/>
          <w:sz w:val="24"/>
          <w:szCs w:val="24"/>
        </w:rPr>
        <w:t xml:space="preserve">The following is a list of tasks that must be </w:t>
      </w:r>
      <w:r w:rsidR="001B04DC" w:rsidRPr="00F0390A">
        <w:rPr>
          <w:rFonts w:eastAsia="Arial" w:cstheme="minorHAnsi"/>
          <w:color w:val="181818"/>
          <w:sz w:val="24"/>
          <w:szCs w:val="24"/>
        </w:rPr>
        <w:t>completed for</w:t>
      </w:r>
      <w:r w:rsidRPr="00F0390A">
        <w:rPr>
          <w:rFonts w:eastAsia="Arial" w:cstheme="minorHAnsi"/>
          <w:color w:val="181818"/>
          <w:sz w:val="24"/>
          <w:szCs w:val="24"/>
        </w:rPr>
        <w:t xml:space="preserve"> the </w:t>
      </w:r>
      <w:r w:rsidR="001B04DC" w:rsidRPr="00F0390A">
        <w:rPr>
          <w:rFonts w:eastAsia="Arial" w:cstheme="minorHAnsi"/>
          <w:color w:val="181818"/>
          <w:sz w:val="24"/>
          <w:szCs w:val="24"/>
        </w:rPr>
        <w:t>project along</w:t>
      </w:r>
      <w:r w:rsidRPr="00F0390A">
        <w:rPr>
          <w:rFonts w:eastAsia="Arial" w:cstheme="minorHAnsi"/>
          <w:color w:val="181818"/>
          <w:sz w:val="24"/>
          <w:szCs w:val="24"/>
        </w:rPr>
        <w:t xml:space="preserve"> with the deliverables associated with each task.  All work products must be approved by Wisconsin </w:t>
      </w:r>
      <w:r w:rsidR="001B04DC" w:rsidRPr="00F0390A">
        <w:rPr>
          <w:rFonts w:eastAsia="Arial" w:cstheme="minorHAnsi"/>
          <w:color w:val="181818"/>
          <w:sz w:val="24"/>
          <w:szCs w:val="24"/>
        </w:rPr>
        <w:t>Department of</w:t>
      </w:r>
      <w:r w:rsidRPr="00F0390A">
        <w:rPr>
          <w:rFonts w:eastAsia="Arial" w:cstheme="minorHAnsi"/>
          <w:color w:val="181818"/>
          <w:sz w:val="24"/>
          <w:szCs w:val="24"/>
        </w:rPr>
        <w:t xml:space="preserve"> Natural Resources (DNR) and will be retained as property of DNR. All work deliverables should be submitted to the DNR Project Manager.</w:t>
      </w:r>
    </w:p>
    <w:p w14:paraId="3DA91297" w14:textId="77777777" w:rsidR="006B271F" w:rsidRPr="00F0390A" w:rsidRDefault="006B271F" w:rsidP="00076903">
      <w:pPr>
        <w:spacing w:after="0" w:line="240" w:lineRule="auto"/>
        <w:rPr>
          <w:rFonts w:cstheme="minorHAnsi"/>
          <w:sz w:val="24"/>
          <w:szCs w:val="24"/>
        </w:rPr>
      </w:pPr>
    </w:p>
    <w:p w14:paraId="0AAFE5CE"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81818"/>
          <w:sz w:val="24"/>
          <w:szCs w:val="24"/>
          <w:u w:val="single"/>
        </w:rPr>
        <w:t>Task 1</w:t>
      </w:r>
      <w:r w:rsidRPr="00F0390A">
        <w:rPr>
          <w:rFonts w:eastAsia="Arial" w:cstheme="minorHAnsi"/>
          <w:color w:val="181818"/>
          <w:sz w:val="24"/>
          <w:szCs w:val="24"/>
        </w:rPr>
        <w:t>: Hire a Qualified Consulting Firm</w:t>
      </w:r>
    </w:p>
    <w:p w14:paraId="190FD5D2" w14:textId="77777777" w:rsidR="0005765F" w:rsidRPr="00F0390A" w:rsidRDefault="00831072" w:rsidP="00076903">
      <w:pPr>
        <w:spacing w:after="0" w:line="240" w:lineRule="auto"/>
        <w:ind w:right="179" w:firstLine="19"/>
        <w:rPr>
          <w:rFonts w:eastAsia="Arial" w:cstheme="minorHAnsi"/>
          <w:sz w:val="24"/>
          <w:szCs w:val="24"/>
        </w:rPr>
      </w:pPr>
      <w:r w:rsidRPr="00F0390A">
        <w:rPr>
          <w:rFonts w:eastAsia="Arial" w:cstheme="minorHAnsi"/>
          <w:color w:val="181818"/>
          <w:sz w:val="24"/>
          <w:szCs w:val="24"/>
        </w:rPr>
        <w:t xml:space="preserve">MMSD previously </w:t>
      </w:r>
      <w:r w:rsidR="001B04DC" w:rsidRPr="00F0390A">
        <w:rPr>
          <w:rFonts w:eastAsia="Arial" w:cstheme="minorHAnsi"/>
          <w:color w:val="181818"/>
          <w:sz w:val="24"/>
          <w:szCs w:val="24"/>
        </w:rPr>
        <w:t>utilized a</w:t>
      </w:r>
      <w:r w:rsidRPr="00F0390A">
        <w:rPr>
          <w:rFonts w:eastAsia="Arial" w:cstheme="minorHAnsi"/>
          <w:color w:val="181818"/>
          <w:sz w:val="24"/>
          <w:szCs w:val="24"/>
        </w:rPr>
        <w:t xml:space="preserve"> competitive </w:t>
      </w:r>
      <w:r w:rsidR="00142A09" w:rsidRPr="00F0390A">
        <w:rPr>
          <w:rFonts w:eastAsia="Arial" w:cstheme="minorHAnsi"/>
          <w:color w:val="181818"/>
          <w:sz w:val="24"/>
          <w:szCs w:val="24"/>
        </w:rPr>
        <w:t>selection</w:t>
      </w:r>
      <w:r w:rsidRPr="00F0390A">
        <w:rPr>
          <w:rFonts w:eastAsia="Arial" w:cstheme="minorHAnsi"/>
          <w:color w:val="181818"/>
          <w:sz w:val="24"/>
          <w:szCs w:val="24"/>
        </w:rPr>
        <w:t xml:space="preserve"> process to award </w:t>
      </w:r>
      <w:r w:rsidR="001A1A97" w:rsidRPr="00F0390A">
        <w:rPr>
          <w:rFonts w:eastAsia="Arial" w:cstheme="minorHAnsi"/>
          <w:color w:val="181818"/>
          <w:sz w:val="24"/>
          <w:szCs w:val="24"/>
        </w:rPr>
        <w:t xml:space="preserve">a </w:t>
      </w:r>
      <w:r w:rsidR="001B04DC" w:rsidRPr="00F0390A">
        <w:rPr>
          <w:rFonts w:eastAsia="Arial" w:cstheme="minorHAnsi"/>
          <w:color w:val="181818"/>
          <w:sz w:val="24"/>
          <w:szCs w:val="24"/>
        </w:rPr>
        <w:t xml:space="preserve">contract </w:t>
      </w:r>
      <w:r w:rsidR="00142A09" w:rsidRPr="00F0390A">
        <w:rPr>
          <w:rFonts w:eastAsia="Arial" w:cstheme="minorHAnsi"/>
          <w:color w:val="181818"/>
          <w:sz w:val="24"/>
          <w:szCs w:val="24"/>
        </w:rPr>
        <w:t xml:space="preserve">with </w:t>
      </w:r>
      <w:r w:rsidR="00142A09" w:rsidRPr="00F0390A">
        <w:rPr>
          <w:rFonts w:eastAsia="Times New Roman" w:cstheme="minorHAnsi"/>
          <w:snapToGrid w:val="0"/>
          <w:sz w:val="24"/>
          <w:szCs w:val="24"/>
        </w:rPr>
        <w:t xml:space="preserve">O’Brien &amp; </w:t>
      </w:r>
      <w:r w:rsidR="00142A09" w:rsidRPr="00F0390A">
        <w:rPr>
          <w:rFonts w:eastAsia="Times New Roman" w:cstheme="minorHAnsi"/>
          <w:snapToGrid w:val="0"/>
          <w:sz w:val="24"/>
          <w:szCs w:val="24"/>
        </w:rPr>
        <w:lastRenderedPageBreak/>
        <w:t>Gere Engineers, Inc. (OBG, formerly Natural Resource Technology, Inc.)</w:t>
      </w:r>
      <w:r w:rsidR="001A1A97" w:rsidRPr="00F0390A">
        <w:rPr>
          <w:rFonts w:eastAsia="Times New Roman" w:cstheme="minorHAnsi"/>
          <w:snapToGrid w:val="0"/>
          <w:sz w:val="24"/>
          <w:szCs w:val="24"/>
        </w:rPr>
        <w:t>. This project will use that contract.</w:t>
      </w:r>
    </w:p>
    <w:p w14:paraId="0F8AA5CB" w14:textId="77777777" w:rsidR="0005765F" w:rsidRPr="00F0390A" w:rsidRDefault="00831072" w:rsidP="00076903">
      <w:pPr>
        <w:spacing w:after="0" w:line="240" w:lineRule="auto"/>
        <w:ind w:right="-20" w:firstLine="143"/>
        <w:rPr>
          <w:rFonts w:eastAsia="Arial" w:cstheme="minorHAnsi"/>
          <w:sz w:val="24"/>
          <w:szCs w:val="24"/>
        </w:rPr>
      </w:pPr>
      <w:r w:rsidRPr="00F0390A">
        <w:rPr>
          <w:rFonts w:eastAsia="Arial" w:cstheme="minorHAnsi"/>
          <w:color w:val="181818"/>
          <w:sz w:val="24"/>
          <w:szCs w:val="24"/>
        </w:rPr>
        <w:t>Deliverables:</w:t>
      </w:r>
    </w:p>
    <w:p w14:paraId="550721AE" w14:textId="793B4E4B" w:rsidR="0005765F" w:rsidRPr="00F0390A" w:rsidRDefault="00831072" w:rsidP="00076903">
      <w:pPr>
        <w:spacing w:after="0" w:line="240" w:lineRule="auto"/>
        <w:ind w:left="450" w:right="-20"/>
        <w:rPr>
          <w:rFonts w:eastAsia="Arial" w:cstheme="minorHAnsi"/>
          <w:sz w:val="24"/>
          <w:szCs w:val="24"/>
        </w:rPr>
      </w:pPr>
      <w:r w:rsidRPr="00F0390A">
        <w:rPr>
          <w:rFonts w:eastAsia="Times New Roman" w:cstheme="minorHAnsi"/>
          <w:color w:val="181818"/>
          <w:sz w:val="24"/>
          <w:szCs w:val="24"/>
        </w:rPr>
        <w:t xml:space="preserve">a)  </w:t>
      </w:r>
      <w:r w:rsidR="00DA4573" w:rsidRPr="00F0390A">
        <w:rPr>
          <w:rFonts w:eastAsia="Times New Roman" w:cstheme="minorHAnsi"/>
          <w:color w:val="181818"/>
          <w:sz w:val="24"/>
          <w:szCs w:val="24"/>
        </w:rPr>
        <w:t>Contract between MMSD and</w:t>
      </w:r>
      <w:r w:rsidRPr="00F0390A">
        <w:rPr>
          <w:rFonts w:eastAsia="Arial" w:cstheme="minorHAnsi"/>
          <w:color w:val="181818"/>
          <w:sz w:val="24"/>
          <w:szCs w:val="24"/>
        </w:rPr>
        <w:t xml:space="preserve"> </w:t>
      </w:r>
      <w:r w:rsidR="001A1A97" w:rsidRPr="00F0390A">
        <w:rPr>
          <w:rFonts w:eastAsia="Arial" w:cstheme="minorHAnsi"/>
          <w:color w:val="181818"/>
          <w:sz w:val="24"/>
          <w:szCs w:val="24"/>
        </w:rPr>
        <w:t>OBG</w:t>
      </w:r>
      <w:r w:rsidR="00692E9A" w:rsidRPr="00F0390A">
        <w:rPr>
          <w:rFonts w:eastAsia="Arial" w:cstheme="minorHAnsi"/>
          <w:color w:val="181818"/>
          <w:sz w:val="24"/>
          <w:szCs w:val="24"/>
        </w:rPr>
        <w:t xml:space="preserve"> (electronic)</w:t>
      </w:r>
    </w:p>
    <w:p w14:paraId="0DA3EE40" w14:textId="77777777" w:rsidR="0005765F" w:rsidRPr="00F0390A" w:rsidRDefault="0005765F" w:rsidP="00076903">
      <w:pPr>
        <w:spacing w:after="0" w:line="240" w:lineRule="auto"/>
        <w:rPr>
          <w:rFonts w:cstheme="minorHAnsi"/>
          <w:sz w:val="24"/>
          <w:szCs w:val="24"/>
        </w:rPr>
      </w:pPr>
    </w:p>
    <w:p w14:paraId="64F7BF26"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81818"/>
          <w:sz w:val="24"/>
          <w:szCs w:val="24"/>
          <w:u w:val="single" w:color="000000"/>
        </w:rPr>
        <w:t>Task 2</w:t>
      </w:r>
      <w:r w:rsidRPr="00F0390A">
        <w:rPr>
          <w:rFonts w:eastAsia="Arial" w:cstheme="minorHAnsi"/>
          <w:color w:val="181818"/>
          <w:sz w:val="24"/>
          <w:szCs w:val="24"/>
        </w:rPr>
        <w:t>: Regulatory Analysis and Permitting</w:t>
      </w:r>
    </w:p>
    <w:p w14:paraId="0F6D13F6" w14:textId="04211B28" w:rsidR="0005765F" w:rsidRPr="00F0390A" w:rsidRDefault="001B04DC" w:rsidP="00076903">
      <w:pPr>
        <w:spacing w:after="0" w:line="240" w:lineRule="auto"/>
        <w:ind w:right="136" w:firstLine="14"/>
        <w:rPr>
          <w:rFonts w:eastAsia="Arial" w:cstheme="minorHAnsi"/>
          <w:sz w:val="24"/>
          <w:szCs w:val="24"/>
        </w:rPr>
      </w:pPr>
      <w:r w:rsidRPr="00F0390A">
        <w:rPr>
          <w:rFonts w:eastAsia="Arial" w:cstheme="minorHAnsi"/>
          <w:color w:val="181818"/>
          <w:sz w:val="24"/>
          <w:szCs w:val="24"/>
        </w:rPr>
        <w:t>Identify all</w:t>
      </w:r>
      <w:r w:rsidR="00831072" w:rsidRPr="00F0390A">
        <w:rPr>
          <w:rFonts w:eastAsia="Arial" w:cstheme="minorHAnsi"/>
          <w:color w:val="181818"/>
          <w:sz w:val="24"/>
          <w:szCs w:val="24"/>
        </w:rPr>
        <w:t xml:space="preserve"> local, state and federal regulatory requirements and </w:t>
      </w:r>
      <w:r w:rsidRPr="00F0390A">
        <w:rPr>
          <w:rFonts w:eastAsia="Arial" w:cstheme="minorHAnsi"/>
          <w:color w:val="181818"/>
          <w:sz w:val="24"/>
          <w:szCs w:val="24"/>
        </w:rPr>
        <w:t>permits for</w:t>
      </w:r>
      <w:r w:rsidR="00831072" w:rsidRPr="00F0390A">
        <w:rPr>
          <w:rFonts w:eastAsia="Arial" w:cstheme="minorHAnsi"/>
          <w:color w:val="181818"/>
          <w:sz w:val="24"/>
          <w:szCs w:val="24"/>
        </w:rPr>
        <w:t xml:space="preserve"> </w:t>
      </w:r>
      <w:r w:rsidR="001A1A97" w:rsidRPr="00F0390A">
        <w:rPr>
          <w:rFonts w:eastAsia="Arial" w:cstheme="minorHAnsi"/>
          <w:color w:val="181818"/>
          <w:sz w:val="24"/>
          <w:szCs w:val="24"/>
        </w:rPr>
        <w:t xml:space="preserve">Burnham Canal </w:t>
      </w:r>
      <w:r w:rsidR="00821E89" w:rsidRPr="00F0390A">
        <w:rPr>
          <w:rFonts w:eastAsia="Arial" w:cstheme="minorHAnsi"/>
          <w:color w:val="181818"/>
          <w:sz w:val="24"/>
          <w:szCs w:val="24"/>
        </w:rPr>
        <w:t>Ecosystem</w:t>
      </w:r>
      <w:r w:rsidR="001A1A97" w:rsidRPr="00F0390A">
        <w:rPr>
          <w:rFonts w:eastAsia="Arial" w:cstheme="minorHAnsi"/>
          <w:color w:val="181818"/>
          <w:sz w:val="24"/>
          <w:szCs w:val="24"/>
        </w:rPr>
        <w:t xml:space="preserve"> Restoration </w:t>
      </w:r>
      <w:r w:rsidR="00446A42" w:rsidRPr="00F0390A">
        <w:rPr>
          <w:rFonts w:eastAsia="Arial" w:cstheme="minorHAnsi"/>
          <w:color w:val="181818"/>
          <w:sz w:val="24"/>
          <w:szCs w:val="24"/>
        </w:rPr>
        <w:t xml:space="preserve">– </w:t>
      </w:r>
      <w:r w:rsidR="00E94D2F" w:rsidRPr="00F0390A">
        <w:rPr>
          <w:rFonts w:eastAsia="Arial" w:cstheme="minorHAnsi"/>
          <w:color w:val="181818"/>
          <w:sz w:val="24"/>
          <w:szCs w:val="24"/>
        </w:rPr>
        <w:t>Wetland Base East of 11</w:t>
      </w:r>
      <w:r w:rsidR="00E94D2F" w:rsidRPr="00F0390A">
        <w:rPr>
          <w:rFonts w:eastAsia="Arial" w:cstheme="minorHAnsi"/>
          <w:color w:val="181818"/>
          <w:sz w:val="24"/>
          <w:szCs w:val="24"/>
          <w:vertAlign w:val="superscript"/>
        </w:rPr>
        <w:t>th</w:t>
      </w:r>
      <w:r w:rsidR="00E94D2F" w:rsidRPr="00F0390A">
        <w:rPr>
          <w:rFonts w:eastAsia="Arial" w:cstheme="minorHAnsi"/>
          <w:color w:val="181818"/>
          <w:sz w:val="24"/>
          <w:szCs w:val="24"/>
        </w:rPr>
        <w:t xml:space="preserve"> Street</w:t>
      </w:r>
      <w:r w:rsidR="001A1A97" w:rsidRPr="00F0390A">
        <w:rPr>
          <w:rFonts w:eastAsia="Arial" w:cstheme="minorHAnsi"/>
          <w:color w:val="181818"/>
          <w:sz w:val="24"/>
          <w:szCs w:val="24"/>
        </w:rPr>
        <w:t xml:space="preserve"> including</w:t>
      </w:r>
      <w:r w:rsidR="00831072" w:rsidRPr="00F0390A">
        <w:rPr>
          <w:rFonts w:eastAsia="Arial" w:cstheme="minorHAnsi"/>
          <w:color w:val="2A2A2A"/>
          <w:sz w:val="24"/>
          <w:szCs w:val="24"/>
        </w:rPr>
        <w:t xml:space="preserve"> </w:t>
      </w:r>
      <w:r w:rsidR="00831072" w:rsidRPr="00F0390A">
        <w:rPr>
          <w:rFonts w:eastAsia="Arial" w:cstheme="minorHAnsi"/>
          <w:color w:val="181818"/>
          <w:sz w:val="24"/>
          <w:szCs w:val="24"/>
        </w:rPr>
        <w:t xml:space="preserve">reviews for endangered and archeological resources.  </w:t>
      </w:r>
      <w:r w:rsidR="00831072" w:rsidRPr="00F0390A">
        <w:rPr>
          <w:rFonts w:eastAsia="Arial" w:cstheme="minorHAnsi"/>
          <w:color w:val="2A2A2A"/>
          <w:sz w:val="24"/>
          <w:szCs w:val="24"/>
        </w:rPr>
        <w:t xml:space="preserve">Prepare </w:t>
      </w:r>
      <w:r w:rsidR="00831072" w:rsidRPr="00F0390A">
        <w:rPr>
          <w:rFonts w:eastAsia="Arial" w:cstheme="minorHAnsi"/>
          <w:color w:val="181818"/>
          <w:sz w:val="24"/>
          <w:szCs w:val="24"/>
        </w:rPr>
        <w:t xml:space="preserve">and submit </w:t>
      </w:r>
      <w:r w:rsidRPr="00F0390A">
        <w:rPr>
          <w:rFonts w:eastAsia="Arial" w:cstheme="minorHAnsi"/>
          <w:color w:val="181818"/>
          <w:sz w:val="24"/>
          <w:szCs w:val="24"/>
        </w:rPr>
        <w:t>applications and</w:t>
      </w:r>
      <w:r w:rsidR="00831072" w:rsidRPr="00F0390A">
        <w:rPr>
          <w:rFonts w:eastAsia="Arial" w:cstheme="minorHAnsi"/>
          <w:color w:val="181818"/>
          <w:sz w:val="24"/>
          <w:szCs w:val="24"/>
        </w:rPr>
        <w:t xml:space="preserve"> obtain the applicable permits. In-</w:t>
      </w:r>
      <w:r w:rsidRPr="00F0390A">
        <w:rPr>
          <w:rFonts w:eastAsia="Arial" w:cstheme="minorHAnsi"/>
          <w:color w:val="181818"/>
          <w:sz w:val="24"/>
          <w:szCs w:val="24"/>
        </w:rPr>
        <w:t>water and</w:t>
      </w:r>
      <w:r w:rsidR="00831072" w:rsidRPr="00F0390A">
        <w:rPr>
          <w:rFonts w:eastAsia="Arial" w:cstheme="minorHAnsi"/>
          <w:color w:val="181818"/>
          <w:sz w:val="24"/>
          <w:szCs w:val="24"/>
        </w:rPr>
        <w:t xml:space="preserve"> land-based construction activities will </w:t>
      </w:r>
      <w:r w:rsidRPr="00F0390A">
        <w:rPr>
          <w:rFonts w:eastAsia="Arial" w:cstheme="minorHAnsi"/>
          <w:color w:val="181818"/>
          <w:sz w:val="24"/>
          <w:szCs w:val="24"/>
        </w:rPr>
        <w:t>follow DNR</w:t>
      </w:r>
      <w:r w:rsidR="00831072" w:rsidRPr="00F0390A">
        <w:rPr>
          <w:rFonts w:eastAsia="Arial" w:cstheme="minorHAnsi"/>
          <w:color w:val="181818"/>
          <w:sz w:val="24"/>
          <w:szCs w:val="24"/>
        </w:rPr>
        <w:t xml:space="preserve"> practices and </w:t>
      </w:r>
      <w:r w:rsidRPr="00F0390A">
        <w:rPr>
          <w:rFonts w:eastAsia="Arial" w:cstheme="minorHAnsi"/>
          <w:color w:val="181818"/>
          <w:sz w:val="24"/>
          <w:szCs w:val="24"/>
        </w:rPr>
        <w:t>permit requirements</w:t>
      </w:r>
      <w:r w:rsidR="00831072" w:rsidRPr="00F0390A">
        <w:rPr>
          <w:rFonts w:eastAsia="Arial" w:cstheme="minorHAnsi"/>
          <w:color w:val="181818"/>
          <w:sz w:val="24"/>
          <w:szCs w:val="24"/>
        </w:rPr>
        <w:t xml:space="preserve"> for preventing the spread of aquatic invasive species (AIS). Prepare and gain approval for a Quality Assurance Project Plan (QAPP) or appropriate quality documentation for the activities </w:t>
      </w:r>
      <w:r w:rsidRPr="00F0390A">
        <w:rPr>
          <w:rFonts w:eastAsia="Arial" w:cstheme="minorHAnsi"/>
          <w:color w:val="181818"/>
          <w:sz w:val="24"/>
          <w:szCs w:val="24"/>
        </w:rPr>
        <w:t>within this</w:t>
      </w:r>
      <w:r w:rsidR="00831072" w:rsidRPr="00F0390A">
        <w:rPr>
          <w:rFonts w:eastAsia="Arial" w:cstheme="minorHAnsi"/>
          <w:color w:val="181818"/>
          <w:sz w:val="24"/>
          <w:szCs w:val="24"/>
        </w:rPr>
        <w:t xml:space="preserve"> scope of work from DNR and the US Environmental </w:t>
      </w:r>
      <w:r w:rsidRPr="00F0390A">
        <w:rPr>
          <w:rFonts w:eastAsia="Arial" w:cstheme="minorHAnsi"/>
          <w:color w:val="181818"/>
          <w:sz w:val="24"/>
          <w:szCs w:val="24"/>
        </w:rPr>
        <w:t>Protection Agency</w:t>
      </w:r>
      <w:r w:rsidR="00831072" w:rsidRPr="00F0390A">
        <w:rPr>
          <w:rFonts w:eastAsia="Arial" w:cstheme="minorHAnsi"/>
          <w:color w:val="181818"/>
          <w:sz w:val="24"/>
          <w:szCs w:val="24"/>
        </w:rPr>
        <w:t xml:space="preserve"> (EPA).</w:t>
      </w:r>
    </w:p>
    <w:p w14:paraId="66A38135"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81818"/>
          <w:sz w:val="24"/>
          <w:szCs w:val="24"/>
        </w:rPr>
        <w:t>Deliverables:</w:t>
      </w:r>
    </w:p>
    <w:p w14:paraId="29A0BAFA" w14:textId="77777777" w:rsidR="001A1A97" w:rsidRPr="00F0390A" w:rsidRDefault="00831072" w:rsidP="00076903">
      <w:pPr>
        <w:spacing w:after="0" w:line="240" w:lineRule="auto"/>
        <w:ind w:left="450" w:right="-10"/>
        <w:rPr>
          <w:rFonts w:eastAsia="Arial" w:cstheme="minorHAnsi"/>
          <w:color w:val="181818"/>
          <w:sz w:val="24"/>
          <w:szCs w:val="24"/>
        </w:rPr>
      </w:pPr>
      <w:r w:rsidRPr="00F0390A">
        <w:rPr>
          <w:rFonts w:eastAsia="Arial" w:cstheme="minorHAnsi"/>
          <w:color w:val="181818"/>
          <w:sz w:val="24"/>
          <w:szCs w:val="24"/>
        </w:rPr>
        <w:t xml:space="preserve">a)  Copies of all permit applications, regulatory correspondence and approved permits. </w:t>
      </w:r>
    </w:p>
    <w:p w14:paraId="1631D1CE" w14:textId="77777777" w:rsidR="0005765F" w:rsidRPr="00F0390A" w:rsidRDefault="00831072" w:rsidP="00076903">
      <w:pPr>
        <w:spacing w:after="0" w:line="240" w:lineRule="auto"/>
        <w:ind w:left="450" w:right="451"/>
        <w:rPr>
          <w:rFonts w:eastAsia="Arial" w:cstheme="minorHAnsi"/>
          <w:sz w:val="24"/>
          <w:szCs w:val="24"/>
        </w:rPr>
      </w:pPr>
      <w:r w:rsidRPr="00F0390A">
        <w:rPr>
          <w:rFonts w:eastAsia="Arial" w:cstheme="minorHAnsi"/>
          <w:color w:val="181818"/>
          <w:sz w:val="24"/>
          <w:szCs w:val="24"/>
        </w:rPr>
        <w:t>b)  Completed QAPP in electronic format</w:t>
      </w:r>
    </w:p>
    <w:p w14:paraId="104A7C2B" w14:textId="77777777" w:rsidR="0005765F" w:rsidRPr="00F0390A" w:rsidRDefault="0005765F" w:rsidP="00076903">
      <w:pPr>
        <w:spacing w:after="0" w:line="240" w:lineRule="auto"/>
        <w:rPr>
          <w:rFonts w:cstheme="minorHAnsi"/>
          <w:sz w:val="24"/>
          <w:szCs w:val="24"/>
        </w:rPr>
      </w:pPr>
    </w:p>
    <w:p w14:paraId="148A372B" w14:textId="77777777" w:rsidR="00410B99" w:rsidRPr="00F0390A" w:rsidRDefault="00410B99" w:rsidP="00076903">
      <w:pPr>
        <w:spacing w:after="0" w:line="240" w:lineRule="auto"/>
        <w:ind w:right="-20"/>
        <w:rPr>
          <w:rFonts w:eastAsia="Arial" w:cstheme="minorHAnsi"/>
          <w:color w:val="181818"/>
          <w:sz w:val="24"/>
          <w:szCs w:val="24"/>
          <w:u w:val="single" w:color="000000"/>
        </w:rPr>
      </w:pPr>
      <w:r w:rsidRPr="00F0390A">
        <w:rPr>
          <w:rFonts w:eastAsia="Arial" w:cstheme="minorHAnsi"/>
          <w:color w:val="181818"/>
          <w:sz w:val="24"/>
          <w:szCs w:val="24"/>
          <w:u w:val="single" w:color="000000"/>
        </w:rPr>
        <w:t xml:space="preserve">Task </w:t>
      </w:r>
      <w:r w:rsidR="00AF2F4B" w:rsidRPr="00F0390A">
        <w:rPr>
          <w:rFonts w:eastAsia="Arial" w:cstheme="minorHAnsi"/>
          <w:color w:val="181818"/>
          <w:sz w:val="24"/>
          <w:szCs w:val="24"/>
          <w:u w:val="single" w:color="000000"/>
        </w:rPr>
        <w:t>3</w:t>
      </w:r>
      <w:r w:rsidRPr="00F0390A">
        <w:rPr>
          <w:rFonts w:eastAsia="Arial" w:cstheme="minorHAnsi"/>
          <w:color w:val="181818"/>
          <w:sz w:val="24"/>
          <w:szCs w:val="24"/>
          <w:u w:val="single" w:color="000000"/>
        </w:rPr>
        <w:t xml:space="preserve">:  Access Agreements </w:t>
      </w:r>
    </w:p>
    <w:p w14:paraId="15733348" w14:textId="1AF68EEB" w:rsidR="00410B99" w:rsidRPr="00F0390A" w:rsidRDefault="00410B99" w:rsidP="00076903">
      <w:pPr>
        <w:spacing w:after="0" w:line="240" w:lineRule="auto"/>
        <w:ind w:right="-20"/>
        <w:rPr>
          <w:rFonts w:eastAsia="Arial" w:cstheme="minorHAnsi"/>
          <w:color w:val="181818"/>
          <w:sz w:val="24"/>
          <w:szCs w:val="24"/>
        </w:rPr>
      </w:pPr>
      <w:r w:rsidRPr="00F0390A">
        <w:rPr>
          <w:rFonts w:eastAsia="Arial" w:cstheme="minorHAnsi"/>
          <w:color w:val="181818"/>
          <w:sz w:val="24"/>
          <w:szCs w:val="24"/>
        </w:rPr>
        <w:t xml:space="preserve">Identify and obtain all access rights needed to construct the Burnham Canal Ecosystem Restoration – </w:t>
      </w:r>
      <w:r w:rsidR="00E94D2F" w:rsidRPr="00F0390A">
        <w:rPr>
          <w:rFonts w:eastAsia="Arial" w:cstheme="minorHAnsi"/>
          <w:color w:val="181818"/>
          <w:sz w:val="24"/>
          <w:szCs w:val="24"/>
        </w:rPr>
        <w:t>Wetland Base East of 11</w:t>
      </w:r>
      <w:r w:rsidR="00E94D2F" w:rsidRPr="00F0390A">
        <w:rPr>
          <w:rFonts w:eastAsia="Arial" w:cstheme="minorHAnsi"/>
          <w:color w:val="181818"/>
          <w:sz w:val="24"/>
          <w:szCs w:val="24"/>
          <w:vertAlign w:val="superscript"/>
        </w:rPr>
        <w:t>th</w:t>
      </w:r>
      <w:r w:rsidR="00E94D2F" w:rsidRPr="00F0390A">
        <w:rPr>
          <w:rFonts w:eastAsia="Arial" w:cstheme="minorHAnsi"/>
          <w:color w:val="181818"/>
          <w:sz w:val="24"/>
          <w:szCs w:val="24"/>
        </w:rPr>
        <w:t xml:space="preserve"> Street</w:t>
      </w:r>
      <w:r w:rsidRPr="00F0390A">
        <w:rPr>
          <w:rFonts w:eastAsia="Arial" w:cstheme="minorHAnsi"/>
          <w:color w:val="181818"/>
          <w:sz w:val="24"/>
          <w:szCs w:val="24"/>
        </w:rPr>
        <w:t>.</w:t>
      </w:r>
    </w:p>
    <w:p w14:paraId="7F830FA5" w14:textId="77777777" w:rsidR="00410B99" w:rsidRPr="00F0390A" w:rsidRDefault="00410B99" w:rsidP="00076903">
      <w:pPr>
        <w:spacing w:after="0" w:line="240" w:lineRule="auto"/>
        <w:ind w:right="-20"/>
        <w:rPr>
          <w:rFonts w:eastAsia="Arial" w:cstheme="minorHAnsi"/>
          <w:color w:val="181818"/>
          <w:sz w:val="24"/>
          <w:szCs w:val="24"/>
        </w:rPr>
      </w:pPr>
      <w:r w:rsidRPr="00F0390A">
        <w:rPr>
          <w:rFonts w:eastAsia="Arial" w:cstheme="minorHAnsi"/>
          <w:color w:val="181818"/>
          <w:sz w:val="24"/>
          <w:szCs w:val="24"/>
        </w:rPr>
        <w:t>Deliverables:</w:t>
      </w:r>
    </w:p>
    <w:p w14:paraId="61FC1983" w14:textId="6ADA9183" w:rsidR="00410B99" w:rsidRPr="00F0390A" w:rsidRDefault="00410B99" w:rsidP="00076903">
      <w:pPr>
        <w:spacing w:after="0" w:line="240" w:lineRule="auto"/>
        <w:ind w:left="450" w:right="-10"/>
        <w:rPr>
          <w:rFonts w:eastAsia="Arial" w:cstheme="minorHAnsi"/>
          <w:color w:val="181818"/>
          <w:sz w:val="24"/>
          <w:szCs w:val="24"/>
        </w:rPr>
      </w:pPr>
      <w:r w:rsidRPr="00F0390A">
        <w:rPr>
          <w:rFonts w:eastAsia="Arial" w:cstheme="minorHAnsi"/>
          <w:color w:val="181818"/>
          <w:sz w:val="24"/>
          <w:szCs w:val="24"/>
        </w:rPr>
        <w:t xml:space="preserve">a)  Copies of all access agreements. </w:t>
      </w:r>
    </w:p>
    <w:p w14:paraId="1F6B9813" w14:textId="77777777" w:rsidR="00410B99" w:rsidRPr="00F0390A" w:rsidRDefault="00410B99" w:rsidP="00076903">
      <w:pPr>
        <w:spacing w:after="0" w:line="240" w:lineRule="auto"/>
        <w:ind w:right="-20"/>
        <w:rPr>
          <w:rFonts w:eastAsia="Arial" w:cstheme="minorHAnsi"/>
          <w:color w:val="181818"/>
          <w:sz w:val="24"/>
          <w:szCs w:val="24"/>
          <w:u w:val="single" w:color="000000"/>
        </w:rPr>
      </w:pPr>
    </w:p>
    <w:p w14:paraId="7DB5D070" w14:textId="372850E2" w:rsidR="0005765F" w:rsidRPr="00F0390A" w:rsidRDefault="001A1A97" w:rsidP="00076903">
      <w:pPr>
        <w:spacing w:after="0" w:line="240" w:lineRule="auto"/>
        <w:rPr>
          <w:rFonts w:eastAsia="Arial" w:cstheme="minorHAnsi"/>
          <w:sz w:val="24"/>
          <w:szCs w:val="24"/>
        </w:rPr>
      </w:pPr>
      <w:r w:rsidRPr="00F0390A">
        <w:rPr>
          <w:rFonts w:eastAsia="Arial" w:cstheme="minorHAnsi"/>
          <w:color w:val="181818"/>
          <w:sz w:val="24"/>
          <w:szCs w:val="24"/>
          <w:u w:val="single" w:color="000000"/>
        </w:rPr>
        <w:t>T</w:t>
      </w:r>
      <w:r w:rsidR="00831072" w:rsidRPr="00F0390A">
        <w:rPr>
          <w:rFonts w:eastAsia="Arial" w:cstheme="minorHAnsi"/>
          <w:color w:val="181818"/>
          <w:sz w:val="24"/>
          <w:szCs w:val="24"/>
          <w:u w:val="single" w:color="000000"/>
        </w:rPr>
        <w:t xml:space="preserve">ask </w:t>
      </w:r>
      <w:r w:rsidR="00AF2F4B" w:rsidRPr="00F0390A">
        <w:rPr>
          <w:rFonts w:eastAsia="Arial" w:cstheme="minorHAnsi"/>
          <w:color w:val="181818"/>
          <w:sz w:val="24"/>
          <w:szCs w:val="24"/>
          <w:u w:val="single" w:color="000000"/>
        </w:rPr>
        <w:t>4</w:t>
      </w:r>
      <w:r w:rsidR="00831072" w:rsidRPr="00F0390A">
        <w:rPr>
          <w:rFonts w:eastAsia="Arial" w:cstheme="minorHAnsi"/>
          <w:color w:val="181818"/>
          <w:sz w:val="24"/>
          <w:szCs w:val="24"/>
        </w:rPr>
        <w:t xml:space="preserve">: </w:t>
      </w:r>
      <w:r w:rsidRPr="00F0390A">
        <w:rPr>
          <w:rFonts w:eastAsia="Arial" w:cstheme="minorHAnsi"/>
          <w:color w:val="181818"/>
          <w:sz w:val="24"/>
          <w:szCs w:val="24"/>
        </w:rPr>
        <w:t xml:space="preserve">Burnham Canal </w:t>
      </w:r>
      <w:r w:rsidR="00446A42" w:rsidRPr="00F0390A">
        <w:rPr>
          <w:rFonts w:eastAsia="Arial" w:cstheme="minorHAnsi"/>
          <w:color w:val="181818"/>
          <w:sz w:val="24"/>
          <w:szCs w:val="24"/>
        </w:rPr>
        <w:t>Ecosystem</w:t>
      </w:r>
      <w:r w:rsidRPr="00F0390A">
        <w:rPr>
          <w:rFonts w:eastAsia="Arial" w:cstheme="minorHAnsi"/>
          <w:color w:val="181818"/>
          <w:sz w:val="24"/>
          <w:szCs w:val="24"/>
        </w:rPr>
        <w:t xml:space="preserve"> Restoration </w:t>
      </w:r>
      <w:r w:rsidR="00446A42" w:rsidRPr="00F0390A">
        <w:rPr>
          <w:rFonts w:eastAsia="Arial" w:cstheme="minorHAnsi"/>
          <w:color w:val="181818"/>
          <w:sz w:val="24"/>
          <w:szCs w:val="24"/>
        </w:rPr>
        <w:t xml:space="preserve">– </w:t>
      </w:r>
      <w:r w:rsidR="00E94D2F" w:rsidRPr="00F0390A">
        <w:rPr>
          <w:rFonts w:eastAsia="Arial" w:cstheme="minorHAnsi"/>
          <w:color w:val="181818"/>
          <w:sz w:val="24"/>
          <w:szCs w:val="24"/>
        </w:rPr>
        <w:t>Wetland Base East of 11</w:t>
      </w:r>
      <w:r w:rsidR="00E94D2F" w:rsidRPr="00F0390A">
        <w:rPr>
          <w:rFonts w:eastAsia="Arial" w:cstheme="minorHAnsi"/>
          <w:color w:val="181818"/>
          <w:sz w:val="24"/>
          <w:szCs w:val="24"/>
          <w:vertAlign w:val="superscript"/>
        </w:rPr>
        <w:t>th</w:t>
      </w:r>
      <w:r w:rsidR="00E94D2F" w:rsidRPr="00F0390A">
        <w:rPr>
          <w:rFonts w:eastAsia="Arial" w:cstheme="minorHAnsi"/>
          <w:color w:val="181818"/>
          <w:sz w:val="24"/>
          <w:szCs w:val="24"/>
        </w:rPr>
        <w:t xml:space="preserve"> Street Bid</w:t>
      </w:r>
      <w:r w:rsidR="00D82F52" w:rsidRPr="00F0390A">
        <w:rPr>
          <w:rFonts w:eastAsia="Arial" w:cstheme="minorHAnsi"/>
          <w:color w:val="181818"/>
          <w:sz w:val="24"/>
          <w:szCs w:val="24"/>
        </w:rPr>
        <w:t xml:space="preserve"> Documents</w:t>
      </w:r>
    </w:p>
    <w:p w14:paraId="430A5A17" w14:textId="4E5BB414" w:rsidR="0005765F" w:rsidRPr="00F0390A" w:rsidRDefault="00BF3500" w:rsidP="00076903">
      <w:pPr>
        <w:spacing w:after="0" w:line="240" w:lineRule="auto"/>
        <w:ind w:right="303"/>
        <w:rPr>
          <w:rFonts w:eastAsia="Arial" w:cstheme="minorHAnsi"/>
          <w:sz w:val="24"/>
          <w:szCs w:val="24"/>
        </w:rPr>
      </w:pPr>
      <w:r w:rsidRPr="00F0390A">
        <w:rPr>
          <w:rFonts w:eastAsia="Arial" w:cstheme="minorHAnsi"/>
          <w:color w:val="181818"/>
          <w:sz w:val="24"/>
          <w:szCs w:val="24"/>
        </w:rPr>
        <w:t>Utilize the USACE design to develop construction bid documents for the Wetland Base East of S. 11</w:t>
      </w:r>
      <w:r w:rsidRPr="00F0390A">
        <w:rPr>
          <w:rFonts w:eastAsia="Arial" w:cstheme="minorHAnsi"/>
          <w:color w:val="181818"/>
          <w:sz w:val="24"/>
          <w:szCs w:val="24"/>
          <w:vertAlign w:val="superscript"/>
        </w:rPr>
        <w:t>th</w:t>
      </w:r>
      <w:r w:rsidRPr="00F0390A">
        <w:rPr>
          <w:rFonts w:eastAsia="Arial" w:cstheme="minorHAnsi"/>
          <w:color w:val="181818"/>
          <w:sz w:val="24"/>
          <w:szCs w:val="24"/>
        </w:rPr>
        <w:t xml:space="preserve"> Street.</w:t>
      </w:r>
      <w:r w:rsidR="0027771F" w:rsidRPr="00F0390A">
        <w:rPr>
          <w:rFonts w:eastAsia="Arial" w:cstheme="minorHAnsi"/>
          <w:color w:val="181818"/>
          <w:sz w:val="24"/>
          <w:szCs w:val="24"/>
        </w:rPr>
        <w:t xml:space="preserve"> </w:t>
      </w:r>
      <w:r w:rsidR="00831072" w:rsidRPr="00F0390A">
        <w:rPr>
          <w:rFonts w:eastAsia="Arial" w:cstheme="minorHAnsi"/>
          <w:color w:val="181818"/>
          <w:sz w:val="24"/>
          <w:szCs w:val="24"/>
        </w:rPr>
        <w:t xml:space="preserve"> </w:t>
      </w:r>
      <w:r w:rsidRPr="00F0390A">
        <w:rPr>
          <w:rFonts w:eastAsia="Arial" w:cstheme="minorHAnsi"/>
          <w:color w:val="181818"/>
          <w:sz w:val="24"/>
          <w:szCs w:val="24"/>
        </w:rPr>
        <w:t xml:space="preserve">Prepare </w:t>
      </w:r>
      <w:r w:rsidR="00A6286C" w:rsidRPr="00F0390A">
        <w:rPr>
          <w:rFonts w:eastAsia="Arial" w:cstheme="minorHAnsi"/>
          <w:color w:val="181818"/>
          <w:sz w:val="24"/>
          <w:szCs w:val="24"/>
        </w:rPr>
        <w:t>essentially complete</w:t>
      </w:r>
      <w:r w:rsidRPr="00F0390A">
        <w:rPr>
          <w:rFonts w:eastAsia="Arial" w:cstheme="minorHAnsi"/>
          <w:color w:val="181818"/>
          <w:sz w:val="24"/>
          <w:szCs w:val="24"/>
        </w:rPr>
        <w:t xml:space="preserve"> bid documents (includes </w:t>
      </w:r>
      <w:r w:rsidR="00831072" w:rsidRPr="00F0390A">
        <w:rPr>
          <w:rFonts w:eastAsia="Arial" w:cstheme="minorHAnsi"/>
          <w:color w:val="181818"/>
          <w:sz w:val="24"/>
          <w:szCs w:val="24"/>
        </w:rPr>
        <w:t>plans</w:t>
      </w:r>
      <w:r w:rsidRPr="00F0390A">
        <w:rPr>
          <w:rFonts w:eastAsia="Arial" w:cstheme="minorHAnsi"/>
          <w:color w:val="181818"/>
          <w:sz w:val="24"/>
          <w:szCs w:val="24"/>
        </w:rPr>
        <w:t xml:space="preserve"> and </w:t>
      </w:r>
      <w:r w:rsidR="00831072" w:rsidRPr="00F0390A">
        <w:rPr>
          <w:rFonts w:eastAsia="Arial" w:cstheme="minorHAnsi"/>
          <w:color w:val="181818"/>
          <w:sz w:val="24"/>
          <w:szCs w:val="24"/>
        </w:rPr>
        <w:t>specifications</w:t>
      </w:r>
      <w:r w:rsidRPr="00F0390A">
        <w:rPr>
          <w:rFonts w:eastAsia="Arial" w:cstheme="minorHAnsi"/>
          <w:color w:val="181818"/>
          <w:sz w:val="24"/>
          <w:szCs w:val="24"/>
        </w:rPr>
        <w:t>)</w:t>
      </w:r>
      <w:r w:rsidR="00831072" w:rsidRPr="00F0390A">
        <w:rPr>
          <w:rFonts w:eastAsia="Arial" w:cstheme="minorHAnsi"/>
          <w:color w:val="181818"/>
          <w:sz w:val="24"/>
          <w:szCs w:val="24"/>
        </w:rPr>
        <w:t xml:space="preserve"> and cost estimates for </w:t>
      </w:r>
      <w:r w:rsidR="00424CC7" w:rsidRPr="00F0390A">
        <w:rPr>
          <w:rFonts w:eastAsia="Arial" w:cstheme="minorHAnsi"/>
          <w:color w:val="181818"/>
          <w:sz w:val="24"/>
          <w:szCs w:val="24"/>
        </w:rPr>
        <w:t>MMSD</w:t>
      </w:r>
      <w:r w:rsidR="00831072" w:rsidRPr="00F0390A">
        <w:rPr>
          <w:rFonts w:eastAsia="Arial" w:cstheme="minorHAnsi"/>
          <w:color w:val="181818"/>
          <w:sz w:val="24"/>
          <w:szCs w:val="24"/>
        </w:rPr>
        <w:t xml:space="preserve"> and DNR review and </w:t>
      </w:r>
      <w:r w:rsidR="001B04DC" w:rsidRPr="00F0390A">
        <w:rPr>
          <w:rFonts w:eastAsia="Arial" w:cstheme="minorHAnsi"/>
          <w:color w:val="181818"/>
          <w:sz w:val="24"/>
          <w:szCs w:val="24"/>
        </w:rPr>
        <w:t>comment</w:t>
      </w:r>
      <w:r w:rsidR="00831072" w:rsidRPr="00F0390A">
        <w:rPr>
          <w:rFonts w:eastAsia="Arial" w:cstheme="minorHAnsi"/>
          <w:color w:val="181818"/>
          <w:sz w:val="24"/>
          <w:szCs w:val="24"/>
        </w:rPr>
        <w:t xml:space="preserve">.  </w:t>
      </w:r>
      <w:r w:rsidRPr="00F0390A">
        <w:rPr>
          <w:rFonts w:eastAsia="Arial" w:cstheme="minorHAnsi"/>
          <w:color w:val="181818"/>
          <w:sz w:val="24"/>
          <w:szCs w:val="24"/>
        </w:rPr>
        <w:t>Incorporate review comments</w:t>
      </w:r>
      <w:r w:rsidR="00B11332" w:rsidRPr="00F0390A">
        <w:rPr>
          <w:rFonts w:eastAsia="Arial" w:cstheme="minorHAnsi"/>
          <w:color w:val="181818"/>
          <w:sz w:val="24"/>
          <w:szCs w:val="24"/>
        </w:rPr>
        <w:t xml:space="preserve">, </w:t>
      </w:r>
      <w:r w:rsidRPr="00F0390A">
        <w:rPr>
          <w:rFonts w:eastAsia="Arial" w:cstheme="minorHAnsi"/>
          <w:color w:val="181818"/>
          <w:sz w:val="24"/>
          <w:szCs w:val="24"/>
        </w:rPr>
        <w:t xml:space="preserve">prepare final </w:t>
      </w:r>
      <w:r w:rsidR="00A6286C" w:rsidRPr="00F0390A">
        <w:rPr>
          <w:rFonts w:eastAsia="Arial" w:cstheme="minorHAnsi"/>
          <w:color w:val="181818"/>
          <w:sz w:val="24"/>
          <w:szCs w:val="24"/>
        </w:rPr>
        <w:t xml:space="preserve">camera-ready </w:t>
      </w:r>
      <w:r w:rsidRPr="00F0390A">
        <w:rPr>
          <w:rFonts w:eastAsia="Arial" w:cstheme="minorHAnsi"/>
          <w:color w:val="181818"/>
          <w:sz w:val="24"/>
          <w:szCs w:val="24"/>
        </w:rPr>
        <w:t>construction bid documents and cost estimates</w:t>
      </w:r>
      <w:r w:rsidR="00B11332" w:rsidRPr="00F0390A">
        <w:rPr>
          <w:rFonts w:eastAsia="Arial" w:cstheme="minorHAnsi"/>
          <w:color w:val="181818"/>
          <w:sz w:val="24"/>
          <w:szCs w:val="24"/>
        </w:rPr>
        <w:t xml:space="preserve"> and submit for DNR </w:t>
      </w:r>
      <w:r w:rsidR="007F3593" w:rsidRPr="00F0390A">
        <w:rPr>
          <w:rFonts w:eastAsia="Arial" w:cstheme="minorHAnsi"/>
          <w:color w:val="181818"/>
          <w:sz w:val="24"/>
          <w:szCs w:val="24"/>
        </w:rPr>
        <w:t>review.</w:t>
      </w:r>
      <w:r w:rsidR="00831072" w:rsidRPr="00F0390A">
        <w:rPr>
          <w:rFonts w:eastAsia="Arial" w:cstheme="minorHAnsi"/>
          <w:color w:val="181818"/>
          <w:sz w:val="24"/>
          <w:szCs w:val="24"/>
        </w:rPr>
        <w:t xml:space="preserve"> Prepare a </w:t>
      </w:r>
      <w:r w:rsidR="00744638" w:rsidRPr="00F0390A">
        <w:rPr>
          <w:rFonts w:eastAsia="Arial" w:cstheme="minorHAnsi"/>
          <w:color w:val="181818"/>
          <w:sz w:val="24"/>
          <w:szCs w:val="24"/>
        </w:rPr>
        <w:t xml:space="preserve">draft and final </w:t>
      </w:r>
      <w:r w:rsidR="00B11332" w:rsidRPr="00F0390A">
        <w:rPr>
          <w:rFonts w:eastAsia="Arial" w:cstheme="minorHAnsi"/>
          <w:color w:val="181818"/>
          <w:sz w:val="24"/>
          <w:szCs w:val="24"/>
        </w:rPr>
        <w:t xml:space="preserve">bid document summary </w:t>
      </w:r>
      <w:r w:rsidR="00744638" w:rsidRPr="00F0390A">
        <w:rPr>
          <w:rFonts w:eastAsia="Arial" w:cstheme="minorHAnsi"/>
          <w:color w:val="181818"/>
          <w:sz w:val="24"/>
          <w:szCs w:val="24"/>
        </w:rPr>
        <w:t xml:space="preserve">memo and </w:t>
      </w:r>
      <w:r w:rsidR="00831072" w:rsidRPr="00F0390A">
        <w:rPr>
          <w:rFonts w:eastAsia="Arial" w:cstheme="minorHAnsi"/>
          <w:color w:val="181818"/>
          <w:sz w:val="24"/>
          <w:szCs w:val="24"/>
        </w:rPr>
        <w:t xml:space="preserve">a detailed </w:t>
      </w:r>
      <w:r w:rsidR="001B04DC" w:rsidRPr="00F0390A">
        <w:rPr>
          <w:rFonts w:eastAsia="Arial" w:cstheme="minorHAnsi"/>
          <w:color w:val="181818"/>
          <w:sz w:val="24"/>
          <w:szCs w:val="24"/>
        </w:rPr>
        <w:t>construction schedule</w:t>
      </w:r>
      <w:r w:rsidR="00831072" w:rsidRPr="00F0390A">
        <w:rPr>
          <w:rFonts w:eastAsia="Arial" w:cstheme="minorHAnsi"/>
          <w:color w:val="181818"/>
          <w:sz w:val="24"/>
          <w:szCs w:val="24"/>
        </w:rPr>
        <w:t xml:space="preserve">. </w:t>
      </w:r>
    </w:p>
    <w:p w14:paraId="7F2EF281"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81818"/>
          <w:sz w:val="24"/>
          <w:szCs w:val="24"/>
        </w:rPr>
        <w:t>Deliverables:</w:t>
      </w:r>
    </w:p>
    <w:p w14:paraId="471A2A03" w14:textId="68CA084E" w:rsidR="0005765F" w:rsidRPr="00F0390A" w:rsidRDefault="00A6286C" w:rsidP="00076903">
      <w:pPr>
        <w:pStyle w:val="ListParagraph"/>
        <w:numPr>
          <w:ilvl w:val="0"/>
          <w:numId w:val="12"/>
        </w:numPr>
        <w:spacing w:after="0" w:line="240" w:lineRule="auto"/>
        <w:ind w:right="-20"/>
        <w:rPr>
          <w:rFonts w:eastAsia="Arial" w:cstheme="minorHAnsi"/>
          <w:color w:val="181818"/>
          <w:sz w:val="24"/>
          <w:szCs w:val="24"/>
        </w:rPr>
      </w:pPr>
      <w:r w:rsidRPr="00F0390A">
        <w:rPr>
          <w:rFonts w:eastAsia="Arial" w:cstheme="minorHAnsi"/>
          <w:color w:val="181818"/>
          <w:sz w:val="24"/>
          <w:szCs w:val="24"/>
        </w:rPr>
        <w:t>Essentially complete bid documents</w:t>
      </w:r>
      <w:r w:rsidR="00831072" w:rsidRPr="00F0390A">
        <w:rPr>
          <w:rFonts w:eastAsia="Arial" w:cstheme="minorHAnsi"/>
          <w:color w:val="181818"/>
          <w:sz w:val="24"/>
          <w:szCs w:val="24"/>
        </w:rPr>
        <w:t xml:space="preserve"> and cost estimates (</w:t>
      </w:r>
      <w:r w:rsidR="001B04DC" w:rsidRPr="00F0390A">
        <w:rPr>
          <w:rFonts w:eastAsia="Arial" w:cstheme="minorHAnsi"/>
          <w:color w:val="181818"/>
          <w:sz w:val="24"/>
          <w:szCs w:val="24"/>
        </w:rPr>
        <w:t>electronic formats</w:t>
      </w:r>
      <w:r w:rsidR="00831072" w:rsidRPr="00F0390A">
        <w:rPr>
          <w:rFonts w:eastAsia="Arial" w:cstheme="minorHAnsi"/>
          <w:color w:val="181818"/>
          <w:sz w:val="24"/>
          <w:szCs w:val="24"/>
        </w:rPr>
        <w:t>)</w:t>
      </w:r>
    </w:p>
    <w:p w14:paraId="51CA8556" w14:textId="57782CFF" w:rsidR="0005765F" w:rsidRPr="00F0390A" w:rsidRDefault="00724D8F" w:rsidP="00076903">
      <w:pPr>
        <w:pStyle w:val="ListParagraph"/>
        <w:numPr>
          <w:ilvl w:val="0"/>
          <w:numId w:val="12"/>
        </w:numPr>
        <w:spacing w:after="0" w:line="240" w:lineRule="auto"/>
        <w:ind w:right="-20"/>
        <w:rPr>
          <w:rFonts w:cstheme="minorHAnsi"/>
          <w:sz w:val="24"/>
          <w:szCs w:val="24"/>
        </w:rPr>
      </w:pPr>
      <w:r w:rsidRPr="00F0390A">
        <w:rPr>
          <w:rFonts w:eastAsia="Arial" w:cstheme="minorHAnsi"/>
          <w:color w:val="181818"/>
          <w:sz w:val="24"/>
          <w:szCs w:val="24"/>
        </w:rPr>
        <w:t>Final</w:t>
      </w:r>
      <w:r w:rsidR="00A6286C" w:rsidRPr="00F0390A">
        <w:rPr>
          <w:rFonts w:eastAsia="Arial" w:cstheme="minorHAnsi"/>
          <w:color w:val="181818"/>
          <w:sz w:val="24"/>
          <w:szCs w:val="24"/>
        </w:rPr>
        <w:t xml:space="preserve"> camera-ready bid documents</w:t>
      </w:r>
      <w:r w:rsidRPr="00F0390A">
        <w:rPr>
          <w:rFonts w:eastAsia="Arial" w:cstheme="minorHAnsi"/>
          <w:color w:val="181818"/>
          <w:sz w:val="24"/>
          <w:szCs w:val="24"/>
        </w:rPr>
        <w:t xml:space="preserve"> and cost estimates (electronic formats)</w:t>
      </w:r>
    </w:p>
    <w:p w14:paraId="616A22AF" w14:textId="3D00C5E6" w:rsidR="00724D8F" w:rsidRPr="00F0390A" w:rsidRDefault="00E94D2F" w:rsidP="00076903">
      <w:pPr>
        <w:pStyle w:val="ListParagraph"/>
        <w:numPr>
          <w:ilvl w:val="0"/>
          <w:numId w:val="12"/>
        </w:numPr>
        <w:spacing w:after="0" w:line="240" w:lineRule="auto"/>
        <w:ind w:right="-20"/>
        <w:rPr>
          <w:rFonts w:cstheme="minorHAnsi"/>
          <w:sz w:val="24"/>
          <w:szCs w:val="24"/>
        </w:rPr>
      </w:pPr>
      <w:r w:rsidRPr="00F0390A">
        <w:rPr>
          <w:rFonts w:eastAsia="Arial" w:cstheme="minorHAnsi"/>
          <w:color w:val="181818"/>
          <w:sz w:val="24"/>
          <w:szCs w:val="24"/>
        </w:rPr>
        <w:t xml:space="preserve">Bid document preparation summary </w:t>
      </w:r>
      <w:r w:rsidR="00724D8F" w:rsidRPr="00F0390A">
        <w:rPr>
          <w:rFonts w:eastAsia="Arial" w:cstheme="minorHAnsi"/>
          <w:color w:val="181818"/>
          <w:sz w:val="24"/>
          <w:szCs w:val="24"/>
        </w:rPr>
        <w:t>memo</w:t>
      </w:r>
      <w:r w:rsidR="00A6286C" w:rsidRPr="00F0390A">
        <w:rPr>
          <w:rFonts w:eastAsia="Arial" w:cstheme="minorHAnsi"/>
          <w:color w:val="181818"/>
          <w:sz w:val="24"/>
          <w:szCs w:val="24"/>
        </w:rPr>
        <w:t xml:space="preserve"> and construction schedule</w:t>
      </w:r>
      <w:r w:rsidR="00166D74" w:rsidRPr="00F0390A">
        <w:rPr>
          <w:rFonts w:eastAsia="Arial" w:cstheme="minorHAnsi"/>
          <w:color w:val="181818"/>
          <w:sz w:val="24"/>
          <w:szCs w:val="24"/>
        </w:rPr>
        <w:t xml:space="preserve"> </w:t>
      </w:r>
      <w:r w:rsidR="00724D8F" w:rsidRPr="00F0390A">
        <w:rPr>
          <w:rFonts w:eastAsia="Arial" w:cstheme="minorHAnsi"/>
          <w:color w:val="181818"/>
          <w:sz w:val="24"/>
          <w:szCs w:val="24"/>
        </w:rPr>
        <w:t>(draft and final – electronic formats)</w:t>
      </w:r>
    </w:p>
    <w:p w14:paraId="3FC189BD" w14:textId="77777777" w:rsidR="00724D8F" w:rsidRPr="00F0390A" w:rsidRDefault="00724D8F" w:rsidP="00076903">
      <w:pPr>
        <w:pStyle w:val="ListParagraph"/>
        <w:spacing w:after="0" w:line="240" w:lineRule="auto"/>
        <w:ind w:left="810" w:right="-20"/>
        <w:rPr>
          <w:rFonts w:cstheme="minorHAnsi"/>
          <w:sz w:val="24"/>
          <w:szCs w:val="24"/>
        </w:rPr>
      </w:pPr>
    </w:p>
    <w:p w14:paraId="7ECDDC4A"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2A2A2A"/>
          <w:sz w:val="24"/>
          <w:szCs w:val="24"/>
          <w:u w:val="single" w:color="000000"/>
        </w:rPr>
        <w:t xml:space="preserve">Task </w:t>
      </w:r>
      <w:r w:rsidR="00AF2F4B" w:rsidRPr="00F0390A">
        <w:rPr>
          <w:rFonts w:eastAsia="Arial" w:cstheme="minorHAnsi"/>
          <w:color w:val="2A2A2A"/>
          <w:sz w:val="24"/>
          <w:szCs w:val="24"/>
          <w:u w:val="single" w:color="000000"/>
        </w:rPr>
        <w:t>5</w:t>
      </w:r>
      <w:r w:rsidRPr="00F0390A">
        <w:rPr>
          <w:rFonts w:eastAsia="Arial" w:cstheme="minorHAnsi"/>
          <w:color w:val="2A2A2A"/>
          <w:sz w:val="24"/>
          <w:szCs w:val="24"/>
        </w:rPr>
        <w:t xml:space="preserve">: Coordination </w:t>
      </w:r>
      <w:r w:rsidRPr="00F0390A">
        <w:rPr>
          <w:rFonts w:eastAsia="Arial" w:cstheme="minorHAnsi"/>
          <w:color w:val="181818"/>
          <w:sz w:val="24"/>
          <w:szCs w:val="24"/>
        </w:rPr>
        <w:t xml:space="preserve">with </w:t>
      </w:r>
      <w:r w:rsidRPr="00F0390A">
        <w:rPr>
          <w:rFonts w:eastAsia="Arial" w:cstheme="minorHAnsi"/>
          <w:color w:val="2A2A2A"/>
          <w:sz w:val="24"/>
          <w:szCs w:val="24"/>
        </w:rPr>
        <w:t>Stakeholders</w:t>
      </w:r>
    </w:p>
    <w:p w14:paraId="3A8911C6" w14:textId="77777777" w:rsidR="00BF3500" w:rsidRPr="00F0390A" w:rsidRDefault="00831072" w:rsidP="00076903">
      <w:pPr>
        <w:spacing w:after="0" w:line="240" w:lineRule="auto"/>
        <w:ind w:right="157" w:firstLine="14"/>
        <w:rPr>
          <w:rFonts w:eastAsia="Arial" w:cstheme="minorHAnsi"/>
          <w:color w:val="181818"/>
          <w:sz w:val="24"/>
          <w:szCs w:val="24"/>
        </w:rPr>
      </w:pPr>
      <w:r w:rsidRPr="00F0390A">
        <w:rPr>
          <w:rFonts w:eastAsia="Arial" w:cstheme="minorHAnsi"/>
          <w:color w:val="181818"/>
          <w:sz w:val="24"/>
          <w:szCs w:val="24"/>
        </w:rPr>
        <w:t xml:space="preserve">MMSD will collaborate with the DNR via the DNR </w:t>
      </w:r>
      <w:r w:rsidR="001B04DC" w:rsidRPr="00F0390A">
        <w:rPr>
          <w:rFonts w:eastAsia="Arial" w:cstheme="minorHAnsi"/>
          <w:color w:val="181818"/>
          <w:sz w:val="24"/>
          <w:szCs w:val="24"/>
        </w:rPr>
        <w:t>project manager</w:t>
      </w:r>
      <w:r w:rsidRPr="00F0390A">
        <w:rPr>
          <w:rFonts w:eastAsia="Arial" w:cstheme="minorHAnsi"/>
          <w:color w:val="181818"/>
          <w:sz w:val="24"/>
          <w:szCs w:val="24"/>
        </w:rPr>
        <w:t xml:space="preserve"> and other appropriate staff throughout the project.  </w:t>
      </w:r>
      <w:r w:rsidR="00892765" w:rsidRPr="00F0390A">
        <w:rPr>
          <w:rFonts w:eastAsia="Arial" w:cstheme="minorHAnsi"/>
          <w:color w:val="181818"/>
          <w:sz w:val="24"/>
          <w:szCs w:val="24"/>
        </w:rPr>
        <w:t>A</w:t>
      </w:r>
      <w:r w:rsidRPr="00F0390A">
        <w:rPr>
          <w:rFonts w:eastAsia="Arial" w:cstheme="minorHAnsi"/>
          <w:color w:val="181818"/>
          <w:sz w:val="24"/>
          <w:szCs w:val="24"/>
        </w:rPr>
        <w:t xml:space="preserve">ppropriate public input processes and notices </w:t>
      </w:r>
      <w:r w:rsidR="00892765" w:rsidRPr="00F0390A">
        <w:rPr>
          <w:rFonts w:eastAsia="Arial" w:cstheme="minorHAnsi"/>
          <w:color w:val="181818"/>
          <w:sz w:val="24"/>
          <w:szCs w:val="24"/>
        </w:rPr>
        <w:t xml:space="preserve">will be included </w:t>
      </w:r>
      <w:r w:rsidRPr="00F0390A">
        <w:rPr>
          <w:rFonts w:eastAsia="Arial" w:cstheme="minorHAnsi"/>
          <w:color w:val="181818"/>
          <w:sz w:val="24"/>
          <w:szCs w:val="24"/>
        </w:rPr>
        <w:t xml:space="preserve">in </w:t>
      </w:r>
      <w:r w:rsidR="001B04DC" w:rsidRPr="00F0390A">
        <w:rPr>
          <w:rFonts w:eastAsia="Arial" w:cstheme="minorHAnsi"/>
          <w:color w:val="181818"/>
          <w:sz w:val="24"/>
          <w:szCs w:val="24"/>
        </w:rPr>
        <w:t>addition to</w:t>
      </w:r>
      <w:r w:rsidRPr="00F0390A">
        <w:rPr>
          <w:rFonts w:eastAsia="Arial" w:cstheme="minorHAnsi"/>
          <w:color w:val="181818"/>
          <w:sz w:val="24"/>
          <w:szCs w:val="24"/>
        </w:rPr>
        <w:t xml:space="preserve"> soliciting input from the Tech Team during the design phase of</w:t>
      </w:r>
      <w:r w:rsidR="001B04DC" w:rsidRPr="00F0390A">
        <w:rPr>
          <w:rFonts w:eastAsia="Arial" w:cstheme="minorHAnsi"/>
          <w:color w:val="181818"/>
          <w:sz w:val="24"/>
          <w:szCs w:val="24"/>
        </w:rPr>
        <w:t xml:space="preserve"> </w:t>
      </w:r>
      <w:r w:rsidRPr="00F0390A">
        <w:rPr>
          <w:rFonts w:eastAsia="Arial" w:cstheme="minorHAnsi"/>
          <w:color w:val="181818"/>
          <w:sz w:val="24"/>
          <w:szCs w:val="24"/>
        </w:rPr>
        <w:t>the project.  The DNR Project Manager will facilitate input via the Tech Team.</w:t>
      </w:r>
    </w:p>
    <w:p w14:paraId="377B9B64" w14:textId="5FA401AF" w:rsidR="0005765F" w:rsidRPr="00F0390A" w:rsidRDefault="00831072" w:rsidP="00076903">
      <w:pPr>
        <w:spacing w:after="0" w:line="240" w:lineRule="auto"/>
        <w:ind w:right="157" w:firstLine="14"/>
        <w:rPr>
          <w:rFonts w:eastAsia="Arial" w:cstheme="minorHAnsi"/>
          <w:sz w:val="24"/>
          <w:szCs w:val="24"/>
        </w:rPr>
      </w:pPr>
      <w:r w:rsidRPr="00F0390A">
        <w:rPr>
          <w:rFonts w:eastAsia="Arial" w:cstheme="minorHAnsi"/>
          <w:color w:val="181818"/>
          <w:sz w:val="24"/>
          <w:szCs w:val="24"/>
        </w:rPr>
        <w:t>Deliverables:</w:t>
      </w:r>
    </w:p>
    <w:p w14:paraId="1C052997" w14:textId="77777777" w:rsidR="0005765F" w:rsidRPr="00F0390A" w:rsidRDefault="00831072" w:rsidP="00076903">
      <w:pPr>
        <w:spacing w:after="0" w:line="240" w:lineRule="auto"/>
        <w:ind w:left="450" w:right="-20"/>
        <w:rPr>
          <w:rFonts w:eastAsia="Arial" w:cstheme="minorHAnsi"/>
          <w:sz w:val="24"/>
          <w:szCs w:val="24"/>
        </w:rPr>
      </w:pPr>
      <w:r w:rsidRPr="00F0390A">
        <w:rPr>
          <w:rFonts w:eastAsia="Arial" w:cstheme="minorHAnsi"/>
          <w:color w:val="181818"/>
          <w:sz w:val="24"/>
          <w:szCs w:val="24"/>
        </w:rPr>
        <w:t>a)  Summary of public feedback, public meeting minutes and stakeholder (DNR, and Tech Team) meeting</w:t>
      </w:r>
      <w:r w:rsidR="00444E1D" w:rsidRPr="00F0390A">
        <w:rPr>
          <w:rFonts w:eastAsia="Arial" w:cstheme="minorHAnsi"/>
          <w:color w:val="181818"/>
          <w:sz w:val="24"/>
          <w:szCs w:val="24"/>
        </w:rPr>
        <w:t xml:space="preserve"> </w:t>
      </w:r>
      <w:r w:rsidRPr="00F0390A">
        <w:rPr>
          <w:rFonts w:eastAsia="Arial" w:cstheme="minorHAnsi"/>
          <w:color w:val="181818"/>
          <w:sz w:val="24"/>
          <w:szCs w:val="24"/>
        </w:rPr>
        <w:t>minutes</w:t>
      </w:r>
      <w:r w:rsidR="00692E9A" w:rsidRPr="00F0390A">
        <w:rPr>
          <w:rFonts w:eastAsia="Arial" w:cstheme="minorHAnsi"/>
          <w:color w:val="181818"/>
          <w:sz w:val="24"/>
          <w:szCs w:val="24"/>
        </w:rPr>
        <w:t xml:space="preserve"> (electronic)</w:t>
      </w:r>
    </w:p>
    <w:p w14:paraId="1E9EE230" w14:textId="77777777" w:rsidR="00472916" w:rsidRPr="00F0390A" w:rsidRDefault="00472916" w:rsidP="00076903">
      <w:pPr>
        <w:spacing w:after="0" w:line="240" w:lineRule="auto"/>
        <w:rPr>
          <w:rFonts w:cstheme="minorHAnsi"/>
          <w:sz w:val="24"/>
          <w:szCs w:val="24"/>
        </w:rPr>
      </w:pPr>
    </w:p>
    <w:p w14:paraId="5C6D9693" w14:textId="6C8B4D2F"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81818"/>
          <w:sz w:val="24"/>
          <w:szCs w:val="24"/>
          <w:u w:val="single" w:color="000000"/>
        </w:rPr>
        <w:lastRenderedPageBreak/>
        <w:t xml:space="preserve">Task </w:t>
      </w:r>
      <w:r w:rsidR="00AF2F4B" w:rsidRPr="00F0390A">
        <w:rPr>
          <w:rFonts w:eastAsia="Arial" w:cstheme="minorHAnsi"/>
          <w:color w:val="181818"/>
          <w:sz w:val="24"/>
          <w:szCs w:val="24"/>
          <w:u w:val="single" w:color="000000"/>
        </w:rPr>
        <w:t>6</w:t>
      </w:r>
      <w:r w:rsidRPr="00F0390A">
        <w:rPr>
          <w:rFonts w:eastAsia="Arial" w:cstheme="minorHAnsi"/>
          <w:color w:val="181818"/>
          <w:sz w:val="24"/>
          <w:szCs w:val="24"/>
        </w:rPr>
        <w:t>: Complete Bid and Award</w:t>
      </w:r>
    </w:p>
    <w:p w14:paraId="73365D4A" w14:textId="77777777" w:rsidR="0005765F" w:rsidRPr="00F0390A" w:rsidRDefault="00831072" w:rsidP="00076903">
      <w:pPr>
        <w:spacing w:after="0" w:line="240" w:lineRule="auto"/>
        <w:ind w:right="201" w:hanging="10"/>
        <w:rPr>
          <w:rFonts w:eastAsia="Arial" w:cstheme="minorHAnsi"/>
          <w:sz w:val="24"/>
          <w:szCs w:val="24"/>
        </w:rPr>
      </w:pPr>
      <w:r w:rsidRPr="00F0390A">
        <w:rPr>
          <w:rFonts w:eastAsia="Arial" w:cstheme="minorHAnsi"/>
          <w:color w:val="181818"/>
          <w:sz w:val="24"/>
          <w:szCs w:val="24"/>
        </w:rPr>
        <w:t xml:space="preserve">Advertise the </w:t>
      </w:r>
      <w:r w:rsidR="001B04DC" w:rsidRPr="00F0390A">
        <w:rPr>
          <w:rFonts w:eastAsia="Arial" w:cstheme="minorHAnsi"/>
          <w:color w:val="181818"/>
          <w:sz w:val="24"/>
          <w:szCs w:val="24"/>
        </w:rPr>
        <w:t>contract documents</w:t>
      </w:r>
      <w:r w:rsidRPr="00F0390A">
        <w:rPr>
          <w:rFonts w:eastAsia="Arial" w:cstheme="minorHAnsi"/>
          <w:color w:val="181818"/>
          <w:sz w:val="24"/>
          <w:szCs w:val="24"/>
        </w:rPr>
        <w:t>, conduct pre-bid meeting, respond to contractor's questions, issue addenda (if required)</w:t>
      </w:r>
      <w:r w:rsidR="00C227D0" w:rsidRPr="00F0390A">
        <w:rPr>
          <w:rFonts w:eastAsia="Arial" w:cstheme="minorHAnsi"/>
          <w:color w:val="181818"/>
          <w:sz w:val="24"/>
          <w:szCs w:val="24"/>
        </w:rPr>
        <w:t>.  This task is contingent upon MMSD receiving outside funding to cover all labor and expenses for the construction of the Wetland Base east of S. 11</w:t>
      </w:r>
      <w:r w:rsidR="00C227D0" w:rsidRPr="00F0390A">
        <w:rPr>
          <w:rFonts w:eastAsia="Arial" w:cstheme="minorHAnsi"/>
          <w:color w:val="181818"/>
          <w:sz w:val="24"/>
          <w:szCs w:val="24"/>
          <w:vertAlign w:val="superscript"/>
        </w:rPr>
        <w:t>th</w:t>
      </w:r>
      <w:r w:rsidR="00C227D0" w:rsidRPr="00F0390A">
        <w:rPr>
          <w:rFonts w:eastAsia="Arial" w:cstheme="minorHAnsi"/>
          <w:color w:val="181818"/>
          <w:sz w:val="24"/>
          <w:szCs w:val="24"/>
        </w:rPr>
        <w:t xml:space="preserve"> Street</w:t>
      </w:r>
      <w:r w:rsidRPr="00F0390A">
        <w:rPr>
          <w:rFonts w:eastAsia="Arial" w:cstheme="minorHAnsi"/>
          <w:color w:val="181818"/>
          <w:sz w:val="24"/>
          <w:szCs w:val="24"/>
        </w:rPr>
        <w:t>.</w:t>
      </w:r>
    </w:p>
    <w:p w14:paraId="07A5E290"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81818"/>
          <w:sz w:val="24"/>
          <w:szCs w:val="24"/>
        </w:rPr>
        <w:t>Deliverables:</w:t>
      </w:r>
    </w:p>
    <w:p w14:paraId="01F15966" w14:textId="77777777" w:rsidR="00444E1D" w:rsidRPr="00F0390A" w:rsidRDefault="00831072" w:rsidP="00076903">
      <w:pPr>
        <w:spacing w:after="0" w:line="240" w:lineRule="auto"/>
        <w:ind w:left="450" w:right="2600" w:hanging="5"/>
        <w:rPr>
          <w:rFonts w:eastAsia="Arial" w:cstheme="minorHAnsi"/>
          <w:color w:val="181818"/>
          <w:sz w:val="24"/>
          <w:szCs w:val="24"/>
        </w:rPr>
      </w:pPr>
      <w:r w:rsidRPr="00F0390A">
        <w:rPr>
          <w:rFonts w:eastAsia="Arial" w:cstheme="minorHAnsi"/>
          <w:color w:val="181818"/>
          <w:sz w:val="24"/>
          <w:szCs w:val="24"/>
        </w:rPr>
        <w:t>a)  Copy of all bidding documents</w:t>
      </w:r>
      <w:r w:rsidR="00692E9A" w:rsidRPr="00F0390A">
        <w:rPr>
          <w:rFonts w:eastAsia="Arial" w:cstheme="minorHAnsi"/>
          <w:color w:val="181818"/>
          <w:sz w:val="24"/>
          <w:szCs w:val="24"/>
        </w:rPr>
        <w:t xml:space="preserve"> (electronic)</w:t>
      </w:r>
      <w:r w:rsidRPr="00F0390A">
        <w:rPr>
          <w:rFonts w:eastAsia="Arial" w:cstheme="minorHAnsi"/>
          <w:color w:val="181818"/>
          <w:sz w:val="24"/>
          <w:szCs w:val="24"/>
        </w:rPr>
        <w:t xml:space="preserve"> </w:t>
      </w:r>
    </w:p>
    <w:p w14:paraId="22FF628B" w14:textId="77777777" w:rsidR="0005765F" w:rsidRPr="00F0390A" w:rsidRDefault="001B04DC" w:rsidP="00076903">
      <w:pPr>
        <w:spacing w:after="0" w:line="240" w:lineRule="auto"/>
        <w:ind w:left="450" w:right="2600" w:hanging="5"/>
        <w:rPr>
          <w:rFonts w:eastAsia="Arial" w:cstheme="minorHAnsi"/>
          <w:sz w:val="24"/>
          <w:szCs w:val="24"/>
        </w:rPr>
      </w:pPr>
      <w:r w:rsidRPr="00F0390A">
        <w:rPr>
          <w:rFonts w:eastAsia="Arial" w:cstheme="minorHAnsi"/>
          <w:color w:val="181818"/>
          <w:sz w:val="24"/>
          <w:szCs w:val="24"/>
        </w:rPr>
        <w:t>b) Copy</w:t>
      </w:r>
      <w:r w:rsidR="00831072" w:rsidRPr="00F0390A">
        <w:rPr>
          <w:rFonts w:eastAsia="Arial" w:cstheme="minorHAnsi"/>
          <w:color w:val="181818"/>
          <w:sz w:val="24"/>
          <w:szCs w:val="24"/>
        </w:rPr>
        <w:t xml:space="preserve"> of bid tabulation</w:t>
      </w:r>
      <w:r w:rsidR="00692E9A" w:rsidRPr="00F0390A">
        <w:rPr>
          <w:rFonts w:eastAsia="Arial" w:cstheme="minorHAnsi"/>
          <w:color w:val="181818"/>
          <w:sz w:val="24"/>
          <w:szCs w:val="24"/>
        </w:rPr>
        <w:t xml:space="preserve"> (electronic)</w:t>
      </w:r>
    </w:p>
    <w:p w14:paraId="3A7422B9" w14:textId="77777777" w:rsidR="0005765F" w:rsidRPr="00F0390A" w:rsidRDefault="0005765F" w:rsidP="00076903">
      <w:pPr>
        <w:spacing w:after="0" w:line="240" w:lineRule="auto"/>
        <w:rPr>
          <w:sz w:val="24"/>
          <w:szCs w:val="24"/>
        </w:rPr>
      </w:pPr>
    </w:p>
    <w:p w14:paraId="1464F4D7" w14:textId="3C4C67EE" w:rsidR="0005765F" w:rsidRPr="00F0390A" w:rsidRDefault="00831072" w:rsidP="00076903">
      <w:pPr>
        <w:spacing w:after="0" w:line="240" w:lineRule="auto"/>
        <w:rPr>
          <w:rFonts w:eastAsia="Arial"/>
          <w:sz w:val="24"/>
          <w:szCs w:val="24"/>
        </w:rPr>
      </w:pPr>
      <w:r w:rsidRPr="00F0390A">
        <w:rPr>
          <w:rFonts w:eastAsia="Arial"/>
          <w:color w:val="181818"/>
          <w:sz w:val="24"/>
          <w:szCs w:val="24"/>
          <w:u w:val="single" w:color="000000"/>
        </w:rPr>
        <w:t xml:space="preserve">Task </w:t>
      </w:r>
      <w:r w:rsidR="00472916" w:rsidRPr="00F0390A">
        <w:rPr>
          <w:rFonts w:eastAsia="Arial"/>
          <w:color w:val="181818"/>
          <w:sz w:val="24"/>
          <w:szCs w:val="24"/>
          <w:u w:val="single" w:color="000000"/>
        </w:rPr>
        <w:t>7</w:t>
      </w:r>
      <w:r w:rsidRPr="00F0390A">
        <w:rPr>
          <w:rFonts w:eastAsia="Arial"/>
          <w:color w:val="181818"/>
          <w:sz w:val="24"/>
          <w:szCs w:val="24"/>
        </w:rPr>
        <w:t>: Prepare and Submit Quarterly Reports and Final Report</w:t>
      </w:r>
    </w:p>
    <w:p w14:paraId="0011A996" w14:textId="7A758AF5" w:rsidR="0005765F" w:rsidRPr="00F0390A" w:rsidRDefault="00831072" w:rsidP="00076903">
      <w:pPr>
        <w:spacing w:after="0" w:line="240" w:lineRule="auto"/>
        <w:rPr>
          <w:rFonts w:eastAsia="Arial"/>
          <w:sz w:val="24"/>
          <w:szCs w:val="24"/>
        </w:rPr>
      </w:pPr>
      <w:r w:rsidRPr="00F0390A">
        <w:rPr>
          <w:rFonts w:eastAsia="Arial"/>
          <w:color w:val="181818"/>
          <w:sz w:val="24"/>
          <w:szCs w:val="24"/>
        </w:rPr>
        <w:t xml:space="preserve">Prepare and </w:t>
      </w:r>
      <w:r w:rsidRPr="00F0390A">
        <w:rPr>
          <w:rFonts w:eastAsia="Arial" w:cs="Times New Roman"/>
          <w:color w:val="181818"/>
          <w:sz w:val="24"/>
          <w:szCs w:val="24"/>
        </w:rPr>
        <w:t xml:space="preserve">submit quarterly grant reports, quarterly invoices and a final report. </w:t>
      </w:r>
      <w:r w:rsidR="00AC7965" w:rsidRPr="00F0390A">
        <w:rPr>
          <w:rFonts w:eastAsia="Arial" w:cs="Times New Roman"/>
          <w:color w:val="181818"/>
          <w:sz w:val="24"/>
          <w:szCs w:val="24"/>
        </w:rPr>
        <w:t xml:space="preserve"> </w:t>
      </w:r>
      <w:r w:rsidRPr="00F0390A">
        <w:rPr>
          <w:rFonts w:eastAsia="Arial" w:cs="Times New Roman"/>
          <w:color w:val="181818"/>
          <w:sz w:val="24"/>
          <w:szCs w:val="24"/>
        </w:rPr>
        <w:t xml:space="preserve">Reports will be submitted </w:t>
      </w:r>
      <w:r w:rsidRPr="00F0390A">
        <w:rPr>
          <w:rFonts w:eastAsia="Arial"/>
          <w:color w:val="181818"/>
          <w:sz w:val="24"/>
          <w:szCs w:val="24"/>
        </w:rPr>
        <w:t xml:space="preserve">July </w:t>
      </w:r>
      <w:r w:rsidRPr="00F0390A">
        <w:rPr>
          <w:rFonts w:eastAsia="Times New Roman"/>
          <w:color w:val="181818"/>
          <w:sz w:val="24"/>
          <w:szCs w:val="24"/>
        </w:rPr>
        <w:t>1,</w:t>
      </w:r>
      <w:r w:rsidRPr="00F0390A">
        <w:rPr>
          <w:rFonts w:eastAsia="Arial"/>
          <w:color w:val="181818"/>
          <w:sz w:val="24"/>
          <w:szCs w:val="24"/>
        </w:rPr>
        <w:t xml:space="preserve"> </w:t>
      </w:r>
      <w:r w:rsidR="00D82F52" w:rsidRPr="00F0390A">
        <w:rPr>
          <w:rFonts w:eastAsia="Arial"/>
          <w:color w:val="181818"/>
          <w:sz w:val="24"/>
          <w:szCs w:val="24"/>
        </w:rPr>
        <w:t xml:space="preserve">October </w:t>
      </w:r>
      <w:r w:rsidRPr="00F0390A">
        <w:rPr>
          <w:rFonts w:eastAsia="Arial"/>
          <w:color w:val="181818"/>
          <w:sz w:val="24"/>
          <w:szCs w:val="24"/>
        </w:rPr>
        <w:t>1</w:t>
      </w:r>
      <w:r w:rsidR="00C227D0" w:rsidRPr="00F0390A">
        <w:rPr>
          <w:rFonts w:eastAsia="Arial"/>
          <w:color w:val="181818"/>
          <w:sz w:val="24"/>
          <w:szCs w:val="24"/>
        </w:rPr>
        <w:t xml:space="preserve">, </w:t>
      </w:r>
      <w:r w:rsidR="00E46B3C" w:rsidRPr="00F0390A">
        <w:rPr>
          <w:rFonts w:eastAsia="Arial"/>
          <w:color w:val="181818"/>
          <w:sz w:val="24"/>
          <w:szCs w:val="24"/>
        </w:rPr>
        <w:t>January 1</w:t>
      </w:r>
      <w:r w:rsidR="00C227D0" w:rsidRPr="00F0390A">
        <w:rPr>
          <w:rFonts w:eastAsia="Arial"/>
          <w:color w:val="181818"/>
          <w:sz w:val="24"/>
          <w:szCs w:val="24"/>
        </w:rPr>
        <w:t>, and April 1</w:t>
      </w:r>
      <w:r w:rsidRPr="00F0390A">
        <w:rPr>
          <w:rFonts w:eastAsia="Arial"/>
          <w:color w:val="181818"/>
          <w:sz w:val="24"/>
          <w:szCs w:val="24"/>
        </w:rPr>
        <w:t>.</w:t>
      </w:r>
      <w:r w:rsidR="00AC7965" w:rsidRPr="00F0390A">
        <w:rPr>
          <w:rFonts w:eastAsia="Arial"/>
          <w:color w:val="181818"/>
          <w:sz w:val="24"/>
          <w:szCs w:val="24"/>
        </w:rPr>
        <w:t xml:space="preserve"> </w:t>
      </w:r>
      <w:r w:rsidRPr="00F0390A">
        <w:rPr>
          <w:rFonts w:eastAsia="Arial"/>
          <w:color w:val="181818"/>
          <w:sz w:val="24"/>
          <w:szCs w:val="24"/>
        </w:rPr>
        <w:t xml:space="preserve"> Reports will identify amount expended per quarter, activities conduc</w:t>
      </w:r>
      <w:r w:rsidRPr="00F0390A">
        <w:rPr>
          <w:rFonts w:eastAsia="Arial"/>
          <w:color w:val="343434"/>
          <w:sz w:val="24"/>
          <w:szCs w:val="24"/>
        </w:rPr>
        <w:t>t</w:t>
      </w:r>
      <w:r w:rsidRPr="00F0390A">
        <w:rPr>
          <w:rFonts w:eastAsia="Arial"/>
          <w:color w:val="181818"/>
          <w:sz w:val="24"/>
          <w:szCs w:val="24"/>
        </w:rPr>
        <w:t>ed, and planned activities for the following quarter.</w:t>
      </w:r>
      <w:r w:rsidR="00AC7965" w:rsidRPr="00F0390A">
        <w:rPr>
          <w:rFonts w:eastAsia="Arial"/>
          <w:color w:val="181818"/>
          <w:sz w:val="24"/>
          <w:szCs w:val="24"/>
        </w:rPr>
        <w:t xml:space="preserve"> </w:t>
      </w:r>
      <w:r w:rsidRPr="00F0390A">
        <w:rPr>
          <w:rFonts w:eastAsia="Arial"/>
          <w:color w:val="181818"/>
          <w:sz w:val="24"/>
          <w:szCs w:val="24"/>
        </w:rPr>
        <w:t xml:space="preserve"> Reports w</w:t>
      </w:r>
      <w:r w:rsidRPr="00F0390A">
        <w:rPr>
          <w:rFonts w:eastAsia="Arial"/>
          <w:color w:val="343434"/>
          <w:sz w:val="24"/>
          <w:szCs w:val="24"/>
        </w:rPr>
        <w:t>i</w:t>
      </w:r>
      <w:r w:rsidRPr="00F0390A">
        <w:rPr>
          <w:rFonts w:eastAsia="Arial"/>
          <w:color w:val="181818"/>
          <w:sz w:val="24"/>
          <w:szCs w:val="24"/>
        </w:rPr>
        <w:t>ll also include identification of any issues encountered and their resolution plan (i.e</w:t>
      </w:r>
      <w:r w:rsidRPr="00F0390A">
        <w:rPr>
          <w:rFonts w:eastAsia="Arial"/>
          <w:color w:val="343434"/>
          <w:sz w:val="24"/>
          <w:szCs w:val="24"/>
        </w:rPr>
        <w:t xml:space="preserve">. </w:t>
      </w:r>
      <w:r w:rsidRPr="00F0390A">
        <w:rPr>
          <w:rFonts w:eastAsia="Arial"/>
          <w:color w:val="181818"/>
          <w:sz w:val="24"/>
          <w:szCs w:val="24"/>
        </w:rPr>
        <w:t>delays or deviations from the original schedule.)</w:t>
      </w:r>
    </w:p>
    <w:p w14:paraId="40A38BED" w14:textId="77777777" w:rsidR="0005765F" w:rsidRPr="00F0390A" w:rsidRDefault="00831072" w:rsidP="00076903">
      <w:pPr>
        <w:spacing w:after="0" w:line="240" w:lineRule="auto"/>
        <w:rPr>
          <w:rFonts w:eastAsia="Arial"/>
          <w:sz w:val="24"/>
          <w:szCs w:val="24"/>
        </w:rPr>
      </w:pPr>
      <w:r w:rsidRPr="00F0390A">
        <w:rPr>
          <w:rFonts w:eastAsia="Arial"/>
          <w:color w:val="181818"/>
          <w:sz w:val="24"/>
          <w:szCs w:val="24"/>
        </w:rPr>
        <w:t>Del</w:t>
      </w:r>
      <w:r w:rsidRPr="00F0390A">
        <w:rPr>
          <w:rFonts w:eastAsia="Arial"/>
          <w:color w:val="343434"/>
          <w:sz w:val="24"/>
          <w:szCs w:val="24"/>
        </w:rPr>
        <w:t>i</w:t>
      </w:r>
      <w:r w:rsidRPr="00F0390A">
        <w:rPr>
          <w:rFonts w:eastAsia="Arial"/>
          <w:color w:val="181818"/>
          <w:sz w:val="24"/>
          <w:szCs w:val="24"/>
        </w:rPr>
        <w:t>verables</w:t>
      </w:r>
      <w:r w:rsidRPr="00F0390A">
        <w:rPr>
          <w:rFonts w:eastAsia="Arial"/>
          <w:color w:val="343434"/>
          <w:sz w:val="24"/>
          <w:szCs w:val="24"/>
        </w:rPr>
        <w:t>:</w:t>
      </w:r>
    </w:p>
    <w:p w14:paraId="5D3BD1EC" w14:textId="77777777" w:rsidR="0005765F" w:rsidRPr="00F0390A" w:rsidRDefault="00831072" w:rsidP="00076903">
      <w:pPr>
        <w:spacing w:after="0" w:line="240" w:lineRule="auto"/>
        <w:rPr>
          <w:rFonts w:eastAsia="Arial"/>
          <w:sz w:val="24"/>
          <w:szCs w:val="24"/>
        </w:rPr>
      </w:pPr>
      <w:r w:rsidRPr="00F0390A">
        <w:rPr>
          <w:rFonts w:eastAsia="Arial"/>
          <w:color w:val="181818"/>
          <w:sz w:val="24"/>
          <w:szCs w:val="24"/>
        </w:rPr>
        <w:t xml:space="preserve">a)  </w:t>
      </w:r>
      <w:r w:rsidR="001B04DC" w:rsidRPr="00F0390A">
        <w:rPr>
          <w:rFonts w:eastAsia="Arial"/>
          <w:color w:val="181818"/>
          <w:sz w:val="24"/>
          <w:szCs w:val="24"/>
        </w:rPr>
        <w:t>Quarterly project reports</w:t>
      </w:r>
      <w:r w:rsidRPr="00F0390A">
        <w:rPr>
          <w:rFonts w:eastAsia="Arial"/>
          <w:color w:val="181818"/>
          <w:sz w:val="24"/>
          <w:szCs w:val="24"/>
        </w:rPr>
        <w:t xml:space="preserve"> from </w:t>
      </w:r>
      <w:r w:rsidR="001B04DC" w:rsidRPr="00F0390A">
        <w:rPr>
          <w:rFonts w:eastAsia="Arial"/>
          <w:color w:val="181818"/>
          <w:sz w:val="24"/>
          <w:szCs w:val="24"/>
        </w:rPr>
        <w:t>receipt of</w:t>
      </w:r>
      <w:r w:rsidRPr="00F0390A">
        <w:rPr>
          <w:rFonts w:eastAsia="Arial"/>
          <w:color w:val="181818"/>
          <w:sz w:val="24"/>
          <w:szCs w:val="24"/>
        </w:rPr>
        <w:t xml:space="preserve"> fully executed funding </w:t>
      </w:r>
      <w:r w:rsidR="001B04DC" w:rsidRPr="00F0390A">
        <w:rPr>
          <w:rFonts w:eastAsia="Arial"/>
          <w:color w:val="181818"/>
          <w:sz w:val="24"/>
          <w:szCs w:val="24"/>
        </w:rPr>
        <w:t>agreement or</w:t>
      </w:r>
      <w:r w:rsidRPr="00F0390A">
        <w:rPr>
          <w:rFonts w:eastAsia="Arial"/>
          <w:color w:val="181818"/>
          <w:sz w:val="24"/>
          <w:szCs w:val="24"/>
        </w:rPr>
        <w:t xml:space="preserve"> pre­award cost eligibility </w:t>
      </w:r>
      <w:r w:rsidR="001B04DC" w:rsidRPr="00F0390A">
        <w:rPr>
          <w:rFonts w:eastAsia="Arial"/>
          <w:color w:val="181818"/>
          <w:sz w:val="24"/>
          <w:szCs w:val="24"/>
        </w:rPr>
        <w:t xml:space="preserve">through project </w:t>
      </w:r>
      <w:r w:rsidR="00892765" w:rsidRPr="00F0390A">
        <w:rPr>
          <w:rFonts w:eastAsia="Arial"/>
          <w:color w:val="181818"/>
          <w:sz w:val="24"/>
          <w:szCs w:val="24"/>
        </w:rPr>
        <w:t xml:space="preserve">close </w:t>
      </w:r>
      <w:r w:rsidRPr="00F0390A">
        <w:rPr>
          <w:rFonts w:eastAsia="Arial"/>
          <w:color w:val="181818"/>
          <w:sz w:val="24"/>
          <w:szCs w:val="24"/>
        </w:rPr>
        <w:t>out.</w:t>
      </w:r>
      <w:r w:rsidR="00692E9A" w:rsidRPr="00F0390A">
        <w:rPr>
          <w:rFonts w:eastAsia="Arial"/>
          <w:color w:val="181818"/>
          <w:sz w:val="24"/>
          <w:szCs w:val="24"/>
        </w:rPr>
        <w:t xml:space="preserve"> (electronic)</w:t>
      </w:r>
    </w:p>
    <w:p w14:paraId="5AF13582" w14:textId="77777777" w:rsidR="0005765F" w:rsidRPr="00F0390A" w:rsidRDefault="0005765F" w:rsidP="00076903">
      <w:pPr>
        <w:spacing w:after="0" w:line="240" w:lineRule="auto"/>
        <w:rPr>
          <w:rFonts w:cstheme="minorHAnsi"/>
          <w:sz w:val="24"/>
          <w:szCs w:val="24"/>
        </w:rPr>
      </w:pPr>
    </w:p>
    <w:p w14:paraId="729E8FD8" w14:textId="77777777" w:rsidR="0005765F" w:rsidRPr="00F0390A" w:rsidRDefault="0005765F" w:rsidP="00076903">
      <w:pPr>
        <w:spacing w:after="0" w:line="240" w:lineRule="auto"/>
        <w:rPr>
          <w:rFonts w:cstheme="minorHAnsi"/>
          <w:sz w:val="24"/>
          <w:szCs w:val="24"/>
        </w:rPr>
      </w:pPr>
    </w:p>
    <w:p w14:paraId="48014695"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81818"/>
          <w:sz w:val="24"/>
          <w:szCs w:val="24"/>
        </w:rPr>
        <w:t>Project Schedule</w:t>
      </w:r>
    </w:p>
    <w:p w14:paraId="73FD985E" w14:textId="77777777" w:rsidR="0005765F" w:rsidRPr="00F0390A" w:rsidRDefault="00831072" w:rsidP="00076903">
      <w:pPr>
        <w:spacing w:after="0" w:line="240" w:lineRule="auto"/>
        <w:ind w:right="441" w:hanging="10"/>
        <w:rPr>
          <w:rFonts w:eastAsia="Arial" w:cstheme="minorHAnsi"/>
          <w:sz w:val="24"/>
          <w:szCs w:val="24"/>
        </w:rPr>
      </w:pPr>
      <w:r w:rsidRPr="00F0390A">
        <w:rPr>
          <w:rFonts w:eastAsia="Arial" w:cstheme="minorHAnsi"/>
          <w:color w:val="181818"/>
          <w:sz w:val="24"/>
          <w:szCs w:val="24"/>
        </w:rPr>
        <w:t>Th</w:t>
      </w:r>
      <w:r w:rsidRPr="00F0390A">
        <w:rPr>
          <w:rFonts w:eastAsia="Arial" w:cstheme="minorHAnsi"/>
          <w:color w:val="343434"/>
          <w:sz w:val="24"/>
          <w:szCs w:val="24"/>
        </w:rPr>
        <w:t xml:space="preserve">e </w:t>
      </w:r>
      <w:r w:rsidRPr="00F0390A">
        <w:rPr>
          <w:rFonts w:eastAsia="Arial" w:cstheme="minorHAnsi"/>
          <w:color w:val="181818"/>
          <w:sz w:val="24"/>
          <w:szCs w:val="24"/>
        </w:rPr>
        <w:t>f</w:t>
      </w:r>
      <w:r w:rsidRPr="00F0390A">
        <w:rPr>
          <w:rFonts w:eastAsia="Arial" w:cstheme="minorHAnsi"/>
          <w:color w:val="343434"/>
          <w:sz w:val="24"/>
          <w:szCs w:val="24"/>
        </w:rPr>
        <w:t>o</w:t>
      </w:r>
      <w:r w:rsidRPr="00F0390A">
        <w:rPr>
          <w:rFonts w:eastAsia="Arial" w:cstheme="minorHAnsi"/>
          <w:color w:val="181818"/>
          <w:sz w:val="24"/>
          <w:szCs w:val="24"/>
        </w:rPr>
        <w:t>ll</w:t>
      </w:r>
      <w:r w:rsidRPr="00F0390A">
        <w:rPr>
          <w:rFonts w:eastAsia="Arial" w:cstheme="minorHAnsi"/>
          <w:color w:val="343434"/>
          <w:sz w:val="24"/>
          <w:szCs w:val="24"/>
        </w:rPr>
        <w:t>ow</w:t>
      </w:r>
      <w:r w:rsidRPr="00F0390A">
        <w:rPr>
          <w:rFonts w:eastAsia="Arial" w:cstheme="minorHAnsi"/>
          <w:color w:val="181818"/>
          <w:sz w:val="24"/>
          <w:szCs w:val="24"/>
        </w:rPr>
        <w:t>i</w:t>
      </w:r>
      <w:r w:rsidRPr="00F0390A">
        <w:rPr>
          <w:rFonts w:eastAsia="Arial" w:cstheme="minorHAnsi"/>
          <w:color w:val="343434"/>
          <w:sz w:val="24"/>
          <w:szCs w:val="24"/>
        </w:rPr>
        <w:t>ng p</w:t>
      </w:r>
      <w:r w:rsidRPr="00F0390A">
        <w:rPr>
          <w:rFonts w:eastAsia="Arial" w:cstheme="minorHAnsi"/>
          <w:color w:val="181818"/>
          <w:sz w:val="24"/>
          <w:szCs w:val="24"/>
        </w:rPr>
        <w:t>r</w:t>
      </w:r>
      <w:r w:rsidRPr="00F0390A">
        <w:rPr>
          <w:rFonts w:eastAsia="Arial" w:cstheme="minorHAnsi"/>
          <w:color w:val="343434"/>
          <w:sz w:val="24"/>
          <w:szCs w:val="24"/>
        </w:rPr>
        <w:t xml:space="preserve">oject schedule </w:t>
      </w:r>
      <w:r w:rsidRPr="00F0390A">
        <w:rPr>
          <w:rFonts w:eastAsia="Arial" w:cstheme="minorHAnsi"/>
          <w:color w:val="181818"/>
          <w:sz w:val="24"/>
          <w:szCs w:val="24"/>
        </w:rPr>
        <w:t>i</w:t>
      </w:r>
      <w:r w:rsidRPr="00F0390A">
        <w:rPr>
          <w:rFonts w:eastAsia="Arial" w:cstheme="minorHAnsi"/>
          <w:color w:val="343434"/>
          <w:sz w:val="24"/>
          <w:szCs w:val="24"/>
        </w:rPr>
        <w:t>s subject to c</w:t>
      </w:r>
      <w:r w:rsidRPr="00F0390A">
        <w:rPr>
          <w:rFonts w:eastAsia="Arial" w:cstheme="minorHAnsi"/>
          <w:color w:val="181818"/>
          <w:sz w:val="24"/>
          <w:szCs w:val="24"/>
        </w:rPr>
        <w:t>h</w:t>
      </w:r>
      <w:r w:rsidRPr="00F0390A">
        <w:rPr>
          <w:rFonts w:eastAsia="Arial" w:cstheme="minorHAnsi"/>
          <w:color w:val="343434"/>
          <w:sz w:val="24"/>
          <w:szCs w:val="24"/>
        </w:rPr>
        <w:t xml:space="preserve">ange based on </w:t>
      </w:r>
      <w:r w:rsidRPr="00F0390A">
        <w:rPr>
          <w:rFonts w:eastAsia="Arial" w:cstheme="minorHAnsi"/>
          <w:color w:val="181818"/>
          <w:sz w:val="24"/>
          <w:szCs w:val="24"/>
        </w:rPr>
        <w:t>r</w:t>
      </w:r>
      <w:r w:rsidRPr="00F0390A">
        <w:rPr>
          <w:rFonts w:eastAsia="Arial" w:cstheme="minorHAnsi"/>
          <w:color w:val="343434"/>
          <w:sz w:val="24"/>
          <w:szCs w:val="24"/>
        </w:rPr>
        <w:t>ece</w:t>
      </w:r>
      <w:r w:rsidRPr="00F0390A">
        <w:rPr>
          <w:rFonts w:eastAsia="Arial" w:cstheme="minorHAnsi"/>
          <w:color w:val="181818"/>
          <w:sz w:val="24"/>
          <w:szCs w:val="24"/>
        </w:rPr>
        <w:t>i</w:t>
      </w:r>
      <w:r w:rsidRPr="00F0390A">
        <w:rPr>
          <w:rFonts w:eastAsia="Arial" w:cstheme="minorHAnsi"/>
          <w:color w:val="343434"/>
          <w:sz w:val="24"/>
          <w:szCs w:val="24"/>
        </w:rPr>
        <w:t>pt o</w:t>
      </w:r>
      <w:r w:rsidRPr="00F0390A">
        <w:rPr>
          <w:rFonts w:eastAsia="Arial" w:cstheme="minorHAnsi"/>
          <w:color w:val="181818"/>
          <w:sz w:val="24"/>
          <w:szCs w:val="24"/>
        </w:rPr>
        <w:t>f f</w:t>
      </w:r>
      <w:r w:rsidRPr="00F0390A">
        <w:rPr>
          <w:rFonts w:eastAsia="Arial" w:cstheme="minorHAnsi"/>
          <w:color w:val="343434"/>
          <w:sz w:val="24"/>
          <w:szCs w:val="24"/>
        </w:rPr>
        <w:t>und</w:t>
      </w:r>
      <w:r w:rsidRPr="00F0390A">
        <w:rPr>
          <w:rFonts w:eastAsia="Arial" w:cstheme="minorHAnsi"/>
          <w:color w:val="181818"/>
          <w:sz w:val="24"/>
          <w:szCs w:val="24"/>
        </w:rPr>
        <w:t>i</w:t>
      </w:r>
      <w:r w:rsidRPr="00F0390A">
        <w:rPr>
          <w:rFonts w:eastAsia="Arial" w:cstheme="minorHAnsi"/>
          <w:color w:val="343434"/>
          <w:sz w:val="24"/>
          <w:szCs w:val="24"/>
        </w:rPr>
        <w:t>ng</w:t>
      </w:r>
      <w:r w:rsidRPr="00F0390A">
        <w:rPr>
          <w:rFonts w:eastAsia="Arial" w:cstheme="minorHAnsi"/>
          <w:color w:val="595959"/>
          <w:sz w:val="24"/>
          <w:szCs w:val="24"/>
        </w:rPr>
        <w:t>,</w:t>
      </w:r>
      <w:r w:rsidR="00892765" w:rsidRPr="00F0390A">
        <w:rPr>
          <w:rFonts w:eastAsia="Arial" w:cstheme="minorHAnsi"/>
          <w:color w:val="595959"/>
          <w:sz w:val="24"/>
          <w:szCs w:val="24"/>
        </w:rPr>
        <w:t xml:space="preserve"> </w:t>
      </w:r>
      <w:r w:rsidRPr="00F0390A">
        <w:rPr>
          <w:rFonts w:eastAsia="Arial" w:cstheme="minorHAnsi"/>
          <w:color w:val="181818"/>
          <w:sz w:val="24"/>
          <w:szCs w:val="24"/>
        </w:rPr>
        <w:t xml:space="preserve">permitting and timing of </w:t>
      </w:r>
      <w:r w:rsidR="00892765" w:rsidRPr="00F0390A">
        <w:rPr>
          <w:rFonts w:eastAsia="Arial" w:cstheme="minorHAnsi"/>
          <w:color w:val="181818"/>
          <w:sz w:val="24"/>
          <w:szCs w:val="24"/>
        </w:rPr>
        <w:t>contract document bidding</w:t>
      </w:r>
      <w:r w:rsidRPr="00F0390A">
        <w:rPr>
          <w:rFonts w:eastAsia="Arial" w:cstheme="minorHAnsi"/>
          <w:color w:val="343434"/>
          <w:sz w:val="24"/>
          <w:szCs w:val="24"/>
        </w:rPr>
        <w:t xml:space="preserve">. </w:t>
      </w:r>
      <w:r w:rsidRPr="00F0390A">
        <w:rPr>
          <w:rFonts w:eastAsia="Arial" w:cstheme="minorHAnsi"/>
          <w:color w:val="181818"/>
          <w:sz w:val="24"/>
          <w:szCs w:val="24"/>
        </w:rPr>
        <w:t xml:space="preserve">Any changes to timing below will be </w:t>
      </w:r>
      <w:r w:rsidR="001B04DC" w:rsidRPr="00F0390A">
        <w:rPr>
          <w:rFonts w:eastAsia="Arial" w:cstheme="minorHAnsi"/>
          <w:color w:val="181818"/>
          <w:sz w:val="24"/>
          <w:szCs w:val="24"/>
        </w:rPr>
        <w:t>through written</w:t>
      </w:r>
      <w:r w:rsidRPr="00F0390A">
        <w:rPr>
          <w:rFonts w:eastAsia="Arial" w:cstheme="minorHAnsi"/>
          <w:color w:val="181818"/>
          <w:sz w:val="24"/>
          <w:szCs w:val="24"/>
        </w:rPr>
        <w:t xml:space="preserve"> notification from the MMSD Project Manager to the DNR Project Manager</w:t>
      </w:r>
      <w:r w:rsidRPr="00F0390A">
        <w:rPr>
          <w:rFonts w:eastAsia="Arial" w:cstheme="minorHAnsi"/>
          <w:color w:val="343434"/>
          <w:sz w:val="24"/>
          <w:szCs w:val="24"/>
        </w:rPr>
        <w:t>.</w:t>
      </w:r>
    </w:p>
    <w:p w14:paraId="62CB50F9" w14:textId="77777777" w:rsidR="0005765F" w:rsidRPr="00F0390A" w:rsidRDefault="0005765F" w:rsidP="00076903">
      <w:pPr>
        <w:spacing w:after="0" w:line="240" w:lineRule="auto"/>
        <w:rPr>
          <w:rFonts w:cstheme="minorHAnsi"/>
          <w:sz w:val="24"/>
          <w:szCs w:val="24"/>
        </w:rPr>
      </w:pPr>
    </w:p>
    <w:p w14:paraId="2CEE3FFE" w14:textId="77777777" w:rsidR="0005765F" w:rsidRPr="00F0390A" w:rsidRDefault="0005765F" w:rsidP="00076903">
      <w:pPr>
        <w:spacing w:after="0" w:line="240" w:lineRule="auto"/>
        <w:ind w:right="1145" w:hanging="4325"/>
        <w:rPr>
          <w:rFonts w:eastAsia="Arial" w:cstheme="minorHAnsi"/>
          <w:sz w:val="24"/>
          <w:szCs w:val="24"/>
        </w:rPr>
        <w:sectPr w:rsidR="0005765F" w:rsidRPr="00F0390A" w:rsidSect="00DC161C">
          <w:footerReference w:type="default" r:id="rId15"/>
          <w:pgSz w:w="12260" w:h="15860"/>
          <w:pgMar w:top="1480" w:right="1260" w:bottom="1080" w:left="1380" w:header="0" w:footer="895" w:gutter="0"/>
          <w:pgNumType w:start="1"/>
          <w:cols w:space="720"/>
        </w:sectPr>
      </w:pPr>
    </w:p>
    <w:p w14:paraId="4B19BD74" w14:textId="3EC07E44" w:rsidR="0005765F" w:rsidRPr="00F0390A" w:rsidRDefault="006B271F" w:rsidP="00076903">
      <w:pPr>
        <w:tabs>
          <w:tab w:val="left" w:pos="5040"/>
        </w:tabs>
        <w:spacing w:after="0" w:line="240" w:lineRule="auto"/>
        <w:ind w:right="-20"/>
        <w:rPr>
          <w:rFonts w:eastAsia="Times New Roman" w:cstheme="minorHAnsi"/>
          <w:sz w:val="24"/>
          <w:szCs w:val="24"/>
        </w:rPr>
      </w:pPr>
      <w:r>
        <w:rPr>
          <w:rFonts w:eastAsia="Arial" w:cstheme="minorHAnsi"/>
          <w:color w:val="181818"/>
          <w:sz w:val="24"/>
          <w:szCs w:val="24"/>
        </w:rPr>
        <w:lastRenderedPageBreak/>
        <w:t>March 26, 2018</w:t>
      </w:r>
      <w:r w:rsidR="00C951CE" w:rsidRPr="00F0390A">
        <w:rPr>
          <w:rFonts w:eastAsia="Arial" w:cstheme="minorHAnsi"/>
          <w:color w:val="181818"/>
          <w:sz w:val="24"/>
          <w:szCs w:val="24"/>
        </w:rPr>
        <w:t xml:space="preserve"> – </w:t>
      </w:r>
      <w:r w:rsidR="00E46B3C" w:rsidRPr="00F0390A">
        <w:rPr>
          <w:rFonts w:eastAsia="Arial" w:cstheme="minorHAnsi"/>
          <w:color w:val="181818"/>
          <w:sz w:val="24"/>
          <w:szCs w:val="24"/>
        </w:rPr>
        <w:t xml:space="preserve">June </w:t>
      </w:r>
      <w:r w:rsidR="00C951CE" w:rsidRPr="00F0390A">
        <w:rPr>
          <w:rFonts w:eastAsia="Arial" w:cstheme="minorHAnsi"/>
          <w:color w:val="181818"/>
          <w:sz w:val="24"/>
          <w:szCs w:val="24"/>
        </w:rPr>
        <w:t>2018</w:t>
      </w:r>
      <w:r w:rsidR="00F53AA0" w:rsidRPr="00F0390A">
        <w:rPr>
          <w:rFonts w:eastAsia="Arial" w:cstheme="minorHAnsi"/>
          <w:color w:val="181818"/>
          <w:sz w:val="24"/>
          <w:szCs w:val="24"/>
        </w:rPr>
        <w:tab/>
        <w:t xml:space="preserve">Preliminary </w:t>
      </w:r>
      <w:r w:rsidR="00E46B3C" w:rsidRPr="00F0390A">
        <w:rPr>
          <w:rFonts w:eastAsia="Arial" w:cstheme="minorHAnsi"/>
          <w:color w:val="181818"/>
          <w:sz w:val="24"/>
          <w:szCs w:val="24"/>
        </w:rPr>
        <w:t>Bid Document Preparation</w:t>
      </w:r>
    </w:p>
    <w:p w14:paraId="6BAB8E7E" w14:textId="77777777" w:rsidR="0005765F" w:rsidRPr="00F0390A" w:rsidRDefault="0005765F" w:rsidP="00076903">
      <w:pPr>
        <w:tabs>
          <w:tab w:val="left" w:pos="5040"/>
        </w:tabs>
        <w:spacing w:after="0" w:line="240" w:lineRule="auto"/>
        <w:rPr>
          <w:rFonts w:cstheme="minorHAnsi"/>
          <w:sz w:val="24"/>
          <w:szCs w:val="24"/>
        </w:rPr>
      </w:pPr>
    </w:p>
    <w:p w14:paraId="2F866ACA" w14:textId="0546D8F3" w:rsidR="0005765F" w:rsidRPr="00F0390A" w:rsidRDefault="00C227D0" w:rsidP="00076903">
      <w:pPr>
        <w:tabs>
          <w:tab w:val="left" w:pos="5040"/>
        </w:tabs>
        <w:spacing w:after="0" w:line="240" w:lineRule="auto"/>
        <w:ind w:right="-73"/>
        <w:rPr>
          <w:rFonts w:eastAsia="Times New Roman" w:cstheme="minorHAnsi"/>
          <w:sz w:val="24"/>
          <w:szCs w:val="24"/>
        </w:rPr>
      </w:pPr>
      <w:r w:rsidRPr="00F0390A">
        <w:rPr>
          <w:rFonts w:eastAsia="Arial" w:cstheme="minorHAnsi"/>
          <w:color w:val="181818"/>
          <w:sz w:val="24"/>
          <w:szCs w:val="24"/>
        </w:rPr>
        <w:t xml:space="preserve">June 2018 </w:t>
      </w:r>
      <w:r w:rsidR="00831072" w:rsidRPr="00F0390A">
        <w:rPr>
          <w:rFonts w:eastAsia="Times New Roman" w:cstheme="minorHAnsi"/>
          <w:color w:val="181818"/>
          <w:sz w:val="24"/>
          <w:szCs w:val="24"/>
        </w:rPr>
        <w:t xml:space="preserve">- </w:t>
      </w:r>
      <w:r w:rsidR="00354F06" w:rsidRPr="00F0390A">
        <w:rPr>
          <w:rFonts w:eastAsia="Arial" w:cstheme="minorHAnsi"/>
          <w:color w:val="181818"/>
          <w:sz w:val="24"/>
          <w:szCs w:val="24"/>
        </w:rPr>
        <w:t>February</w:t>
      </w:r>
      <w:r w:rsidR="00E46B3C" w:rsidRPr="00F0390A">
        <w:rPr>
          <w:rFonts w:eastAsia="Arial" w:cstheme="minorHAnsi"/>
          <w:color w:val="181818"/>
          <w:sz w:val="24"/>
          <w:szCs w:val="24"/>
        </w:rPr>
        <w:t xml:space="preserve"> </w:t>
      </w:r>
      <w:r w:rsidRPr="00F0390A">
        <w:rPr>
          <w:rFonts w:eastAsia="Times New Roman" w:cstheme="minorHAnsi"/>
          <w:color w:val="181818"/>
          <w:sz w:val="24"/>
          <w:szCs w:val="24"/>
        </w:rPr>
        <w:t>2019</w:t>
      </w:r>
      <w:r w:rsidR="00F53AA0" w:rsidRPr="00F0390A">
        <w:rPr>
          <w:rFonts w:eastAsia="Times New Roman" w:cstheme="minorHAnsi"/>
          <w:color w:val="181818"/>
          <w:sz w:val="24"/>
          <w:szCs w:val="24"/>
        </w:rPr>
        <w:tab/>
        <w:t>Regulatory Permitting</w:t>
      </w:r>
    </w:p>
    <w:p w14:paraId="021C6548" w14:textId="77777777" w:rsidR="0005765F" w:rsidRPr="00F0390A" w:rsidRDefault="0005765F" w:rsidP="00076903">
      <w:pPr>
        <w:tabs>
          <w:tab w:val="left" w:pos="5040"/>
        </w:tabs>
        <w:spacing w:after="0" w:line="240" w:lineRule="auto"/>
        <w:rPr>
          <w:rFonts w:cstheme="minorHAnsi"/>
          <w:sz w:val="24"/>
          <w:szCs w:val="24"/>
        </w:rPr>
      </w:pPr>
    </w:p>
    <w:p w14:paraId="685A170F" w14:textId="5B7CE859" w:rsidR="00F53AA0" w:rsidRPr="00F0390A" w:rsidRDefault="00354F06" w:rsidP="00076903">
      <w:pPr>
        <w:tabs>
          <w:tab w:val="left" w:pos="5040"/>
        </w:tabs>
        <w:spacing w:after="0" w:line="240" w:lineRule="auto"/>
        <w:ind w:right="-20"/>
        <w:rPr>
          <w:rFonts w:eastAsia="Times New Roman" w:cstheme="minorHAnsi"/>
          <w:sz w:val="24"/>
          <w:szCs w:val="24"/>
        </w:rPr>
      </w:pPr>
      <w:r w:rsidRPr="00F0390A">
        <w:rPr>
          <w:rFonts w:eastAsia="Arial" w:cstheme="minorHAnsi"/>
          <w:color w:val="181818"/>
          <w:sz w:val="24"/>
          <w:szCs w:val="24"/>
        </w:rPr>
        <w:t>February</w:t>
      </w:r>
      <w:r w:rsidR="00C227D0" w:rsidRPr="00F0390A">
        <w:rPr>
          <w:rFonts w:eastAsia="Arial" w:cstheme="minorHAnsi"/>
          <w:color w:val="181818"/>
          <w:sz w:val="24"/>
          <w:szCs w:val="24"/>
        </w:rPr>
        <w:t xml:space="preserve"> </w:t>
      </w:r>
      <w:r w:rsidR="00C227D0" w:rsidRPr="00F0390A">
        <w:rPr>
          <w:rFonts w:eastAsia="Times New Roman" w:cstheme="minorHAnsi"/>
          <w:color w:val="181818"/>
          <w:sz w:val="24"/>
          <w:szCs w:val="24"/>
        </w:rPr>
        <w:t>2019</w:t>
      </w:r>
      <w:r w:rsidR="00C951CE" w:rsidRPr="00F0390A">
        <w:rPr>
          <w:rFonts w:eastAsia="Arial" w:cstheme="minorHAnsi"/>
          <w:color w:val="181818"/>
          <w:sz w:val="24"/>
          <w:szCs w:val="24"/>
        </w:rPr>
        <w:t xml:space="preserve"> - </w:t>
      </w:r>
      <w:r w:rsidRPr="00F0390A">
        <w:rPr>
          <w:rFonts w:eastAsia="Arial" w:cstheme="minorHAnsi"/>
          <w:color w:val="181818"/>
          <w:sz w:val="24"/>
          <w:szCs w:val="24"/>
        </w:rPr>
        <w:t>March</w:t>
      </w:r>
      <w:r w:rsidR="00E46B3C" w:rsidRPr="00F0390A">
        <w:rPr>
          <w:rFonts w:eastAsia="Arial" w:cstheme="minorHAnsi"/>
          <w:color w:val="181818"/>
          <w:sz w:val="24"/>
          <w:szCs w:val="24"/>
        </w:rPr>
        <w:t xml:space="preserve"> </w:t>
      </w:r>
      <w:r w:rsidR="00831072" w:rsidRPr="00F0390A">
        <w:rPr>
          <w:rFonts w:eastAsia="Times New Roman" w:cstheme="minorHAnsi"/>
          <w:color w:val="181818"/>
          <w:sz w:val="24"/>
          <w:szCs w:val="24"/>
        </w:rPr>
        <w:t>201</w:t>
      </w:r>
      <w:r w:rsidR="00E46B3C" w:rsidRPr="00F0390A">
        <w:rPr>
          <w:rFonts w:eastAsia="Times New Roman" w:cstheme="minorHAnsi"/>
          <w:color w:val="181818"/>
          <w:sz w:val="24"/>
          <w:szCs w:val="24"/>
        </w:rPr>
        <w:t>9</w:t>
      </w:r>
      <w:r w:rsidR="00F53AA0" w:rsidRPr="00F0390A">
        <w:rPr>
          <w:rFonts w:eastAsia="Times New Roman" w:cstheme="minorHAnsi"/>
          <w:color w:val="181818"/>
          <w:sz w:val="24"/>
          <w:szCs w:val="24"/>
        </w:rPr>
        <w:tab/>
        <w:t xml:space="preserve">Final </w:t>
      </w:r>
      <w:r w:rsidR="00E46B3C" w:rsidRPr="00F0390A">
        <w:rPr>
          <w:rFonts w:eastAsia="Times New Roman" w:cstheme="minorHAnsi"/>
          <w:color w:val="181818"/>
          <w:sz w:val="24"/>
          <w:szCs w:val="24"/>
        </w:rPr>
        <w:t>Bid Document Preparation</w:t>
      </w:r>
    </w:p>
    <w:p w14:paraId="63338E49" w14:textId="77777777" w:rsidR="00C951CE" w:rsidRPr="00F0390A" w:rsidRDefault="00C951CE" w:rsidP="00076903">
      <w:pPr>
        <w:tabs>
          <w:tab w:val="left" w:pos="5040"/>
        </w:tabs>
        <w:spacing w:after="0" w:line="240" w:lineRule="auto"/>
        <w:ind w:right="-20"/>
        <w:rPr>
          <w:rFonts w:eastAsia="Arial" w:cstheme="minorHAnsi"/>
          <w:color w:val="181818"/>
          <w:sz w:val="24"/>
          <w:szCs w:val="24"/>
        </w:rPr>
      </w:pPr>
    </w:p>
    <w:p w14:paraId="4BE67FAE" w14:textId="781E041A" w:rsidR="0005765F" w:rsidRPr="00F0390A" w:rsidRDefault="00354F06" w:rsidP="00076903">
      <w:pPr>
        <w:tabs>
          <w:tab w:val="left" w:pos="5040"/>
        </w:tabs>
        <w:spacing w:after="0" w:line="240" w:lineRule="auto"/>
        <w:ind w:right="-20"/>
        <w:rPr>
          <w:rFonts w:eastAsia="Times New Roman" w:cstheme="minorHAnsi"/>
          <w:sz w:val="24"/>
          <w:szCs w:val="24"/>
        </w:rPr>
      </w:pPr>
      <w:r w:rsidRPr="00F0390A">
        <w:rPr>
          <w:rFonts w:eastAsia="Arial" w:cstheme="minorHAnsi"/>
          <w:color w:val="181818"/>
          <w:sz w:val="24"/>
          <w:szCs w:val="24"/>
        </w:rPr>
        <w:t xml:space="preserve">March </w:t>
      </w:r>
      <w:r w:rsidRPr="00F0390A">
        <w:rPr>
          <w:rFonts w:eastAsia="Times New Roman" w:cstheme="minorHAnsi"/>
          <w:color w:val="181818"/>
          <w:sz w:val="24"/>
          <w:szCs w:val="24"/>
        </w:rPr>
        <w:t xml:space="preserve">2019 </w:t>
      </w:r>
      <w:r w:rsidR="00724D8F" w:rsidRPr="00F0390A">
        <w:rPr>
          <w:rFonts w:eastAsia="Times New Roman" w:cstheme="minorHAnsi"/>
          <w:color w:val="181818"/>
          <w:sz w:val="24"/>
          <w:szCs w:val="24"/>
        </w:rPr>
        <w:t xml:space="preserve">– </w:t>
      </w:r>
      <w:r w:rsidRPr="00F0390A">
        <w:rPr>
          <w:rFonts w:eastAsia="Times New Roman" w:cstheme="minorHAnsi"/>
          <w:color w:val="181818"/>
          <w:sz w:val="24"/>
          <w:szCs w:val="24"/>
        </w:rPr>
        <w:t xml:space="preserve">June </w:t>
      </w:r>
      <w:r w:rsidR="00724D8F" w:rsidRPr="00F0390A">
        <w:rPr>
          <w:rFonts w:eastAsia="Times New Roman" w:cstheme="minorHAnsi"/>
          <w:color w:val="181818"/>
          <w:sz w:val="24"/>
          <w:szCs w:val="24"/>
        </w:rPr>
        <w:t>2019</w:t>
      </w:r>
      <w:r w:rsidR="00F53AA0" w:rsidRPr="00F0390A">
        <w:rPr>
          <w:rFonts w:eastAsia="Times New Roman" w:cstheme="minorHAnsi"/>
          <w:color w:val="181818"/>
          <w:sz w:val="24"/>
          <w:szCs w:val="24"/>
        </w:rPr>
        <w:tab/>
        <w:t>Contract Document Bidding</w:t>
      </w:r>
      <w:r w:rsidRPr="00F0390A">
        <w:rPr>
          <w:rFonts w:eastAsia="Times New Roman" w:cstheme="minorHAnsi"/>
          <w:color w:val="181818"/>
          <w:sz w:val="24"/>
          <w:szCs w:val="24"/>
        </w:rPr>
        <w:t xml:space="preserve"> &amp; Award</w:t>
      </w:r>
    </w:p>
    <w:p w14:paraId="64BD0509" w14:textId="77777777" w:rsidR="00C951CE" w:rsidRPr="00F0390A" w:rsidRDefault="00C951CE" w:rsidP="00076903">
      <w:pPr>
        <w:tabs>
          <w:tab w:val="left" w:pos="5040"/>
        </w:tabs>
        <w:spacing w:after="0" w:line="240" w:lineRule="auto"/>
        <w:ind w:right="-20"/>
        <w:rPr>
          <w:rFonts w:eastAsia="Arial" w:cstheme="minorHAnsi"/>
          <w:color w:val="343434"/>
          <w:sz w:val="24"/>
          <w:szCs w:val="24"/>
        </w:rPr>
      </w:pPr>
    </w:p>
    <w:p w14:paraId="42770768" w14:textId="77777777" w:rsidR="00C951CE" w:rsidRPr="00F0390A" w:rsidRDefault="00C951CE" w:rsidP="00076903">
      <w:pPr>
        <w:tabs>
          <w:tab w:val="left" w:pos="5040"/>
        </w:tabs>
        <w:spacing w:after="0" w:line="240" w:lineRule="auto"/>
        <w:ind w:right="-20"/>
        <w:rPr>
          <w:rFonts w:eastAsia="Arial" w:cstheme="minorHAnsi"/>
          <w:color w:val="343434"/>
          <w:sz w:val="24"/>
          <w:szCs w:val="24"/>
        </w:rPr>
      </w:pPr>
    </w:p>
    <w:p w14:paraId="6B63F227" w14:textId="77777777" w:rsidR="0005765F" w:rsidRPr="00F0390A" w:rsidRDefault="0005765F" w:rsidP="00076903">
      <w:pPr>
        <w:tabs>
          <w:tab w:val="left" w:pos="5040"/>
        </w:tabs>
        <w:spacing w:after="0" w:line="240" w:lineRule="auto"/>
        <w:ind w:right="1208"/>
        <w:rPr>
          <w:rFonts w:eastAsia="Arial" w:cstheme="minorHAnsi"/>
          <w:sz w:val="24"/>
          <w:szCs w:val="24"/>
        </w:rPr>
      </w:pPr>
    </w:p>
    <w:p w14:paraId="744DA60B" w14:textId="77777777" w:rsidR="0005765F" w:rsidRPr="00F0390A" w:rsidRDefault="0005765F" w:rsidP="00076903">
      <w:pPr>
        <w:tabs>
          <w:tab w:val="left" w:pos="5040"/>
        </w:tabs>
        <w:spacing w:after="0" w:line="240" w:lineRule="auto"/>
        <w:rPr>
          <w:rFonts w:cstheme="minorHAnsi"/>
          <w:sz w:val="24"/>
          <w:szCs w:val="24"/>
        </w:rPr>
        <w:sectPr w:rsidR="0005765F" w:rsidRPr="00F0390A" w:rsidSect="005926E5">
          <w:type w:val="continuous"/>
          <w:pgSz w:w="12260" w:h="15860"/>
          <w:pgMar w:top="1460" w:right="1260" w:bottom="280" w:left="1380" w:header="720" w:footer="720" w:gutter="0"/>
          <w:cols w:space="720"/>
        </w:sectPr>
      </w:pPr>
    </w:p>
    <w:p w14:paraId="61E7F924"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61616"/>
          <w:sz w:val="24"/>
          <w:szCs w:val="24"/>
        </w:rPr>
        <w:lastRenderedPageBreak/>
        <w:t xml:space="preserve">Project Funding </w:t>
      </w:r>
      <w:r w:rsidRPr="00F0390A">
        <w:rPr>
          <w:rFonts w:eastAsia="Times New Roman" w:cstheme="minorHAnsi"/>
          <w:b/>
          <w:bCs/>
          <w:color w:val="161616"/>
          <w:sz w:val="24"/>
          <w:szCs w:val="24"/>
        </w:rPr>
        <w:t xml:space="preserve">&amp; </w:t>
      </w:r>
      <w:r w:rsidRPr="00F0390A">
        <w:rPr>
          <w:rFonts w:eastAsia="Arial" w:cstheme="minorHAnsi"/>
          <w:b/>
          <w:bCs/>
          <w:color w:val="161616"/>
          <w:sz w:val="24"/>
          <w:szCs w:val="24"/>
        </w:rPr>
        <w:t>Invoicing</w:t>
      </w:r>
    </w:p>
    <w:p w14:paraId="1B4DD1BE" w14:textId="3E3CFD36" w:rsidR="0005765F" w:rsidRPr="00F0390A" w:rsidRDefault="00831072" w:rsidP="00076903">
      <w:pPr>
        <w:tabs>
          <w:tab w:val="left" w:pos="4500"/>
        </w:tabs>
        <w:spacing w:after="0" w:line="240" w:lineRule="auto"/>
        <w:ind w:right="-20"/>
        <w:rPr>
          <w:rFonts w:eastAsia="Arial" w:cstheme="minorHAnsi"/>
          <w:sz w:val="24"/>
          <w:szCs w:val="24"/>
        </w:rPr>
      </w:pPr>
      <w:r w:rsidRPr="00F0390A">
        <w:rPr>
          <w:rFonts w:eastAsia="Arial" w:cstheme="minorHAnsi"/>
          <w:color w:val="161616"/>
          <w:position w:val="-1"/>
          <w:sz w:val="24"/>
          <w:szCs w:val="24"/>
        </w:rPr>
        <w:t>Total Tasks and Deliverables Cost</w:t>
      </w:r>
      <w:r w:rsidRPr="00F0390A">
        <w:rPr>
          <w:rFonts w:eastAsia="Arial" w:cstheme="minorHAnsi"/>
          <w:color w:val="161616"/>
          <w:position w:val="-1"/>
          <w:sz w:val="24"/>
          <w:szCs w:val="24"/>
        </w:rPr>
        <w:tab/>
        <w:t>$</w:t>
      </w:r>
      <w:r w:rsidR="00466DB3" w:rsidRPr="00F0390A">
        <w:rPr>
          <w:rFonts w:eastAsia="Arial" w:cstheme="minorHAnsi"/>
          <w:color w:val="161616"/>
          <w:position w:val="-1"/>
          <w:sz w:val="24"/>
          <w:szCs w:val="24"/>
        </w:rPr>
        <w:t>229,798</w:t>
      </w:r>
    </w:p>
    <w:p w14:paraId="13741C93" w14:textId="77777777" w:rsidR="0005765F" w:rsidRPr="00F0390A" w:rsidRDefault="0005765F" w:rsidP="00076903">
      <w:pPr>
        <w:spacing w:after="0" w:line="240" w:lineRule="auto"/>
        <w:rPr>
          <w:rFonts w:cstheme="minorHAnsi"/>
          <w:sz w:val="24"/>
          <w:szCs w:val="24"/>
        </w:rPr>
      </w:pPr>
    </w:p>
    <w:p w14:paraId="6878EFDE" w14:textId="77777777" w:rsidR="0005765F" w:rsidRPr="00F0390A" w:rsidRDefault="0005765F" w:rsidP="00076903">
      <w:pPr>
        <w:spacing w:after="0" w:line="240" w:lineRule="auto"/>
        <w:rPr>
          <w:rFonts w:cstheme="minorHAnsi"/>
          <w:sz w:val="24"/>
          <w:szCs w:val="24"/>
        </w:rPr>
      </w:pPr>
    </w:p>
    <w:tbl>
      <w:tblPr>
        <w:tblW w:w="0" w:type="auto"/>
        <w:tblInd w:w="102" w:type="dxa"/>
        <w:tblLayout w:type="fixed"/>
        <w:tblCellMar>
          <w:left w:w="0" w:type="dxa"/>
          <w:right w:w="0" w:type="dxa"/>
        </w:tblCellMar>
        <w:tblLook w:val="01E0" w:firstRow="1" w:lastRow="1" w:firstColumn="1" w:lastColumn="1" w:noHBand="0" w:noVBand="0"/>
      </w:tblPr>
      <w:tblGrid>
        <w:gridCol w:w="6639"/>
        <w:gridCol w:w="2430"/>
      </w:tblGrid>
      <w:tr w:rsidR="0005765F" w:rsidRPr="00F0390A" w14:paraId="6029A43F" w14:textId="77777777" w:rsidTr="00166D74">
        <w:trPr>
          <w:trHeight w:hRule="exact" w:val="886"/>
        </w:trPr>
        <w:tc>
          <w:tcPr>
            <w:tcW w:w="6639" w:type="dxa"/>
            <w:tcBorders>
              <w:top w:val="single" w:sz="7" w:space="0" w:color="000000"/>
              <w:left w:val="single" w:sz="7" w:space="0" w:color="000000"/>
              <w:bottom w:val="single" w:sz="7" w:space="0" w:color="000000"/>
              <w:right w:val="single" w:sz="7" w:space="0" w:color="000000"/>
            </w:tcBorders>
          </w:tcPr>
          <w:p w14:paraId="029707E5" w14:textId="77777777" w:rsidR="0005765F" w:rsidRPr="00F0390A" w:rsidRDefault="0005765F" w:rsidP="00076903">
            <w:pPr>
              <w:spacing w:after="0" w:line="240" w:lineRule="auto"/>
              <w:rPr>
                <w:rFonts w:cstheme="minorHAnsi"/>
                <w:sz w:val="24"/>
                <w:szCs w:val="24"/>
              </w:rPr>
            </w:pPr>
          </w:p>
        </w:tc>
        <w:tc>
          <w:tcPr>
            <w:tcW w:w="2430" w:type="dxa"/>
            <w:tcBorders>
              <w:top w:val="single" w:sz="7" w:space="0" w:color="000000"/>
              <w:left w:val="single" w:sz="7" w:space="0" w:color="000000"/>
              <w:bottom w:val="single" w:sz="7" w:space="0" w:color="000000"/>
              <w:right w:val="single" w:sz="7" w:space="0" w:color="000000"/>
            </w:tcBorders>
          </w:tcPr>
          <w:p w14:paraId="77169369" w14:textId="77777777" w:rsidR="0005765F" w:rsidRPr="00F0390A" w:rsidRDefault="0005765F" w:rsidP="00076903">
            <w:pPr>
              <w:spacing w:after="0" w:line="240" w:lineRule="auto"/>
              <w:rPr>
                <w:rFonts w:cstheme="minorHAnsi"/>
                <w:sz w:val="24"/>
                <w:szCs w:val="24"/>
              </w:rPr>
            </w:pPr>
          </w:p>
          <w:p w14:paraId="38221E54" w14:textId="77777777" w:rsidR="0005765F" w:rsidRPr="00F0390A" w:rsidRDefault="0005765F" w:rsidP="00076903">
            <w:pPr>
              <w:spacing w:after="0" w:line="240" w:lineRule="auto"/>
              <w:rPr>
                <w:rFonts w:cstheme="minorHAnsi"/>
                <w:sz w:val="24"/>
                <w:szCs w:val="24"/>
              </w:rPr>
            </w:pPr>
          </w:p>
          <w:p w14:paraId="0FF25EC0"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61616"/>
                <w:sz w:val="24"/>
                <w:szCs w:val="24"/>
              </w:rPr>
              <w:t>Total</w:t>
            </w:r>
          </w:p>
        </w:tc>
      </w:tr>
      <w:tr w:rsidR="0005765F" w:rsidRPr="00F0390A" w14:paraId="11B800C6" w14:textId="77777777" w:rsidTr="00166D74">
        <w:trPr>
          <w:trHeight w:hRule="exact" w:val="334"/>
        </w:trPr>
        <w:tc>
          <w:tcPr>
            <w:tcW w:w="6639" w:type="dxa"/>
            <w:tcBorders>
              <w:top w:val="single" w:sz="7" w:space="0" w:color="000000"/>
              <w:left w:val="single" w:sz="7" w:space="0" w:color="000000"/>
              <w:bottom w:val="single" w:sz="7" w:space="0" w:color="000000"/>
              <w:right w:val="single" w:sz="7" w:space="0" w:color="000000"/>
            </w:tcBorders>
          </w:tcPr>
          <w:p w14:paraId="388EDD14"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Personnel</w:t>
            </w:r>
          </w:p>
        </w:tc>
        <w:tc>
          <w:tcPr>
            <w:tcW w:w="2430" w:type="dxa"/>
            <w:tcBorders>
              <w:top w:val="single" w:sz="7" w:space="0" w:color="000000"/>
              <w:left w:val="single" w:sz="7" w:space="0" w:color="000000"/>
              <w:bottom w:val="single" w:sz="7" w:space="0" w:color="000000"/>
              <w:right w:val="single" w:sz="7" w:space="0" w:color="000000"/>
            </w:tcBorders>
          </w:tcPr>
          <w:p w14:paraId="5BC41A16" w14:textId="4826993A" w:rsidR="00D749E5" w:rsidRPr="00F0390A" w:rsidRDefault="00831072" w:rsidP="00076903">
            <w:pPr>
              <w:spacing w:after="0" w:line="240" w:lineRule="auto"/>
              <w:ind w:right="-20"/>
              <w:rPr>
                <w:rFonts w:eastAsia="Arial" w:cstheme="minorHAnsi"/>
                <w:color w:val="161616"/>
                <w:sz w:val="24"/>
                <w:szCs w:val="24"/>
              </w:rPr>
            </w:pPr>
            <w:r w:rsidRPr="00F0390A">
              <w:rPr>
                <w:rFonts w:eastAsia="Arial" w:cstheme="minorHAnsi"/>
                <w:color w:val="161616"/>
                <w:sz w:val="24"/>
                <w:szCs w:val="24"/>
              </w:rPr>
              <w:t>$</w:t>
            </w:r>
            <w:r w:rsidR="003934D4" w:rsidRPr="00F0390A">
              <w:rPr>
                <w:rFonts w:eastAsia="Arial" w:cstheme="minorHAnsi"/>
                <w:color w:val="161616"/>
                <w:sz w:val="24"/>
                <w:szCs w:val="24"/>
              </w:rPr>
              <w:t>30,460</w:t>
            </w:r>
          </w:p>
          <w:p w14:paraId="0D29A552" w14:textId="77777777" w:rsidR="0005765F" w:rsidRPr="00F0390A" w:rsidRDefault="0005765F" w:rsidP="00076903">
            <w:pPr>
              <w:spacing w:after="0" w:line="240" w:lineRule="auto"/>
              <w:ind w:right="-20"/>
              <w:rPr>
                <w:rFonts w:eastAsia="Arial" w:cstheme="minorHAnsi"/>
                <w:sz w:val="24"/>
                <w:szCs w:val="24"/>
              </w:rPr>
            </w:pPr>
          </w:p>
        </w:tc>
      </w:tr>
      <w:tr w:rsidR="0005765F" w:rsidRPr="00F0390A" w14:paraId="21976504" w14:textId="77777777" w:rsidTr="00166D74">
        <w:trPr>
          <w:trHeight w:hRule="exact" w:val="338"/>
        </w:trPr>
        <w:tc>
          <w:tcPr>
            <w:tcW w:w="6639" w:type="dxa"/>
            <w:tcBorders>
              <w:top w:val="single" w:sz="7" w:space="0" w:color="000000"/>
              <w:left w:val="single" w:sz="7" w:space="0" w:color="000000"/>
              <w:bottom w:val="single" w:sz="7" w:space="0" w:color="000000"/>
              <w:right w:val="single" w:sz="7" w:space="0" w:color="000000"/>
            </w:tcBorders>
          </w:tcPr>
          <w:p w14:paraId="5B02786E"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Fringe Benefits (99.6%)*</w:t>
            </w:r>
          </w:p>
        </w:tc>
        <w:tc>
          <w:tcPr>
            <w:tcW w:w="2430" w:type="dxa"/>
            <w:tcBorders>
              <w:top w:val="single" w:sz="7" w:space="0" w:color="000000"/>
              <w:left w:val="single" w:sz="7" w:space="0" w:color="000000"/>
              <w:bottom w:val="single" w:sz="7" w:space="0" w:color="000000"/>
              <w:right w:val="single" w:sz="7" w:space="0" w:color="000000"/>
            </w:tcBorders>
          </w:tcPr>
          <w:p w14:paraId="08D2FF43" w14:textId="7543DF6A"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w:t>
            </w:r>
            <w:r w:rsidR="00466DB3" w:rsidRPr="00F0390A">
              <w:rPr>
                <w:rFonts w:eastAsia="Arial" w:cstheme="minorHAnsi"/>
                <w:color w:val="161616"/>
                <w:sz w:val="24"/>
                <w:szCs w:val="24"/>
              </w:rPr>
              <w:t>30,338</w:t>
            </w:r>
          </w:p>
        </w:tc>
      </w:tr>
      <w:tr w:rsidR="0005765F" w:rsidRPr="00F0390A" w14:paraId="12B9F30A" w14:textId="77777777" w:rsidTr="00166D74">
        <w:trPr>
          <w:trHeight w:hRule="exact" w:val="334"/>
        </w:trPr>
        <w:tc>
          <w:tcPr>
            <w:tcW w:w="6639" w:type="dxa"/>
            <w:tcBorders>
              <w:top w:val="single" w:sz="7" w:space="0" w:color="000000"/>
              <w:left w:val="single" w:sz="7" w:space="0" w:color="000000"/>
              <w:bottom w:val="single" w:sz="7" w:space="0" w:color="000000"/>
              <w:right w:val="single" w:sz="7" w:space="0" w:color="000000"/>
            </w:tcBorders>
          </w:tcPr>
          <w:p w14:paraId="480AFC5B"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Travel</w:t>
            </w:r>
          </w:p>
        </w:tc>
        <w:tc>
          <w:tcPr>
            <w:tcW w:w="2430" w:type="dxa"/>
            <w:tcBorders>
              <w:top w:val="single" w:sz="7" w:space="0" w:color="000000"/>
              <w:left w:val="single" w:sz="7" w:space="0" w:color="000000"/>
              <w:bottom w:val="single" w:sz="7" w:space="0" w:color="000000"/>
              <w:right w:val="single" w:sz="7" w:space="0" w:color="000000"/>
            </w:tcBorders>
          </w:tcPr>
          <w:p w14:paraId="688007D9" w14:textId="77777777" w:rsidR="0005765F" w:rsidRPr="00F0390A" w:rsidRDefault="0005765F" w:rsidP="00076903">
            <w:pPr>
              <w:spacing w:after="0" w:line="240" w:lineRule="auto"/>
              <w:rPr>
                <w:rFonts w:cstheme="minorHAnsi"/>
                <w:sz w:val="24"/>
                <w:szCs w:val="24"/>
              </w:rPr>
            </w:pPr>
          </w:p>
        </w:tc>
      </w:tr>
      <w:tr w:rsidR="0005765F" w:rsidRPr="00F0390A" w14:paraId="3764554F" w14:textId="77777777" w:rsidTr="00166D74">
        <w:trPr>
          <w:trHeight w:hRule="exact" w:val="338"/>
        </w:trPr>
        <w:tc>
          <w:tcPr>
            <w:tcW w:w="6639" w:type="dxa"/>
            <w:tcBorders>
              <w:top w:val="single" w:sz="7" w:space="0" w:color="000000"/>
              <w:left w:val="single" w:sz="7" w:space="0" w:color="000000"/>
              <w:bottom w:val="single" w:sz="7" w:space="0" w:color="000000"/>
              <w:right w:val="single" w:sz="7" w:space="0" w:color="000000"/>
            </w:tcBorders>
          </w:tcPr>
          <w:p w14:paraId="02AD8CFF" w14:textId="243F95C3"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Equipment</w:t>
            </w:r>
            <w:r w:rsidR="00D749E5" w:rsidRPr="00F0390A">
              <w:rPr>
                <w:rFonts w:eastAsia="Arial" w:cstheme="minorHAnsi"/>
                <w:color w:val="161616"/>
                <w:sz w:val="24"/>
                <w:szCs w:val="24"/>
              </w:rPr>
              <w:t xml:space="preserve">:  </w:t>
            </w:r>
          </w:p>
        </w:tc>
        <w:tc>
          <w:tcPr>
            <w:tcW w:w="2430" w:type="dxa"/>
            <w:tcBorders>
              <w:top w:val="single" w:sz="7" w:space="0" w:color="000000"/>
              <w:left w:val="single" w:sz="7" w:space="0" w:color="000000"/>
              <w:bottom w:val="single" w:sz="7" w:space="0" w:color="000000"/>
              <w:right w:val="single" w:sz="7" w:space="0" w:color="000000"/>
            </w:tcBorders>
          </w:tcPr>
          <w:p w14:paraId="5706B541" w14:textId="04E28B77" w:rsidR="0005765F" w:rsidRPr="00F0390A" w:rsidRDefault="0005765F" w:rsidP="00076903">
            <w:pPr>
              <w:spacing w:after="0" w:line="240" w:lineRule="auto"/>
              <w:rPr>
                <w:rFonts w:cstheme="minorHAnsi"/>
                <w:sz w:val="24"/>
                <w:szCs w:val="24"/>
              </w:rPr>
            </w:pPr>
          </w:p>
        </w:tc>
      </w:tr>
      <w:tr w:rsidR="0005765F" w:rsidRPr="00F0390A" w14:paraId="5BC569C8" w14:textId="77777777" w:rsidTr="00166D74">
        <w:trPr>
          <w:trHeight w:hRule="exact" w:val="338"/>
        </w:trPr>
        <w:tc>
          <w:tcPr>
            <w:tcW w:w="6639" w:type="dxa"/>
            <w:tcBorders>
              <w:top w:val="single" w:sz="7" w:space="0" w:color="000000"/>
              <w:left w:val="single" w:sz="7" w:space="0" w:color="000000"/>
              <w:bottom w:val="single" w:sz="7" w:space="0" w:color="000000"/>
              <w:right w:val="single" w:sz="7" w:space="0" w:color="000000"/>
            </w:tcBorders>
          </w:tcPr>
          <w:p w14:paraId="1F298840"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Supplies</w:t>
            </w:r>
            <w:r w:rsidR="008B18AE" w:rsidRPr="00F0390A">
              <w:rPr>
                <w:rFonts w:eastAsia="Arial" w:cstheme="minorHAnsi"/>
                <w:color w:val="161616"/>
                <w:sz w:val="24"/>
                <w:szCs w:val="24"/>
              </w:rPr>
              <w:t>: Survey Rental Equipment</w:t>
            </w:r>
          </w:p>
        </w:tc>
        <w:tc>
          <w:tcPr>
            <w:tcW w:w="2430" w:type="dxa"/>
            <w:tcBorders>
              <w:top w:val="single" w:sz="7" w:space="0" w:color="000000"/>
              <w:left w:val="single" w:sz="7" w:space="0" w:color="000000"/>
              <w:bottom w:val="single" w:sz="7" w:space="0" w:color="000000"/>
              <w:right w:val="single" w:sz="7" w:space="0" w:color="000000"/>
            </w:tcBorders>
          </w:tcPr>
          <w:p w14:paraId="175CBCD8" w14:textId="77777777" w:rsidR="0005765F" w:rsidRPr="00F0390A" w:rsidRDefault="008B18AE" w:rsidP="00076903">
            <w:pPr>
              <w:spacing w:after="0" w:line="240" w:lineRule="auto"/>
              <w:rPr>
                <w:rFonts w:cstheme="minorHAnsi"/>
                <w:sz w:val="24"/>
                <w:szCs w:val="24"/>
              </w:rPr>
            </w:pPr>
            <w:r w:rsidRPr="00F0390A">
              <w:rPr>
                <w:rFonts w:cstheme="minorHAnsi"/>
                <w:sz w:val="24"/>
                <w:szCs w:val="24"/>
              </w:rPr>
              <w:t>$5,000</w:t>
            </w:r>
          </w:p>
        </w:tc>
      </w:tr>
      <w:tr w:rsidR="0005765F" w:rsidRPr="00F0390A" w14:paraId="21FCA15E" w14:textId="77777777" w:rsidTr="00166D74">
        <w:trPr>
          <w:trHeight w:hRule="exact" w:val="334"/>
        </w:trPr>
        <w:tc>
          <w:tcPr>
            <w:tcW w:w="6639" w:type="dxa"/>
            <w:tcBorders>
              <w:top w:val="single" w:sz="7" w:space="0" w:color="000000"/>
              <w:left w:val="single" w:sz="7" w:space="0" w:color="000000"/>
              <w:bottom w:val="single" w:sz="7" w:space="0" w:color="000000"/>
              <w:right w:val="single" w:sz="7" w:space="0" w:color="000000"/>
            </w:tcBorders>
          </w:tcPr>
          <w:p w14:paraId="3F780A27"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 xml:space="preserve">Contractual: </w:t>
            </w:r>
            <w:r w:rsidR="008734E1" w:rsidRPr="00F0390A">
              <w:rPr>
                <w:rFonts w:eastAsia="Arial" w:cstheme="minorHAnsi"/>
                <w:color w:val="161616"/>
                <w:sz w:val="24"/>
                <w:szCs w:val="24"/>
              </w:rPr>
              <w:t xml:space="preserve"> </w:t>
            </w:r>
            <w:r w:rsidR="00744638" w:rsidRPr="00F0390A">
              <w:rPr>
                <w:rFonts w:eastAsia="Arial" w:cstheme="minorHAnsi"/>
                <w:color w:val="161616"/>
                <w:sz w:val="24"/>
                <w:szCs w:val="24"/>
              </w:rPr>
              <w:t>Professional</w:t>
            </w:r>
            <w:r w:rsidRPr="00F0390A">
              <w:rPr>
                <w:rFonts w:eastAsia="Arial" w:cstheme="minorHAnsi"/>
                <w:color w:val="161616"/>
                <w:sz w:val="24"/>
                <w:szCs w:val="24"/>
              </w:rPr>
              <w:t xml:space="preserve"> Services</w:t>
            </w:r>
            <w:r w:rsidR="00744638" w:rsidRPr="00F0390A">
              <w:rPr>
                <w:rFonts w:eastAsia="Arial" w:cstheme="minorHAnsi"/>
                <w:color w:val="161616"/>
                <w:sz w:val="24"/>
                <w:szCs w:val="24"/>
              </w:rPr>
              <w:t xml:space="preserve"> Contract</w:t>
            </w:r>
          </w:p>
        </w:tc>
        <w:tc>
          <w:tcPr>
            <w:tcW w:w="2430" w:type="dxa"/>
            <w:tcBorders>
              <w:top w:val="single" w:sz="7" w:space="0" w:color="000000"/>
              <w:left w:val="single" w:sz="7" w:space="0" w:color="000000"/>
              <w:bottom w:val="single" w:sz="7" w:space="0" w:color="000000"/>
              <w:right w:val="single" w:sz="7" w:space="0" w:color="000000"/>
            </w:tcBorders>
          </w:tcPr>
          <w:p w14:paraId="7B2A549A" w14:textId="77777777" w:rsidR="0005765F" w:rsidRPr="00F0390A" w:rsidRDefault="00046213" w:rsidP="00076903">
            <w:pPr>
              <w:spacing w:after="0" w:line="240" w:lineRule="auto"/>
              <w:ind w:right="-20"/>
              <w:rPr>
                <w:rFonts w:eastAsia="Arial" w:cstheme="minorHAnsi"/>
                <w:sz w:val="24"/>
                <w:szCs w:val="24"/>
              </w:rPr>
            </w:pPr>
            <w:r w:rsidRPr="00F0390A">
              <w:rPr>
                <w:rFonts w:eastAsia="Arial" w:cstheme="minorHAnsi"/>
                <w:color w:val="161616"/>
                <w:sz w:val="24"/>
                <w:szCs w:val="24"/>
              </w:rPr>
              <w:t>$1</w:t>
            </w:r>
            <w:r w:rsidR="007B0B41" w:rsidRPr="00F0390A">
              <w:rPr>
                <w:rFonts w:eastAsia="Arial" w:cstheme="minorHAnsi"/>
                <w:color w:val="161616"/>
                <w:sz w:val="24"/>
                <w:szCs w:val="24"/>
              </w:rPr>
              <w:t>4</w:t>
            </w:r>
            <w:r w:rsidR="00744638" w:rsidRPr="00F0390A">
              <w:rPr>
                <w:rFonts w:eastAsia="Arial" w:cstheme="minorHAnsi"/>
                <w:color w:val="161616"/>
                <w:sz w:val="24"/>
                <w:szCs w:val="24"/>
              </w:rPr>
              <w:t>9</w:t>
            </w:r>
            <w:r w:rsidRPr="00F0390A">
              <w:rPr>
                <w:rFonts w:eastAsia="Arial" w:cstheme="minorHAnsi"/>
                <w:color w:val="161616"/>
                <w:sz w:val="24"/>
                <w:szCs w:val="24"/>
              </w:rPr>
              <w:t>,000</w:t>
            </w:r>
          </w:p>
        </w:tc>
      </w:tr>
      <w:tr w:rsidR="0005765F" w:rsidRPr="00F0390A" w14:paraId="78834136" w14:textId="77777777" w:rsidTr="00166D74">
        <w:trPr>
          <w:trHeight w:hRule="exact" w:val="338"/>
        </w:trPr>
        <w:tc>
          <w:tcPr>
            <w:tcW w:w="6639" w:type="dxa"/>
            <w:tcBorders>
              <w:top w:val="single" w:sz="7" w:space="0" w:color="000000"/>
              <w:left w:val="single" w:sz="7" w:space="0" w:color="000000"/>
              <w:bottom w:val="single" w:sz="7" w:space="0" w:color="000000"/>
              <w:right w:val="single" w:sz="7" w:space="0" w:color="000000"/>
            </w:tcBorders>
          </w:tcPr>
          <w:p w14:paraId="73C74BB7" w14:textId="77777777" w:rsidR="0005765F" w:rsidRPr="00F0390A" w:rsidRDefault="0005765F" w:rsidP="00076903">
            <w:pPr>
              <w:spacing w:after="0" w:line="240" w:lineRule="auto"/>
              <w:ind w:right="-20"/>
              <w:rPr>
                <w:rFonts w:eastAsia="Arial" w:cstheme="minorHAnsi"/>
                <w:sz w:val="24"/>
                <w:szCs w:val="24"/>
              </w:rPr>
            </w:pPr>
          </w:p>
        </w:tc>
        <w:tc>
          <w:tcPr>
            <w:tcW w:w="2430" w:type="dxa"/>
            <w:tcBorders>
              <w:top w:val="single" w:sz="7" w:space="0" w:color="000000"/>
              <w:left w:val="single" w:sz="7" w:space="0" w:color="000000"/>
              <w:bottom w:val="single" w:sz="7" w:space="0" w:color="000000"/>
              <w:right w:val="single" w:sz="7" w:space="0" w:color="000000"/>
            </w:tcBorders>
          </w:tcPr>
          <w:p w14:paraId="3FB0B101" w14:textId="77777777" w:rsidR="0005765F" w:rsidRPr="00F0390A" w:rsidRDefault="0005765F" w:rsidP="00076903">
            <w:pPr>
              <w:spacing w:after="0" w:line="240" w:lineRule="auto"/>
              <w:ind w:right="-20"/>
              <w:rPr>
                <w:rFonts w:eastAsia="Arial" w:cstheme="minorHAnsi"/>
                <w:sz w:val="24"/>
                <w:szCs w:val="24"/>
              </w:rPr>
            </w:pPr>
          </w:p>
        </w:tc>
      </w:tr>
      <w:tr w:rsidR="0005765F" w:rsidRPr="00F0390A" w14:paraId="473DFCEA" w14:textId="77777777" w:rsidTr="00166D74">
        <w:trPr>
          <w:trHeight w:hRule="exact" w:val="890"/>
        </w:trPr>
        <w:tc>
          <w:tcPr>
            <w:tcW w:w="6639" w:type="dxa"/>
            <w:tcBorders>
              <w:top w:val="single" w:sz="7" w:space="0" w:color="000000"/>
              <w:left w:val="single" w:sz="7" w:space="0" w:color="000000"/>
              <w:bottom w:val="single" w:sz="7" w:space="0" w:color="000000"/>
              <w:right w:val="single" w:sz="7" w:space="0" w:color="000000"/>
            </w:tcBorders>
          </w:tcPr>
          <w:p w14:paraId="5E69AA41"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Other Costs</w:t>
            </w:r>
            <w:r w:rsidR="00744638" w:rsidRPr="00F0390A">
              <w:rPr>
                <w:rFonts w:eastAsia="Arial" w:cstheme="minorHAnsi"/>
                <w:color w:val="161616"/>
                <w:sz w:val="24"/>
                <w:szCs w:val="24"/>
              </w:rPr>
              <w:t>: Permit costs</w:t>
            </w:r>
            <w:r w:rsidR="009E01E4" w:rsidRPr="00F0390A">
              <w:rPr>
                <w:rFonts w:eastAsia="Arial" w:cstheme="minorHAnsi"/>
                <w:color w:val="161616"/>
                <w:sz w:val="24"/>
                <w:szCs w:val="24"/>
              </w:rPr>
              <w:t xml:space="preserve"> (</w:t>
            </w:r>
            <w:r w:rsidR="008734E1" w:rsidRPr="00F0390A">
              <w:rPr>
                <w:rFonts w:eastAsia="Arial" w:cstheme="minorHAnsi"/>
                <w:color w:val="161616"/>
                <w:sz w:val="24"/>
                <w:szCs w:val="24"/>
              </w:rPr>
              <w:t>$5k)</w:t>
            </w:r>
            <w:r w:rsidR="00744638" w:rsidRPr="00F0390A">
              <w:rPr>
                <w:rFonts w:eastAsia="Arial" w:cstheme="minorHAnsi"/>
                <w:color w:val="161616"/>
                <w:sz w:val="24"/>
                <w:szCs w:val="24"/>
              </w:rPr>
              <w:t>; Public Meeting Outreach</w:t>
            </w:r>
            <w:r w:rsidR="008734E1" w:rsidRPr="00F0390A">
              <w:rPr>
                <w:rFonts w:eastAsia="Arial" w:cstheme="minorHAnsi"/>
                <w:color w:val="161616"/>
                <w:sz w:val="24"/>
                <w:szCs w:val="24"/>
              </w:rPr>
              <w:t xml:space="preserve"> ($5k)</w:t>
            </w:r>
            <w:r w:rsidR="00D749E5" w:rsidRPr="00F0390A">
              <w:rPr>
                <w:rFonts w:eastAsia="Arial" w:cstheme="minorHAnsi"/>
                <w:color w:val="161616"/>
                <w:sz w:val="24"/>
                <w:szCs w:val="24"/>
              </w:rPr>
              <w:t>, Real Estate Cost</w:t>
            </w:r>
            <w:r w:rsidR="008734E1" w:rsidRPr="00F0390A">
              <w:rPr>
                <w:rFonts w:eastAsia="Arial" w:cstheme="minorHAnsi"/>
                <w:color w:val="161616"/>
                <w:sz w:val="24"/>
                <w:szCs w:val="24"/>
              </w:rPr>
              <w:t xml:space="preserve"> ($5k)</w:t>
            </w:r>
          </w:p>
        </w:tc>
        <w:tc>
          <w:tcPr>
            <w:tcW w:w="2430" w:type="dxa"/>
            <w:tcBorders>
              <w:top w:val="single" w:sz="7" w:space="0" w:color="000000"/>
              <w:left w:val="single" w:sz="7" w:space="0" w:color="000000"/>
              <w:bottom w:val="single" w:sz="7" w:space="0" w:color="000000"/>
              <w:right w:val="single" w:sz="7" w:space="0" w:color="000000"/>
            </w:tcBorders>
          </w:tcPr>
          <w:p w14:paraId="16B56059" w14:textId="77777777" w:rsidR="0005765F" w:rsidRPr="00F0390A" w:rsidRDefault="00D749E5" w:rsidP="00076903">
            <w:pPr>
              <w:spacing w:after="0" w:line="240" w:lineRule="auto"/>
              <w:rPr>
                <w:rFonts w:cstheme="minorHAnsi"/>
                <w:sz w:val="24"/>
                <w:szCs w:val="24"/>
              </w:rPr>
            </w:pPr>
            <w:r w:rsidRPr="00F0390A">
              <w:rPr>
                <w:rFonts w:cstheme="minorHAnsi"/>
                <w:sz w:val="24"/>
                <w:szCs w:val="24"/>
              </w:rPr>
              <w:t>$15,000</w:t>
            </w:r>
          </w:p>
        </w:tc>
      </w:tr>
      <w:tr w:rsidR="0005765F" w:rsidRPr="00F0390A" w14:paraId="60F012C8" w14:textId="77777777" w:rsidTr="00166D74">
        <w:trPr>
          <w:trHeight w:hRule="exact" w:val="336"/>
        </w:trPr>
        <w:tc>
          <w:tcPr>
            <w:tcW w:w="6639" w:type="dxa"/>
            <w:tcBorders>
              <w:top w:val="single" w:sz="7" w:space="0" w:color="000000"/>
              <w:left w:val="single" w:sz="7" w:space="0" w:color="000000"/>
              <w:bottom w:val="single" w:sz="7" w:space="0" w:color="000000"/>
              <w:right w:val="single" w:sz="7" w:space="0" w:color="000000"/>
            </w:tcBorders>
          </w:tcPr>
          <w:p w14:paraId="301C7AE5"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Total Direct Charges</w:t>
            </w:r>
          </w:p>
        </w:tc>
        <w:tc>
          <w:tcPr>
            <w:tcW w:w="2430" w:type="dxa"/>
            <w:tcBorders>
              <w:top w:val="single" w:sz="7" w:space="0" w:color="000000"/>
              <w:left w:val="single" w:sz="7" w:space="0" w:color="000000"/>
              <w:bottom w:val="single" w:sz="7" w:space="0" w:color="000000"/>
              <w:right w:val="single" w:sz="7" w:space="0" w:color="000000"/>
            </w:tcBorders>
          </w:tcPr>
          <w:p w14:paraId="4FA36D85" w14:textId="1CBB16AF" w:rsidR="0005765F" w:rsidRPr="00F0390A" w:rsidRDefault="00831072" w:rsidP="00076903">
            <w:pPr>
              <w:spacing w:after="0" w:line="240" w:lineRule="auto"/>
              <w:ind w:right="-20"/>
              <w:rPr>
                <w:rFonts w:eastAsia="Arial" w:cstheme="minorHAnsi"/>
                <w:color w:val="161616"/>
                <w:sz w:val="24"/>
                <w:szCs w:val="24"/>
              </w:rPr>
            </w:pPr>
            <w:r w:rsidRPr="00F0390A">
              <w:rPr>
                <w:rFonts w:eastAsia="Arial" w:cstheme="minorHAnsi"/>
                <w:color w:val="161616"/>
                <w:sz w:val="24"/>
                <w:szCs w:val="24"/>
              </w:rPr>
              <w:t>$</w:t>
            </w:r>
            <w:r w:rsidR="00466DB3" w:rsidRPr="00F0390A">
              <w:rPr>
                <w:rFonts w:eastAsia="Arial" w:cstheme="minorHAnsi"/>
                <w:color w:val="161616"/>
                <w:sz w:val="24"/>
                <w:szCs w:val="24"/>
              </w:rPr>
              <w:t>22</w:t>
            </w:r>
            <w:r w:rsidR="00E96449" w:rsidRPr="00F0390A">
              <w:rPr>
                <w:rFonts w:eastAsia="Arial" w:cstheme="minorHAnsi"/>
                <w:color w:val="161616"/>
                <w:sz w:val="24"/>
                <w:szCs w:val="24"/>
              </w:rPr>
              <w:t>9,798</w:t>
            </w:r>
          </w:p>
          <w:p w14:paraId="4BAD6859" w14:textId="77777777" w:rsidR="00466DB3" w:rsidRPr="00F0390A" w:rsidRDefault="00466DB3" w:rsidP="00076903">
            <w:pPr>
              <w:spacing w:after="0" w:line="240" w:lineRule="auto"/>
              <w:ind w:right="-20"/>
              <w:rPr>
                <w:rFonts w:eastAsia="Arial" w:cstheme="minorHAnsi"/>
                <w:color w:val="161616"/>
                <w:sz w:val="24"/>
                <w:szCs w:val="24"/>
              </w:rPr>
            </w:pPr>
          </w:p>
          <w:p w14:paraId="568900C9" w14:textId="77777777" w:rsidR="00D82F52" w:rsidRPr="00F0390A" w:rsidRDefault="00D82F52" w:rsidP="00076903">
            <w:pPr>
              <w:spacing w:after="0" w:line="240" w:lineRule="auto"/>
              <w:ind w:right="-20"/>
              <w:rPr>
                <w:rFonts w:eastAsia="Arial" w:cstheme="minorHAnsi"/>
                <w:sz w:val="24"/>
                <w:szCs w:val="24"/>
              </w:rPr>
            </w:pPr>
          </w:p>
        </w:tc>
      </w:tr>
      <w:tr w:rsidR="0005765F" w:rsidRPr="00F0390A" w14:paraId="17C15E22" w14:textId="77777777" w:rsidTr="00166D74">
        <w:trPr>
          <w:trHeight w:hRule="exact" w:val="338"/>
        </w:trPr>
        <w:tc>
          <w:tcPr>
            <w:tcW w:w="6639" w:type="dxa"/>
            <w:tcBorders>
              <w:top w:val="single" w:sz="7" w:space="0" w:color="000000"/>
              <w:left w:val="single" w:sz="7" w:space="0" w:color="000000"/>
              <w:bottom w:val="single" w:sz="7" w:space="0" w:color="000000"/>
              <w:right w:val="single" w:sz="7" w:space="0" w:color="000000"/>
            </w:tcBorders>
          </w:tcPr>
          <w:p w14:paraId="750D74D8"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 xml:space="preserve">Indirect </w:t>
            </w:r>
            <w:r w:rsidR="001B04DC" w:rsidRPr="00F0390A">
              <w:rPr>
                <w:rFonts w:eastAsia="Arial" w:cstheme="minorHAnsi"/>
                <w:color w:val="161616"/>
                <w:sz w:val="24"/>
                <w:szCs w:val="24"/>
              </w:rPr>
              <w:t>Charges (</w:t>
            </w:r>
            <w:r w:rsidRPr="00F0390A">
              <w:rPr>
                <w:rFonts w:eastAsia="Arial" w:cstheme="minorHAnsi"/>
                <w:color w:val="161616"/>
                <w:sz w:val="24"/>
                <w:szCs w:val="24"/>
              </w:rPr>
              <w:t>%)</w:t>
            </w:r>
          </w:p>
        </w:tc>
        <w:tc>
          <w:tcPr>
            <w:tcW w:w="2430" w:type="dxa"/>
            <w:tcBorders>
              <w:top w:val="single" w:sz="7" w:space="0" w:color="000000"/>
              <w:left w:val="single" w:sz="7" w:space="0" w:color="000000"/>
              <w:bottom w:val="single" w:sz="7" w:space="0" w:color="000000"/>
              <w:right w:val="single" w:sz="7" w:space="0" w:color="000000"/>
            </w:tcBorders>
          </w:tcPr>
          <w:p w14:paraId="20487BC8" w14:textId="77777777" w:rsidR="0005765F" w:rsidRPr="00F0390A" w:rsidRDefault="00831072" w:rsidP="00076903">
            <w:pPr>
              <w:spacing w:after="0" w:line="240" w:lineRule="auto"/>
              <w:ind w:right="540"/>
              <w:jc w:val="center"/>
              <w:rPr>
                <w:rFonts w:eastAsia="Arial" w:cstheme="minorHAnsi"/>
                <w:sz w:val="24"/>
                <w:szCs w:val="24"/>
              </w:rPr>
            </w:pPr>
            <w:r w:rsidRPr="00F0390A">
              <w:rPr>
                <w:rFonts w:eastAsia="Arial" w:cstheme="minorHAnsi"/>
                <w:color w:val="161616"/>
                <w:sz w:val="24"/>
                <w:szCs w:val="24"/>
              </w:rPr>
              <w:t>**</w:t>
            </w:r>
          </w:p>
        </w:tc>
      </w:tr>
      <w:tr w:rsidR="0005765F" w:rsidRPr="00F0390A" w14:paraId="15191B74" w14:textId="77777777" w:rsidTr="00166D74">
        <w:trPr>
          <w:trHeight w:hRule="exact" w:val="605"/>
        </w:trPr>
        <w:tc>
          <w:tcPr>
            <w:tcW w:w="6639" w:type="dxa"/>
            <w:tcBorders>
              <w:top w:val="single" w:sz="7" w:space="0" w:color="000000"/>
              <w:left w:val="single" w:sz="7" w:space="0" w:color="000000"/>
              <w:bottom w:val="single" w:sz="7" w:space="0" w:color="000000"/>
              <w:right w:val="single" w:sz="7" w:space="0" w:color="000000"/>
            </w:tcBorders>
          </w:tcPr>
          <w:p w14:paraId="7044F3D9"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b/>
                <w:bCs/>
                <w:color w:val="161616"/>
                <w:sz w:val="24"/>
                <w:szCs w:val="24"/>
              </w:rPr>
              <w:t>Total Cost</w:t>
            </w:r>
          </w:p>
        </w:tc>
        <w:tc>
          <w:tcPr>
            <w:tcW w:w="2430" w:type="dxa"/>
            <w:tcBorders>
              <w:top w:val="single" w:sz="7" w:space="0" w:color="000000"/>
              <w:left w:val="single" w:sz="7" w:space="0" w:color="000000"/>
              <w:bottom w:val="single" w:sz="7" w:space="0" w:color="000000"/>
              <w:right w:val="single" w:sz="7" w:space="0" w:color="000000"/>
            </w:tcBorders>
          </w:tcPr>
          <w:p w14:paraId="204BC033" w14:textId="6014AB8E"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w:t>
            </w:r>
            <w:r w:rsidR="00466DB3" w:rsidRPr="00F0390A">
              <w:rPr>
                <w:rFonts w:eastAsia="Arial" w:cstheme="minorHAnsi"/>
                <w:color w:val="161616"/>
                <w:sz w:val="24"/>
                <w:szCs w:val="24"/>
              </w:rPr>
              <w:t>229</w:t>
            </w:r>
            <w:r w:rsidR="00E96449" w:rsidRPr="00F0390A">
              <w:rPr>
                <w:rFonts w:eastAsia="Arial" w:cstheme="minorHAnsi"/>
                <w:color w:val="161616"/>
                <w:sz w:val="24"/>
                <w:szCs w:val="24"/>
              </w:rPr>
              <w:t>,798</w:t>
            </w:r>
          </w:p>
        </w:tc>
      </w:tr>
    </w:tbl>
    <w:p w14:paraId="7F3EEA15" w14:textId="77777777" w:rsidR="0005765F" w:rsidRPr="000F78F9" w:rsidRDefault="00831072" w:rsidP="00076903">
      <w:pPr>
        <w:spacing w:after="0" w:line="240" w:lineRule="auto"/>
        <w:ind w:right="-20"/>
        <w:rPr>
          <w:rFonts w:eastAsia="Arial" w:cstheme="minorHAnsi"/>
          <w:sz w:val="24"/>
          <w:szCs w:val="24"/>
        </w:rPr>
      </w:pPr>
      <w:r w:rsidRPr="000F78F9">
        <w:rPr>
          <w:rFonts w:eastAsia="Arial" w:cstheme="minorHAnsi"/>
          <w:sz w:val="24"/>
          <w:szCs w:val="24"/>
        </w:rPr>
        <w:t>*USEPA Cognizant Agency 2017 approved negotiation rate</w:t>
      </w:r>
    </w:p>
    <w:p w14:paraId="2BA729A2" w14:textId="77777777" w:rsidR="0005765F" w:rsidRPr="00F0390A" w:rsidRDefault="00831072" w:rsidP="00076903">
      <w:pPr>
        <w:spacing w:after="0" w:line="240" w:lineRule="auto"/>
        <w:ind w:right="-20"/>
        <w:rPr>
          <w:rFonts w:eastAsia="Arial" w:cstheme="minorHAnsi"/>
          <w:sz w:val="24"/>
          <w:szCs w:val="24"/>
        </w:rPr>
      </w:pPr>
      <w:r w:rsidRPr="00F0390A">
        <w:rPr>
          <w:rFonts w:eastAsia="Arial" w:cstheme="minorHAnsi"/>
          <w:color w:val="161616"/>
          <w:sz w:val="24"/>
          <w:szCs w:val="24"/>
        </w:rPr>
        <w:t xml:space="preserve">**MMSD elects not to claim any </w:t>
      </w:r>
      <w:r w:rsidR="001B04DC" w:rsidRPr="00F0390A">
        <w:rPr>
          <w:rFonts w:eastAsia="Arial" w:cstheme="minorHAnsi"/>
          <w:color w:val="161616"/>
          <w:sz w:val="24"/>
          <w:szCs w:val="24"/>
        </w:rPr>
        <w:t>Indirect Costs</w:t>
      </w:r>
      <w:r w:rsidRPr="00F0390A">
        <w:rPr>
          <w:rFonts w:eastAsia="Arial" w:cstheme="minorHAnsi"/>
          <w:color w:val="161616"/>
          <w:sz w:val="24"/>
          <w:szCs w:val="24"/>
        </w:rPr>
        <w:t xml:space="preserve"> for this project</w:t>
      </w:r>
    </w:p>
    <w:p w14:paraId="46F4E506" w14:textId="77777777" w:rsidR="0005765F" w:rsidRPr="00F0390A" w:rsidRDefault="0005765F" w:rsidP="00076903">
      <w:pPr>
        <w:spacing w:after="0" w:line="240" w:lineRule="auto"/>
        <w:rPr>
          <w:rFonts w:cstheme="minorHAnsi"/>
          <w:sz w:val="24"/>
          <w:szCs w:val="24"/>
        </w:rPr>
      </w:pPr>
    </w:p>
    <w:p w14:paraId="3C02E15C" w14:textId="77777777" w:rsidR="00F53AA0" w:rsidRPr="00F0390A" w:rsidRDefault="00F53AA0" w:rsidP="00076903">
      <w:pPr>
        <w:spacing w:after="0" w:line="240" w:lineRule="auto"/>
        <w:rPr>
          <w:rFonts w:cstheme="minorHAnsi"/>
          <w:sz w:val="24"/>
          <w:szCs w:val="24"/>
        </w:rPr>
      </w:pPr>
    </w:p>
    <w:p w14:paraId="558C5984" w14:textId="77777777" w:rsidR="0005765F" w:rsidRPr="00F0390A" w:rsidRDefault="00831072" w:rsidP="00076903">
      <w:pPr>
        <w:spacing w:after="0" w:line="240" w:lineRule="auto"/>
        <w:ind w:right="124"/>
        <w:rPr>
          <w:rFonts w:eastAsia="Arial" w:cstheme="minorHAnsi"/>
          <w:sz w:val="24"/>
          <w:szCs w:val="24"/>
        </w:rPr>
      </w:pPr>
      <w:r w:rsidRPr="00F0390A">
        <w:rPr>
          <w:rFonts w:eastAsia="Arial" w:cstheme="minorHAnsi"/>
          <w:color w:val="161616"/>
          <w:sz w:val="24"/>
          <w:szCs w:val="24"/>
        </w:rPr>
        <w:t xml:space="preserve">The method of payment is reimbursement for expenses </w:t>
      </w:r>
      <w:r w:rsidR="001B04DC" w:rsidRPr="00F0390A">
        <w:rPr>
          <w:rFonts w:eastAsia="Arial" w:cstheme="minorHAnsi"/>
          <w:color w:val="161616"/>
          <w:sz w:val="24"/>
          <w:szCs w:val="24"/>
        </w:rPr>
        <w:t>incurred by</w:t>
      </w:r>
      <w:r w:rsidRPr="00F0390A">
        <w:rPr>
          <w:rFonts w:eastAsia="Arial" w:cstheme="minorHAnsi"/>
          <w:color w:val="161616"/>
          <w:sz w:val="24"/>
          <w:szCs w:val="24"/>
        </w:rPr>
        <w:t xml:space="preserve"> MMSD.  Those expenses include Consultant and Contractor expenses and </w:t>
      </w:r>
      <w:r w:rsidR="00915BF5" w:rsidRPr="00F0390A">
        <w:rPr>
          <w:rFonts w:eastAsia="Arial" w:cstheme="minorHAnsi"/>
          <w:color w:val="161616"/>
          <w:sz w:val="24"/>
          <w:szCs w:val="24"/>
        </w:rPr>
        <w:t>MMSD</w:t>
      </w:r>
      <w:r w:rsidRPr="00F0390A">
        <w:rPr>
          <w:rFonts w:eastAsia="Arial" w:cstheme="minorHAnsi"/>
          <w:color w:val="161616"/>
          <w:sz w:val="24"/>
          <w:szCs w:val="24"/>
        </w:rPr>
        <w:t xml:space="preserve"> labor and other </w:t>
      </w:r>
      <w:r w:rsidR="00915BF5" w:rsidRPr="00F0390A">
        <w:rPr>
          <w:rFonts w:eastAsia="Arial" w:cstheme="minorHAnsi"/>
          <w:color w:val="161616"/>
          <w:sz w:val="24"/>
          <w:szCs w:val="24"/>
        </w:rPr>
        <w:t>miscellaneous</w:t>
      </w:r>
      <w:r w:rsidRPr="00F0390A">
        <w:rPr>
          <w:rFonts w:eastAsia="Arial" w:cstheme="minorHAnsi"/>
          <w:color w:val="161616"/>
          <w:sz w:val="24"/>
          <w:szCs w:val="24"/>
        </w:rPr>
        <w:t xml:space="preserve"> expenses. Invoices will be submitted to DNR on a </w:t>
      </w:r>
      <w:r w:rsidR="001B04DC" w:rsidRPr="00F0390A">
        <w:rPr>
          <w:rFonts w:eastAsia="Arial" w:cstheme="minorHAnsi"/>
          <w:color w:val="161616"/>
          <w:sz w:val="24"/>
          <w:szCs w:val="24"/>
        </w:rPr>
        <w:t>quarterly basis</w:t>
      </w:r>
      <w:r w:rsidRPr="00F0390A">
        <w:rPr>
          <w:rFonts w:eastAsia="Arial" w:cstheme="minorHAnsi"/>
          <w:color w:val="161616"/>
          <w:sz w:val="24"/>
          <w:szCs w:val="24"/>
        </w:rPr>
        <w:t>, but can be submitted monthly if desired.</w:t>
      </w:r>
      <w:r w:rsidR="00F53AA0" w:rsidRPr="00F0390A">
        <w:rPr>
          <w:rFonts w:eastAsia="Arial" w:cstheme="minorHAnsi"/>
          <w:color w:val="161616"/>
          <w:sz w:val="24"/>
          <w:szCs w:val="24"/>
        </w:rPr>
        <w:t xml:space="preserve"> </w:t>
      </w:r>
      <w:r w:rsidRPr="00F0390A">
        <w:rPr>
          <w:rFonts w:eastAsia="Arial" w:cstheme="minorHAnsi"/>
          <w:color w:val="161616"/>
          <w:sz w:val="24"/>
          <w:szCs w:val="24"/>
        </w:rPr>
        <w:t xml:space="preserve"> Documentation of allocation of </w:t>
      </w:r>
      <w:r w:rsidR="001B04DC" w:rsidRPr="00F0390A">
        <w:rPr>
          <w:rFonts w:eastAsia="Arial" w:cstheme="minorHAnsi"/>
          <w:color w:val="161616"/>
          <w:sz w:val="24"/>
          <w:szCs w:val="24"/>
        </w:rPr>
        <w:t>project costs</w:t>
      </w:r>
      <w:r w:rsidRPr="00F0390A">
        <w:rPr>
          <w:rFonts w:eastAsia="Arial" w:cstheme="minorHAnsi"/>
          <w:color w:val="161616"/>
          <w:sz w:val="24"/>
          <w:szCs w:val="24"/>
        </w:rPr>
        <w:t xml:space="preserve"> to this and any other funding sources must be </w:t>
      </w:r>
      <w:r w:rsidR="001B04DC" w:rsidRPr="00F0390A">
        <w:rPr>
          <w:rFonts w:eastAsia="Arial" w:cstheme="minorHAnsi"/>
          <w:color w:val="161616"/>
          <w:sz w:val="24"/>
          <w:szCs w:val="24"/>
        </w:rPr>
        <w:t>included in</w:t>
      </w:r>
      <w:r w:rsidRPr="00F0390A">
        <w:rPr>
          <w:rFonts w:eastAsia="Arial" w:cstheme="minorHAnsi"/>
          <w:color w:val="161616"/>
          <w:sz w:val="24"/>
          <w:szCs w:val="24"/>
        </w:rPr>
        <w:t xml:space="preserve"> each invoice.  Invoices must also include details/description of work invoiced and copies of MMSD and MMSD consulting firm and contractor's invoices.</w:t>
      </w:r>
    </w:p>
    <w:p w14:paraId="045307A8" w14:textId="77777777" w:rsidR="0005765F" w:rsidRPr="00F0390A" w:rsidRDefault="0005765F" w:rsidP="00076903">
      <w:pPr>
        <w:spacing w:after="0" w:line="240" w:lineRule="auto"/>
        <w:rPr>
          <w:rFonts w:cstheme="minorHAnsi"/>
          <w:sz w:val="24"/>
          <w:szCs w:val="24"/>
        </w:rPr>
        <w:sectPr w:rsidR="0005765F" w:rsidRPr="00F0390A" w:rsidSect="005926E5">
          <w:pgSz w:w="12260" w:h="15860"/>
          <w:pgMar w:top="1440" w:right="1260" w:bottom="1080" w:left="1280" w:header="0" w:footer="895" w:gutter="0"/>
          <w:cols w:space="720"/>
        </w:sectPr>
      </w:pPr>
    </w:p>
    <w:p w14:paraId="00595E53" w14:textId="77777777" w:rsidR="00E96449" w:rsidRPr="00F0390A" w:rsidRDefault="00E96449" w:rsidP="00076903">
      <w:pPr>
        <w:spacing w:after="0" w:line="240" w:lineRule="auto"/>
        <w:ind w:right="90"/>
        <w:jc w:val="center"/>
        <w:rPr>
          <w:rFonts w:eastAsia="Arial" w:cstheme="minorHAnsi"/>
          <w:color w:val="131613"/>
          <w:sz w:val="24"/>
          <w:szCs w:val="24"/>
        </w:rPr>
      </w:pPr>
      <w:r w:rsidRPr="00F0390A">
        <w:rPr>
          <w:rFonts w:eastAsia="Arial" w:cstheme="minorHAnsi"/>
          <w:color w:val="131613"/>
          <w:sz w:val="24"/>
          <w:szCs w:val="24"/>
        </w:rPr>
        <w:lastRenderedPageBreak/>
        <w:t>Figure 1 – Burnham Canal Ecosystem Restoration Project Limits</w:t>
      </w:r>
    </w:p>
    <w:p w14:paraId="7F8442A8" w14:textId="77777777" w:rsidR="00E96449" w:rsidRPr="00F0390A" w:rsidRDefault="00E96449" w:rsidP="00076903">
      <w:pPr>
        <w:spacing w:after="0" w:line="240" w:lineRule="auto"/>
        <w:ind w:right="90"/>
        <w:jc w:val="center"/>
        <w:rPr>
          <w:rFonts w:cstheme="minorHAnsi"/>
          <w:sz w:val="24"/>
          <w:szCs w:val="24"/>
        </w:rPr>
        <w:sectPr w:rsidR="00E96449" w:rsidRPr="00F0390A" w:rsidSect="005926E5">
          <w:footerReference w:type="default" r:id="rId16"/>
          <w:pgSz w:w="12260" w:h="15860"/>
          <w:pgMar w:top="1480" w:right="1240" w:bottom="1180" w:left="1380" w:header="0" w:footer="994" w:gutter="0"/>
          <w:cols w:space="720"/>
        </w:sectPr>
      </w:pPr>
      <w:r w:rsidRPr="00F0390A">
        <w:rPr>
          <w:noProof/>
        </w:rPr>
        <mc:AlternateContent>
          <mc:Choice Requires="wps">
            <w:drawing>
              <wp:anchor distT="0" distB="0" distL="114300" distR="114300" simplePos="0" relativeHeight="251664384" behindDoc="0" locked="0" layoutInCell="1" allowOverlap="1" wp14:anchorId="7B7392A8" wp14:editId="1BCE3763">
                <wp:simplePos x="0" y="0"/>
                <wp:positionH relativeFrom="column">
                  <wp:posOffset>2923859</wp:posOffset>
                </wp:positionH>
                <wp:positionV relativeFrom="paragraph">
                  <wp:posOffset>3007677</wp:posOffset>
                </wp:positionV>
                <wp:extent cx="971550" cy="276225"/>
                <wp:effectExtent l="4762" t="0" r="4763" b="0"/>
                <wp:wrapNone/>
                <wp:docPr id="23" name="Text Box 23"/>
                <wp:cNvGraphicFramePr/>
                <a:graphic xmlns:a="http://schemas.openxmlformats.org/drawingml/2006/main">
                  <a:graphicData uri="http://schemas.microsoft.com/office/word/2010/wordprocessingShape">
                    <wps:wsp>
                      <wps:cNvSpPr txBox="1"/>
                      <wps:spPr>
                        <a:xfrm rot="16200000">
                          <a:off x="0" y="0"/>
                          <a:ext cx="971550" cy="276225"/>
                        </a:xfrm>
                        <a:prstGeom prst="rect">
                          <a:avLst/>
                        </a:prstGeom>
                        <a:noFill/>
                        <a:ln w="6350">
                          <a:noFill/>
                        </a:ln>
                      </wps:spPr>
                      <wps:txbx>
                        <w:txbxContent>
                          <w:p w14:paraId="273CD4DC" w14:textId="77777777" w:rsidR="00E96449" w:rsidRPr="00D743B3" w:rsidRDefault="00E96449" w:rsidP="00E96449">
                            <w:pPr>
                              <w:rPr>
                                <w:b/>
                                <w:color w:val="FFFFFF" w:themeColor="background1"/>
                                <w14:shadow w14:blurRad="50800" w14:dist="38100" w14:dir="2700000" w14:sx="100000" w14:sy="100000" w14:kx="0" w14:ky="0" w14:algn="tl">
                                  <w14:srgbClr w14:val="000000"/>
                                </w14:shadow>
                              </w:rPr>
                            </w:pPr>
                            <w:r w:rsidRPr="00D743B3">
                              <w:rPr>
                                <w:b/>
                                <w:color w:val="FFFFFF" w:themeColor="background1"/>
                                <w14:shadow w14:blurRad="50800" w14:dist="38100" w14:dir="2700000" w14:sx="100000" w14:sy="100000" w14:kx="0" w14:ky="0" w14:algn="tl">
                                  <w14:srgbClr w14:val="000000"/>
                                </w14:shadow>
                              </w:rPr>
                              <w:t>S 11</w:t>
                            </w:r>
                            <w:r w:rsidRPr="00D743B3">
                              <w:rPr>
                                <w:b/>
                                <w:color w:val="FFFFFF" w:themeColor="background1"/>
                                <w:vertAlign w:val="superscript"/>
                                <w14:shadow w14:blurRad="50800" w14:dist="38100" w14:dir="2700000" w14:sx="100000" w14:sy="100000" w14:kx="0" w14:ky="0" w14:algn="tl">
                                  <w14:srgbClr w14:val="000000"/>
                                </w14:shadow>
                              </w:rPr>
                              <w:t>th</w:t>
                            </w:r>
                            <w:r w:rsidRPr="00D743B3">
                              <w:rPr>
                                <w:b/>
                                <w:color w:val="FFFFFF" w:themeColor="background1"/>
                                <w14:shadow w14:blurRad="50800" w14:dist="38100" w14:dir="2700000" w14:sx="100000" w14:sy="100000" w14:kx="0" w14:ky="0" w14:algn="tl">
                                  <w14:srgbClr w14:val="000000"/>
                                </w14:shadow>
                              </w:rPr>
                              <w:t xml:space="preserve"> 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230.25pt;margin-top:236.8pt;width:76.5pt;height:21.7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" filled="f" stroked="f" strokeweight=".5pt">
                <v:textbox>
                  <w:txbxContent>
                    <w:p w14:paraId="273CD4DC" w14:textId="77777777" w:rsidR="00E96449" w:rsidRPr="00D743B3" w:rsidRDefault="00E96449" w:rsidP="00E96449">
                      <w:pPr>
                        <w:rPr>
                          <w:b/>
                          <w:color w:val="FFFFFF" w:themeColor="background1"/>
                          <w14:shadow w14:blurRad="50800" w14:dist="38100" w14:dir="2700000" w14:sx="100000" w14:sy="100000" w14:kx="0" w14:ky="0" w14:algn="tl">
                            <w14:srgbClr w14:val="000000"/>
                          </w14:shadow>
                        </w:rPr>
                      </w:pPr>
                      <w:r w:rsidRPr="00D743B3">
                        <w:rPr>
                          <w:b/>
                          <w:color w:val="FFFFFF" w:themeColor="background1"/>
                          <w14:shadow w14:blurRad="50800" w14:dist="38100" w14:dir="2700000" w14:sx="100000" w14:sy="100000" w14:kx="0" w14:ky="0" w14:algn="tl">
                            <w14:srgbClr w14:val="000000"/>
                          </w14:shadow>
                        </w:rPr>
                        <w:t>S 11</w:t>
                      </w:r>
                      <w:r w:rsidRPr="00D743B3">
                        <w:rPr>
                          <w:b/>
                          <w:color w:val="FFFFFF" w:themeColor="background1"/>
                          <w:vertAlign w:val="superscript"/>
                          <w14:shadow w14:blurRad="50800" w14:dist="38100" w14:dir="2700000" w14:sx="100000" w14:sy="100000" w14:kx="0" w14:ky="0" w14:algn="tl">
                            <w14:srgbClr w14:val="000000"/>
                          </w14:shadow>
                        </w:rPr>
                        <w:t>th</w:t>
                      </w:r>
                      <w:r w:rsidRPr="00D743B3">
                        <w:rPr>
                          <w:b/>
                          <w:color w:val="FFFFFF" w:themeColor="background1"/>
                          <w14:shadow w14:blurRad="50800" w14:dist="38100" w14:dir="2700000" w14:sx="100000" w14:sy="100000" w14:kx="0" w14:ky="0" w14:algn="tl">
                            <w14:srgbClr w14:val="000000"/>
                          </w14:shadow>
                        </w:rPr>
                        <w:t xml:space="preserve"> St</w:t>
                      </w:r>
                    </w:p>
                  </w:txbxContent>
                </v:textbox>
              </v:shape>
            </w:pict>
          </mc:Fallback>
        </mc:AlternateContent>
      </w:r>
      <w:r w:rsidRPr="00F0390A">
        <w:rPr>
          <w:noProof/>
        </w:rPr>
        <w:drawing>
          <wp:inline distT="0" distB="0" distL="0" distR="0" wp14:anchorId="512F8A49" wp14:editId="27D8EAA3">
            <wp:extent cx="5958303" cy="4314825"/>
            <wp:effectExtent l="76200" t="76200" r="137795" b="1238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1493" cy="4317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0390A">
        <w:rPr>
          <w:rFonts w:eastAsia="Arial" w:cstheme="minorHAnsi"/>
          <w:color w:val="131613"/>
          <w:sz w:val="24"/>
          <w:szCs w:val="24"/>
        </w:rPr>
        <w:t xml:space="preserve"> </w:t>
      </w:r>
    </w:p>
    <w:p w14:paraId="4C3BC9B8" w14:textId="39372CE4" w:rsidR="0045455F" w:rsidRPr="00F0390A" w:rsidRDefault="0045455F" w:rsidP="00076903">
      <w:pPr>
        <w:spacing w:after="0" w:line="240" w:lineRule="auto"/>
        <w:ind w:right="90"/>
        <w:jc w:val="center"/>
        <w:rPr>
          <w:rFonts w:eastAsia="Arial" w:cstheme="minorHAnsi"/>
          <w:color w:val="131613"/>
          <w:sz w:val="24"/>
          <w:szCs w:val="24"/>
        </w:rPr>
      </w:pPr>
      <w:r w:rsidRPr="00F0390A">
        <w:rPr>
          <w:rFonts w:eastAsia="Arial" w:cstheme="minorHAnsi"/>
          <w:color w:val="131613"/>
          <w:sz w:val="24"/>
          <w:szCs w:val="24"/>
        </w:rPr>
        <w:lastRenderedPageBreak/>
        <w:t xml:space="preserve">Figure </w:t>
      </w:r>
      <w:r w:rsidR="00E96449" w:rsidRPr="00F0390A">
        <w:rPr>
          <w:rFonts w:eastAsia="Arial" w:cstheme="minorHAnsi"/>
          <w:color w:val="131613"/>
          <w:sz w:val="24"/>
          <w:szCs w:val="24"/>
        </w:rPr>
        <w:t>2</w:t>
      </w:r>
      <w:r w:rsidR="009E6A5C" w:rsidRPr="00F0390A">
        <w:rPr>
          <w:rFonts w:eastAsia="Arial" w:cstheme="minorHAnsi"/>
          <w:color w:val="131613"/>
          <w:sz w:val="24"/>
          <w:szCs w:val="24"/>
        </w:rPr>
        <w:t xml:space="preserve"> </w:t>
      </w:r>
      <w:r w:rsidRPr="00F0390A">
        <w:rPr>
          <w:rFonts w:eastAsia="Arial" w:cstheme="minorHAnsi"/>
          <w:color w:val="131613"/>
          <w:sz w:val="24"/>
          <w:szCs w:val="24"/>
        </w:rPr>
        <w:t>– Existing Conditions</w:t>
      </w:r>
    </w:p>
    <w:p w14:paraId="2CB683E4" w14:textId="77777777" w:rsidR="0045455F" w:rsidRPr="00F0390A" w:rsidRDefault="0045455F" w:rsidP="00076903">
      <w:pPr>
        <w:spacing w:after="0" w:line="240" w:lineRule="auto"/>
        <w:ind w:right="90"/>
        <w:jc w:val="center"/>
        <w:rPr>
          <w:rFonts w:eastAsia="Arial" w:cstheme="minorHAnsi"/>
          <w:color w:val="131613"/>
          <w:sz w:val="24"/>
          <w:szCs w:val="24"/>
        </w:rPr>
      </w:pPr>
      <w:r w:rsidRPr="00F0390A">
        <w:rPr>
          <w:rFonts w:eastAsia="Arial" w:cstheme="minorHAnsi"/>
          <w:noProof/>
          <w:color w:val="131613"/>
          <w:sz w:val="24"/>
          <w:szCs w:val="24"/>
        </w:rPr>
        <w:drawing>
          <wp:inline distT="0" distB="0" distL="0" distR="0" wp14:anchorId="6A0A84BB" wp14:editId="3092F053">
            <wp:extent cx="4815840" cy="3611880"/>
            <wp:effectExtent l="76200" t="76200" r="137160" b="140970"/>
            <wp:docPr id="6" name="Content Placeholder 3" descr="BC Bas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3" descr="BC Base Photo.JPG"/>
                    <pic:cNvPicPr>
                      <a:picLocks noChangeAspect="1"/>
                    </pic:cNvPicPr>
                  </pic:nvPicPr>
                  <pic:blipFill>
                    <a:blip r:embed="rId18" cstate="print"/>
                    <a:stretch>
                      <a:fillRect/>
                    </a:stretch>
                  </pic:blipFill>
                  <pic:spPr>
                    <a:xfrm>
                      <a:off x="0" y="0"/>
                      <a:ext cx="4815840" cy="3611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EE98D1" w14:textId="77777777" w:rsidR="0045455F" w:rsidRPr="00F0390A" w:rsidRDefault="0045455F" w:rsidP="00076903">
      <w:pPr>
        <w:spacing w:after="0" w:line="240" w:lineRule="auto"/>
        <w:ind w:right="90"/>
        <w:jc w:val="center"/>
        <w:rPr>
          <w:rFonts w:eastAsia="Arial" w:cstheme="minorHAnsi"/>
          <w:color w:val="131613"/>
          <w:sz w:val="24"/>
          <w:szCs w:val="24"/>
        </w:rPr>
      </w:pPr>
    </w:p>
    <w:p w14:paraId="0C6985B6" w14:textId="34A3EC9D" w:rsidR="0005765F" w:rsidRPr="00F0390A" w:rsidRDefault="0045455F" w:rsidP="00076903">
      <w:pPr>
        <w:spacing w:after="0" w:line="240" w:lineRule="auto"/>
        <w:ind w:right="90"/>
        <w:jc w:val="center"/>
        <w:rPr>
          <w:rFonts w:eastAsia="Arial" w:cstheme="minorHAnsi"/>
          <w:color w:val="131613"/>
          <w:sz w:val="24"/>
          <w:szCs w:val="24"/>
        </w:rPr>
      </w:pPr>
      <w:r w:rsidRPr="00F0390A">
        <w:rPr>
          <w:rFonts w:eastAsia="Arial" w:cstheme="minorHAnsi"/>
          <w:color w:val="131613"/>
          <w:sz w:val="24"/>
          <w:szCs w:val="24"/>
        </w:rPr>
        <w:t xml:space="preserve">Figure </w:t>
      </w:r>
      <w:r w:rsidR="00E96449" w:rsidRPr="00F0390A">
        <w:rPr>
          <w:rFonts w:eastAsia="Arial" w:cstheme="minorHAnsi"/>
          <w:color w:val="131613"/>
          <w:sz w:val="24"/>
          <w:szCs w:val="24"/>
        </w:rPr>
        <w:t>3</w:t>
      </w:r>
      <w:r w:rsidR="009E6A5C" w:rsidRPr="00F0390A">
        <w:rPr>
          <w:rFonts w:eastAsia="Arial" w:cstheme="minorHAnsi"/>
          <w:color w:val="131613"/>
          <w:sz w:val="24"/>
          <w:szCs w:val="24"/>
        </w:rPr>
        <w:t xml:space="preserve"> </w:t>
      </w:r>
      <w:r w:rsidRPr="00F0390A">
        <w:rPr>
          <w:rFonts w:eastAsia="Arial" w:cstheme="minorHAnsi"/>
          <w:color w:val="131613"/>
          <w:sz w:val="24"/>
          <w:szCs w:val="24"/>
        </w:rPr>
        <w:t xml:space="preserve">– </w:t>
      </w:r>
      <w:r w:rsidR="00871CF3" w:rsidRPr="00F0390A">
        <w:rPr>
          <w:rFonts w:eastAsia="Arial" w:cstheme="minorHAnsi"/>
          <w:color w:val="131613"/>
          <w:sz w:val="24"/>
          <w:szCs w:val="24"/>
        </w:rPr>
        <w:t>USACE’s Design Rendering</w:t>
      </w:r>
      <w:r w:rsidRPr="00F0390A" w:rsidDel="0045455F">
        <w:rPr>
          <w:rFonts w:eastAsia="Arial" w:cstheme="minorHAnsi"/>
          <w:color w:val="131613"/>
          <w:sz w:val="24"/>
          <w:szCs w:val="24"/>
        </w:rPr>
        <w:t xml:space="preserve"> </w:t>
      </w:r>
      <w:r w:rsidR="00871CF3" w:rsidRPr="00F0390A">
        <w:rPr>
          <w:rFonts w:eastAsia="Arial" w:cstheme="minorHAnsi"/>
          <w:color w:val="131613"/>
          <w:sz w:val="24"/>
          <w:szCs w:val="24"/>
        </w:rPr>
        <w:t>of the Proposed Wetland</w:t>
      </w:r>
      <w:r w:rsidR="00871CF3" w:rsidRPr="00F0390A">
        <w:rPr>
          <w:rFonts w:eastAsia="Arial" w:cstheme="minorHAnsi"/>
          <w:noProof/>
          <w:color w:val="131613"/>
          <w:sz w:val="24"/>
          <w:szCs w:val="24"/>
        </w:rPr>
        <w:drawing>
          <wp:inline distT="0" distB="0" distL="0" distR="0" wp14:anchorId="101A6A56" wp14:editId="606E11F9">
            <wp:extent cx="4876800" cy="3657600"/>
            <wp:effectExtent l="76200" t="76200" r="133350" b="1333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r w:rsidR="00871CF3" w:rsidRPr="00F0390A">
        <w:rPr>
          <w:rFonts w:eastAsia="Arial" w:cstheme="minorHAnsi"/>
          <w:color w:val="131613"/>
          <w:sz w:val="24"/>
          <w:szCs w:val="24"/>
        </w:rPr>
        <w:t xml:space="preserve"> </w:t>
      </w:r>
    </w:p>
    <w:p w14:paraId="473B4D4A" w14:textId="77777777" w:rsidR="009E6A5C" w:rsidRPr="00F0390A" w:rsidRDefault="009E6A5C" w:rsidP="00076903">
      <w:pPr>
        <w:spacing w:after="0" w:line="240" w:lineRule="auto"/>
        <w:ind w:right="90"/>
        <w:jc w:val="center"/>
        <w:rPr>
          <w:rFonts w:cstheme="minorHAnsi"/>
          <w:sz w:val="24"/>
          <w:szCs w:val="24"/>
        </w:rPr>
        <w:sectPr w:rsidR="009E6A5C" w:rsidRPr="00F0390A" w:rsidSect="005926E5">
          <w:footerReference w:type="default" r:id="rId20"/>
          <w:pgSz w:w="12260" w:h="15860"/>
          <w:pgMar w:top="1480" w:right="1240" w:bottom="1180" w:left="1380" w:header="0" w:footer="994" w:gutter="0"/>
          <w:cols w:space="720"/>
        </w:sectPr>
      </w:pPr>
    </w:p>
    <w:p w14:paraId="4910F63C" w14:textId="77777777" w:rsidR="009E6A5C" w:rsidRPr="00F0390A" w:rsidRDefault="009E6A5C" w:rsidP="00076903">
      <w:pPr>
        <w:spacing w:after="0" w:line="240" w:lineRule="auto"/>
        <w:ind w:right="90"/>
        <w:jc w:val="center"/>
        <w:rPr>
          <w:rFonts w:eastAsia="Arial" w:cstheme="minorHAnsi"/>
          <w:color w:val="131613"/>
          <w:sz w:val="24"/>
          <w:szCs w:val="24"/>
        </w:rPr>
      </w:pPr>
    </w:p>
    <w:p w14:paraId="2AC33A48" w14:textId="77777777" w:rsidR="001E3B4E" w:rsidRPr="00F0390A" w:rsidRDefault="009E6A5C" w:rsidP="00076903">
      <w:pPr>
        <w:spacing w:after="0" w:line="240" w:lineRule="auto"/>
        <w:ind w:right="90"/>
        <w:jc w:val="center"/>
        <w:rPr>
          <w:rFonts w:eastAsia="Arial" w:cstheme="minorHAnsi"/>
          <w:color w:val="131613"/>
          <w:sz w:val="24"/>
          <w:szCs w:val="24"/>
        </w:rPr>
      </w:pPr>
      <w:r w:rsidRPr="00F0390A">
        <w:rPr>
          <w:rFonts w:eastAsia="Arial" w:cstheme="minorHAnsi"/>
          <w:color w:val="131613"/>
          <w:sz w:val="24"/>
          <w:szCs w:val="24"/>
        </w:rPr>
        <w:t>Figure 4 – Milwaukee Estuary Area of Concern</w:t>
      </w:r>
    </w:p>
    <w:p w14:paraId="1E9FB7DF" w14:textId="77777777" w:rsidR="009E6A5C" w:rsidRPr="00F0390A" w:rsidRDefault="009E6A5C" w:rsidP="00076903">
      <w:pPr>
        <w:spacing w:after="0" w:line="240" w:lineRule="auto"/>
        <w:ind w:right="90"/>
        <w:jc w:val="center"/>
        <w:rPr>
          <w:rFonts w:eastAsia="Arial" w:cstheme="minorHAnsi"/>
          <w:color w:val="131613"/>
          <w:sz w:val="24"/>
          <w:szCs w:val="24"/>
        </w:rPr>
      </w:pPr>
      <w:r w:rsidRPr="00F0390A">
        <w:rPr>
          <w:rFonts w:cstheme="minorHAnsi"/>
          <w:noProof/>
          <w:sz w:val="24"/>
          <w:szCs w:val="24"/>
        </w:rPr>
        <w:drawing>
          <wp:inline distT="0" distB="0" distL="0" distR="0" wp14:anchorId="79B46827" wp14:editId="190C9330">
            <wp:extent cx="5115275" cy="7315200"/>
            <wp:effectExtent l="76200" t="76200" r="142875" b="133350"/>
            <wp:docPr id="22" name="Content Placeholder 3" descr="AOC_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OC_Map3.JPG"/>
                    <pic:cNvPicPr>
                      <a:picLocks noChangeAspect="1"/>
                    </pic:cNvPicPr>
                  </pic:nvPicPr>
                  <pic:blipFill>
                    <a:blip r:embed="rId21" cstate="print"/>
                    <a:srcRect l="10390" t="2778" r="3896" b="2778"/>
                    <a:stretch>
                      <a:fillRect/>
                    </a:stretch>
                  </pic:blipFill>
                  <pic:spPr>
                    <a:xfrm>
                      <a:off x="0" y="0"/>
                      <a:ext cx="5115275" cy="7315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5DA613" w14:textId="77777777" w:rsidR="009E6A5C" w:rsidRPr="00F0390A" w:rsidRDefault="009E6A5C" w:rsidP="00076903">
      <w:pPr>
        <w:spacing w:after="0" w:line="240" w:lineRule="auto"/>
        <w:ind w:right="90"/>
        <w:jc w:val="center"/>
        <w:rPr>
          <w:rFonts w:eastAsia="Arial" w:cstheme="minorHAnsi"/>
          <w:color w:val="131613"/>
          <w:sz w:val="24"/>
          <w:szCs w:val="24"/>
        </w:rPr>
      </w:pPr>
    </w:p>
    <w:p w14:paraId="1E4C5831" w14:textId="77777777" w:rsidR="006B271F" w:rsidRDefault="006B271F" w:rsidP="00076903">
      <w:pPr>
        <w:spacing w:after="0" w:line="240" w:lineRule="auto"/>
        <w:ind w:right="90"/>
        <w:jc w:val="center"/>
        <w:rPr>
          <w:rFonts w:eastAsia="Arial" w:cstheme="minorHAnsi"/>
          <w:color w:val="131613"/>
          <w:sz w:val="24"/>
          <w:szCs w:val="24"/>
        </w:rPr>
      </w:pPr>
    </w:p>
    <w:p w14:paraId="53B90C5B" w14:textId="41F9916A" w:rsidR="00E21C65" w:rsidRPr="00F0390A" w:rsidRDefault="001E3B4E" w:rsidP="00076903">
      <w:pPr>
        <w:spacing w:after="0" w:line="240" w:lineRule="auto"/>
        <w:ind w:right="90"/>
        <w:jc w:val="center"/>
        <w:rPr>
          <w:rFonts w:eastAsia="Arial" w:cstheme="minorHAnsi"/>
          <w:color w:val="131613"/>
          <w:sz w:val="24"/>
          <w:szCs w:val="24"/>
        </w:rPr>
      </w:pPr>
      <w:r w:rsidRPr="00F0390A">
        <w:rPr>
          <w:rFonts w:eastAsia="Arial" w:cstheme="minorHAnsi"/>
          <w:color w:val="131613"/>
          <w:sz w:val="24"/>
          <w:szCs w:val="24"/>
        </w:rPr>
        <w:lastRenderedPageBreak/>
        <w:t xml:space="preserve">Figure </w:t>
      </w:r>
      <w:r w:rsidR="00A7679F" w:rsidRPr="00F0390A">
        <w:rPr>
          <w:rFonts w:eastAsia="Arial" w:cstheme="minorHAnsi"/>
          <w:color w:val="131613"/>
          <w:sz w:val="24"/>
          <w:szCs w:val="24"/>
        </w:rPr>
        <w:t>5</w:t>
      </w:r>
      <w:r w:rsidRPr="00F0390A">
        <w:rPr>
          <w:rFonts w:eastAsia="Arial" w:cstheme="minorHAnsi"/>
          <w:color w:val="131613"/>
          <w:sz w:val="24"/>
          <w:szCs w:val="24"/>
        </w:rPr>
        <w:t xml:space="preserve"> – </w:t>
      </w:r>
      <w:r w:rsidR="00A7679F" w:rsidRPr="00F0390A">
        <w:rPr>
          <w:rFonts w:eastAsia="Arial" w:cstheme="minorHAnsi"/>
          <w:color w:val="131613"/>
          <w:sz w:val="24"/>
          <w:szCs w:val="24"/>
        </w:rPr>
        <w:t>Wetland Base Construction Contracts</w:t>
      </w:r>
    </w:p>
    <w:p w14:paraId="300C44D9" w14:textId="6155FBC0" w:rsidR="00080C6D" w:rsidRPr="006B271F" w:rsidRDefault="008A62FC" w:rsidP="006B271F">
      <w:pPr>
        <w:spacing w:after="0" w:line="240" w:lineRule="auto"/>
        <w:ind w:right="90"/>
        <w:jc w:val="center"/>
        <w:rPr>
          <w:rFonts w:eastAsia="Arial" w:cstheme="minorHAnsi"/>
          <w:color w:val="131613"/>
          <w:sz w:val="24"/>
          <w:szCs w:val="24"/>
        </w:rPr>
        <w:sectPr w:rsidR="00080C6D" w:rsidRPr="006B271F" w:rsidSect="005926E5">
          <w:footerReference w:type="default" r:id="rId22"/>
          <w:pgSz w:w="12260" w:h="15860"/>
          <w:pgMar w:top="1480" w:right="1240" w:bottom="1180" w:left="1380" w:header="0" w:footer="994" w:gutter="0"/>
          <w:cols w:space="720"/>
        </w:sectPr>
      </w:pPr>
      <w:r w:rsidRPr="00F0390A">
        <w:rPr>
          <w:noProof/>
        </w:rPr>
        <mc:AlternateContent>
          <mc:Choice Requires="wps">
            <w:drawing>
              <wp:anchor distT="0" distB="0" distL="114300" distR="114300" simplePos="0" relativeHeight="251660288" behindDoc="0" locked="0" layoutInCell="1" allowOverlap="1" wp14:anchorId="12774506" wp14:editId="049FAD95">
                <wp:simplePos x="0" y="0"/>
                <wp:positionH relativeFrom="column">
                  <wp:posOffset>3429000</wp:posOffset>
                </wp:positionH>
                <wp:positionV relativeFrom="paragraph">
                  <wp:posOffset>1903095</wp:posOffset>
                </wp:positionV>
                <wp:extent cx="1162050" cy="285750"/>
                <wp:effectExtent l="19050" t="19050" r="19050" b="19050"/>
                <wp:wrapNone/>
                <wp:docPr id="10" name="Rectangle: Rounded Corners 10"/>
                <wp:cNvGraphicFramePr/>
                <a:graphic xmlns:a="http://schemas.openxmlformats.org/drawingml/2006/main">
                  <a:graphicData uri="http://schemas.microsoft.com/office/word/2010/wordprocessingShape">
                    <wps:wsp>
                      <wps:cNvSpPr/>
                      <wps:spPr>
                        <a:xfrm>
                          <a:off x="0" y="0"/>
                          <a:ext cx="1162050" cy="285750"/>
                        </a:xfrm>
                        <a:prstGeom prst="roundRect">
                          <a:avLst/>
                        </a:prstGeom>
                        <a:solidFill>
                          <a:schemeClr val="accent1">
                            <a:alpha val="28000"/>
                          </a:schemeClr>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C74D3" w14:textId="77777777" w:rsidR="00E21C65" w:rsidRPr="00166D74" w:rsidRDefault="00E21C65" w:rsidP="00B148C4">
                            <w:pPr>
                              <w:jc w:val="center"/>
                              <w:rPr>
                                <w:b/>
                              </w:rPr>
                            </w:pPr>
                            <w:r w:rsidRPr="00166D74">
                              <w:rPr>
                                <w:b/>
                              </w:rPr>
                              <w:t>MMSD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oundrect w14:anchorId="12774506" id="Rectangle: Rounded Corners 10" o:spid="_x0000_s1027" style="position:absolute;left:0;text-align:left;margin-left:270pt;margin-top:149.85pt;width:91.5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" fillcolor="#4f81bd [3204]" strokecolor="black [3213]" strokeweight="2.5pt">
                <v:fill opacity="18247f"/>
                <v:textbox>
                  <w:txbxContent>
                    <w:p w14:paraId="2A4C74D3" w14:textId="77777777" w:rsidR="00E21C65" w:rsidRPr="00166D74" w:rsidRDefault="00E21C65" w:rsidP="00B148C4">
                      <w:pPr>
                        <w:jc w:val="center"/>
                        <w:rPr>
                          <w:b/>
                        </w:rPr>
                      </w:pPr>
                      <w:r w:rsidRPr="00166D74">
                        <w:rPr>
                          <w:b/>
                        </w:rPr>
                        <w:t>MMSD</w:t>
                      </w:r>
                    </w:p>
                  </w:txbxContent>
                </v:textbox>
              </v:roundrect>
            </w:pict>
          </mc:Fallback>
        </mc:AlternateContent>
      </w:r>
      <w:r w:rsidRPr="00F0390A">
        <w:rPr>
          <w:noProof/>
        </w:rPr>
        <mc:AlternateContent>
          <mc:Choice Requires="wps">
            <w:drawing>
              <wp:anchor distT="0" distB="0" distL="114300" distR="114300" simplePos="0" relativeHeight="251659264" behindDoc="0" locked="0" layoutInCell="1" allowOverlap="1" wp14:anchorId="7CD2DBA8" wp14:editId="4041B484">
                <wp:simplePos x="0" y="0"/>
                <wp:positionH relativeFrom="column">
                  <wp:posOffset>981075</wp:posOffset>
                </wp:positionH>
                <wp:positionV relativeFrom="paragraph">
                  <wp:posOffset>1884045</wp:posOffset>
                </wp:positionV>
                <wp:extent cx="2371725" cy="304800"/>
                <wp:effectExtent l="19050" t="19050" r="28575" b="19050"/>
                <wp:wrapNone/>
                <wp:docPr id="9" name="Rectangle: Rounded Corners 9"/>
                <wp:cNvGraphicFramePr/>
                <a:graphic xmlns:a="http://schemas.openxmlformats.org/drawingml/2006/main">
                  <a:graphicData uri="http://schemas.microsoft.com/office/word/2010/wordprocessingShape">
                    <wps:wsp>
                      <wps:cNvSpPr/>
                      <wps:spPr>
                        <a:xfrm>
                          <a:off x="0" y="0"/>
                          <a:ext cx="2371725" cy="304800"/>
                        </a:xfrm>
                        <a:prstGeom prst="roundRect">
                          <a:avLst/>
                        </a:prstGeom>
                        <a:solidFill>
                          <a:schemeClr val="accent1">
                            <a:alpha val="28000"/>
                          </a:schemeClr>
                        </a:solidFill>
                        <a:ln w="317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A31CF" w14:textId="77777777" w:rsidR="00E21C65" w:rsidRPr="00166D74" w:rsidRDefault="00E21C65" w:rsidP="00166D74">
                            <w:pPr>
                              <w:jc w:val="center"/>
                              <w:rPr>
                                <w:b/>
                              </w:rPr>
                            </w:pPr>
                            <w:r w:rsidRPr="00166D74">
                              <w:rPr>
                                <w:b/>
                              </w:rPr>
                              <w:t>Miller Compressing Corp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xmlns:w16cid="http://schemas.microsoft.com/office/word/2016/wordml/cid">
            <w:pict>
              <v:roundrect w14:anchorId="7CD2DBA8" id="Rectangle: Rounded Corners 9" o:spid="_x0000_s1028" style="position:absolute;left:0;text-align:left;margin-left:77.25pt;margin-top:148.35pt;width:186.7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" fillcolor="#4f81bd [3204]" strokecolor="black [3213]" strokeweight="2.5pt">
                <v:fill opacity="18247f"/>
                <v:textbox>
                  <w:txbxContent>
                    <w:p w14:paraId="462A31CF" w14:textId="77777777" w:rsidR="00E21C65" w:rsidRPr="00166D74" w:rsidRDefault="00E21C65" w:rsidP="00166D74">
                      <w:pPr>
                        <w:jc w:val="center"/>
                        <w:rPr>
                          <w:b/>
                        </w:rPr>
                      </w:pPr>
                      <w:r w:rsidRPr="00166D74">
                        <w:rPr>
                          <w:b/>
                        </w:rPr>
                        <w:t>Miller Compressing Corp</w:t>
                      </w:r>
                    </w:p>
                  </w:txbxContent>
                </v:textbox>
              </v:roundrect>
            </w:pict>
          </mc:Fallback>
        </mc:AlternateContent>
      </w:r>
      <w:r w:rsidR="00E21C65" w:rsidRPr="00F0390A">
        <w:rPr>
          <w:noProof/>
        </w:rPr>
        <w:drawing>
          <wp:inline distT="0" distB="0" distL="0" distR="0" wp14:anchorId="33B708CA" wp14:editId="0FD90940">
            <wp:extent cx="6121400" cy="3222625"/>
            <wp:effectExtent l="76200" t="76200" r="127000" b="130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1400" cy="322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9DA299" w14:textId="77777777" w:rsidR="0005765F" w:rsidRPr="00F0390A" w:rsidRDefault="0005765F" w:rsidP="00076903">
      <w:pPr>
        <w:tabs>
          <w:tab w:val="left" w:pos="1440"/>
        </w:tabs>
        <w:spacing w:after="0" w:line="240" w:lineRule="auto"/>
        <w:ind w:right="-20"/>
        <w:rPr>
          <w:rFonts w:eastAsia="Arial" w:cstheme="minorHAnsi"/>
          <w:sz w:val="19"/>
          <w:szCs w:val="19"/>
        </w:rPr>
      </w:pPr>
    </w:p>
    <w:sectPr w:rsidR="0005765F" w:rsidRPr="00F0390A" w:rsidSect="005926E5">
      <w:footerReference w:type="default" r:id="rId24"/>
      <w:type w:val="continuous"/>
      <w:pgSz w:w="12260" w:h="15860"/>
      <w:pgMar w:top="1460" w:right="100" w:bottom="280" w:left="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CEDFC" w14:textId="77777777" w:rsidR="00F52A84" w:rsidRDefault="00F52A84">
      <w:pPr>
        <w:spacing w:after="0" w:line="240" w:lineRule="auto"/>
      </w:pPr>
      <w:r>
        <w:separator/>
      </w:r>
    </w:p>
  </w:endnote>
  <w:endnote w:type="continuationSeparator" w:id="0">
    <w:p w14:paraId="789A8228" w14:textId="77777777" w:rsidR="00F52A84" w:rsidRDefault="00F52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EBCC3" w14:textId="77777777" w:rsidR="00562EF2" w:rsidRDefault="00562EF2">
    <w:pPr>
      <w:spacing w:after="0" w:line="200" w:lineRule="exact"/>
      <w:rPr>
        <w:sz w:val="20"/>
        <w:szCs w:val="20"/>
      </w:rPr>
    </w:pPr>
    <w:r>
      <w:rPr>
        <w:noProof/>
      </w:rPr>
      <mc:AlternateContent>
        <mc:Choice Requires="wps">
          <w:drawing>
            <wp:anchor distT="0" distB="0" distL="114300" distR="114300" simplePos="0" relativeHeight="251657728" behindDoc="1" locked="0" layoutInCell="1" allowOverlap="1" wp14:anchorId="4CB5C102" wp14:editId="73BA52EC">
              <wp:simplePos x="0" y="0"/>
              <wp:positionH relativeFrom="page">
                <wp:posOffset>6734810</wp:posOffset>
              </wp:positionH>
              <wp:positionV relativeFrom="page">
                <wp:posOffset>9350375</wp:posOffset>
              </wp:positionV>
              <wp:extent cx="208280" cy="208915"/>
              <wp:effectExtent l="635" t="0" r="63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4D2B" w14:textId="54591F59" w:rsidR="00562EF2" w:rsidRDefault="00562EF2">
                          <w:pPr>
                            <w:spacing w:before="67" w:after="0" w:line="240" w:lineRule="auto"/>
                            <w:ind w:left="40" w:right="-20"/>
                            <w:rPr>
                              <w:rFonts w:ascii="Courier New" w:eastAsia="Courier New" w:hAnsi="Courier New" w:cs="Courier New"/>
                            </w:rPr>
                          </w:pPr>
                          <w:r>
                            <w:fldChar w:fldCharType="begin"/>
                          </w:r>
                          <w:r>
                            <w:rPr>
                              <w:rFonts w:ascii="Courier New" w:eastAsia="Courier New" w:hAnsi="Courier New" w:cs="Courier New"/>
                              <w:color w:val="0F1311"/>
                            </w:rPr>
                            <w:instrText xml:space="preserve"> PAGE </w:instrText>
                          </w:r>
                          <w:r>
                            <w:fldChar w:fldCharType="separate"/>
                          </w:r>
                          <w:r w:rsidR="00683D07">
                            <w:rPr>
                              <w:rFonts w:ascii="Courier New" w:eastAsia="Courier New" w:hAnsi="Courier New" w:cs="Courier New"/>
                              <w:noProof/>
                              <w:color w:val="0F1311"/>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30.3pt;margin-top:736.25pt;width:16.4pt;height:16.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t9qgIAAKg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" filled="f" stroked="f">
              <v:textbox inset="0,0,0,0">
                <w:txbxContent>
                  <w:p w14:paraId="4B9D4D2B" w14:textId="54591F59" w:rsidR="00562EF2" w:rsidRDefault="00562EF2">
                    <w:pPr>
                      <w:spacing w:before="67" w:after="0" w:line="240" w:lineRule="auto"/>
                      <w:ind w:left="40" w:right="-20"/>
                      <w:rPr>
                        <w:rFonts w:ascii="Courier New" w:eastAsia="Courier New" w:hAnsi="Courier New" w:cs="Courier New"/>
                      </w:rPr>
                    </w:pPr>
                    <w:r>
                      <w:fldChar w:fldCharType="begin"/>
                    </w:r>
                    <w:r>
                      <w:rPr>
                        <w:rFonts w:ascii="Courier New" w:eastAsia="Courier New" w:hAnsi="Courier New" w:cs="Courier New"/>
                        <w:color w:val="0F1311"/>
                      </w:rPr>
                      <w:instrText xml:space="preserve"> PAGE </w:instrText>
                    </w:r>
                    <w:r>
                      <w:fldChar w:fldCharType="separate"/>
                    </w:r>
                    <w:r w:rsidR="00683D07">
                      <w:rPr>
                        <w:rFonts w:ascii="Courier New" w:eastAsia="Courier New" w:hAnsi="Courier New" w:cs="Courier New"/>
                        <w:noProof/>
                        <w:color w:val="0F1311"/>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D7AD9" w14:textId="77777777" w:rsidR="00E96449" w:rsidRDefault="00E96449">
    <w:pPr>
      <w:spacing w:after="0" w:line="200" w:lineRule="exact"/>
      <w:rPr>
        <w:sz w:val="20"/>
        <w:szCs w:val="20"/>
      </w:rPr>
    </w:pPr>
    <w:r>
      <w:rPr>
        <w:noProof/>
      </w:rPr>
      <mc:AlternateContent>
        <mc:Choice Requires="wps">
          <w:drawing>
            <wp:anchor distT="0" distB="0" distL="114300" distR="114300" simplePos="0" relativeHeight="251665920" behindDoc="1" locked="0" layoutInCell="1" allowOverlap="1" wp14:anchorId="4E0C28D6" wp14:editId="43877262">
              <wp:simplePos x="0" y="0"/>
              <wp:positionH relativeFrom="page">
                <wp:posOffset>6715760</wp:posOffset>
              </wp:positionH>
              <wp:positionV relativeFrom="page">
                <wp:posOffset>9287510</wp:posOffset>
              </wp:positionV>
              <wp:extent cx="220980" cy="278130"/>
              <wp:effectExtent l="635" t="635"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61A9E" w14:textId="280DA022" w:rsidR="00E96449" w:rsidRDefault="00E96449">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color w:val="131613"/>
                              <w:w w:val="129"/>
                              <w:sz w:val="20"/>
                              <w:szCs w:val="20"/>
                            </w:rPr>
                            <w:instrText xml:space="preserve"> PAGE </w:instrText>
                          </w:r>
                          <w:r>
                            <w:fldChar w:fldCharType="separate"/>
                          </w:r>
                          <w:r w:rsidR="00683D07">
                            <w:rPr>
                              <w:rFonts w:ascii="Times New Roman" w:eastAsia="Times New Roman" w:hAnsi="Times New Roman" w:cs="Times New Roman"/>
                              <w:noProof/>
                              <w:color w:val="131613"/>
                              <w:w w:val="129"/>
                              <w:sz w:val="20"/>
                              <w:szCs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0" type="#_x0000_t202" style="position:absolute;margin-left:528.8pt;margin-top:731.3pt;width:17.4pt;height:21.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" filled="f" stroked="f">
              <v:textbox inset="0,0,0,0">
                <w:txbxContent>
                  <w:p w14:paraId="41161A9E" w14:textId="280DA022" w:rsidR="00E96449" w:rsidRDefault="00E96449">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color w:val="131613"/>
                        <w:w w:val="129"/>
                        <w:sz w:val="20"/>
                        <w:szCs w:val="20"/>
                      </w:rPr>
                      <w:instrText xml:space="preserve"> PAGE </w:instrText>
                    </w:r>
                    <w:r>
                      <w:fldChar w:fldCharType="separate"/>
                    </w:r>
                    <w:r w:rsidR="00683D07">
                      <w:rPr>
                        <w:rFonts w:ascii="Times New Roman" w:eastAsia="Times New Roman" w:hAnsi="Times New Roman" w:cs="Times New Roman"/>
                        <w:noProof/>
                        <w:color w:val="131613"/>
                        <w:w w:val="129"/>
                        <w:sz w:val="20"/>
                        <w:szCs w:val="20"/>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3DE25" w14:textId="77777777" w:rsidR="009E6A5C" w:rsidRDefault="009E6A5C">
    <w:pPr>
      <w:spacing w:after="0" w:line="200" w:lineRule="exact"/>
      <w:rPr>
        <w:sz w:val="20"/>
        <w:szCs w:val="20"/>
      </w:rPr>
    </w:pPr>
    <w:r>
      <w:rPr>
        <w:noProof/>
      </w:rPr>
      <mc:AlternateContent>
        <mc:Choice Requires="wps">
          <w:drawing>
            <wp:anchor distT="0" distB="0" distL="114300" distR="114300" simplePos="0" relativeHeight="251663872" behindDoc="1" locked="0" layoutInCell="1" allowOverlap="1" wp14:anchorId="3E3BEEDF" wp14:editId="1C47AF9D">
              <wp:simplePos x="0" y="0"/>
              <wp:positionH relativeFrom="page">
                <wp:posOffset>6715760</wp:posOffset>
              </wp:positionH>
              <wp:positionV relativeFrom="page">
                <wp:posOffset>9287510</wp:posOffset>
              </wp:positionV>
              <wp:extent cx="220980" cy="278130"/>
              <wp:effectExtent l="635" t="63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AE83F" w14:textId="6A54315F" w:rsidR="009E6A5C" w:rsidRDefault="009E6A5C">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color w:val="131613"/>
                              <w:w w:val="129"/>
                              <w:sz w:val="20"/>
                              <w:szCs w:val="20"/>
                            </w:rPr>
                            <w:instrText xml:space="preserve"> PAGE </w:instrText>
                          </w:r>
                          <w:r>
                            <w:fldChar w:fldCharType="separate"/>
                          </w:r>
                          <w:r w:rsidR="00683D07">
                            <w:rPr>
                              <w:rFonts w:ascii="Times New Roman" w:eastAsia="Times New Roman" w:hAnsi="Times New Roman" w:cs="Times New Roman"/>
                              <w:noProof/>
                              <w:color w:val="131613"/>
                              <w:w w:val="129"/>
                              <w:sz w:val="20"/>
                              <w:szCs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528.8pt;margin-top:731.3pt;width:17.4pt;height:21.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rzsgIAALE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" filled="f" stroked="f">
              <v:textbox inset="0,0,0,0">
                <w:txbxContent>
                  <w:p w14:paraId="352AE83F" w14:textId="6A54315F" w:rsidR="009E6A5C" w:rsidRDefault="009E6A5C">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color w:val="131613"/>
                        <w:w w:val="129"/>
                        <w:sz w:val="20"/>
                        <w:szCs w:val="20"/>
                      </w:rPr>
                      <w:instrText xml:space="preserve"> PAGE </w:instrText>
                    </w:r>
                    <w:r>
                      <w:fldChar w:fldCharType="separate"/>
                    </w:r>
                    <w:r w:rsidR="00683D07">
                      <w:rPr>
                        <w:rFonts w:ascii="Times New Roman" w:eastAsia="Times New Roman" w:hAnsi="Times New Roman" w:cs="Times New Roman"/>
                        <w:noProof/>
                        <w:color w:val="131613"/>
                        <w:w w:val="129"/>
                        <w:sz w:val="20"/>
                        <w:szCs w:val="20"/>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3CC7E" w14:textId="77777777" w:rsidR="001E3B4E" w:rsidRDefault="001E3B4E">
    <w:pPr>
      <w:spacing w:after="0" w:line="200" w:lineRule="exact"/>
      <w:rPr>
        <w:sz w:val="20"/>
        <w:szCs w:val="20"/>
      </w:rPr>
    </w:pPr>
    <w:r>
      <w:rPr>
        <w:noProof/>
      </w:rPr>
      <mc:AlternateContent>
        <mc:Choice Requires="wps">
          <w:drawing>
            <wp:anchor distT="0" distB="0" distL="114300" distR="114300" simplePos="0" relativeHeight="251661824" behindDoc="1" locked="0" layoutInCell="1" allowOverlap="1" wp14:anchorId="0528E245" wp14:editId="0C7D2871">
              <wp:simplePos x="0" y="0"/>
              <wp:positionH relativeFrom="page">
                <wp:posOffset>6715760</wp:posOffset>
              </wp:positionH>
              <wp:positionV relativeFrom="page">
                <wp:posOffset>9287510</wp:posOffset>
              </wp:positionV>
              <wp:extent cx="220980" cy="278130"/>
              <wp:effectExtent l="635" t="63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A05D9" w14:textId="5716E554" w:rsidR="001E3B4E" w:rsidRDefault="001E3B4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color w:val="131613"/>
                              <w:w w:val="129"/>
                              <w:sz w:val="20"/>
                              <w:szCs w:val="20"/>
                            </w:rPr>
                            <w:instrText xml:space="preserve"> PAGE </w:instrText>
                          </w:r>
                          <w:r>
                            <w:fldChar w:fldCharType="separate"/>
                          </w:r>
                          <w:r w:rsidR="00683D07">
                            <w:rPr>
                              <w:rFonts w:ascii="Times New Roman" w:eastAsia="Times New Roman" w:hAnsi="Times New Roman" w:cs="Times New Roman"/>
                              <w:noProof/>
                              <w:color w:val="131613"/>
                              <w:w w:val="129"/>
                              <w:sz w:val="20"/>
                              <w:szCs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528.8pt;margin-top:731.3pt;width:17.4pt;height:21.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PysQIAAK8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" filled="f" stroked="f">
              <v:textbox inset="0,0,0,0">
                <w:txbxContent>
                  <w:p w14:paraId="444A05D9" w14:textId="5716E554" w:rsidR="001E3B4E" w:rsidRDefault="001E3B4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color w:val="131613"/>
                        <w:w w:val="129"/>
                        <w:sz w:val="20"/>
                        <w:szCs w:val="20"/>
                      </w:rPr>
                      <w:instrText xml:space="preserve"> PAGE </w:instrText>
                    </w:r>
                    <w:r>
                      <w:fldChar w:fldCharType="separate"/>
                    </w:r>
                    <w:r w:rsidR="00683D07">
                      <w:rPr>
                        <w:rFonts w:ascii="Times New Roman" w:eastAsia="Times New Roman" w:hAnsi="Times New Roman" w:cs="Times New Roman"/>
                        <w:noProof/>
                        <w:color w:val="131613"/>
                        <w:w w:val="129"/>
                        <w:sz w:val="20"/>
                        <w:szCs w:val="20"/>
                      </w:rP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EEFD8" w14:textId="77777777" w:rsidR="00562EF2" w:rsidRDefault="00562EF2">
    <w:pPr>
      <w:spacing w:after="0"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84098" w14:textId="77777777" w:rsidR="00F52A84" w:rsidRDefault="00F52A84">
      <w:pPr>
        <w:spacing w:after="0" w:line="240" w:lineRule="auto"/>
      </w:pPr>
      <w:r>
        <w:separator/>
      </w:r>
    </w:p>
  </w:footnote>
  <w:footnote w:type="continuationSeparator" w:id="0">
    <w:p w14:paraId="603BC0AB" w14:textId="77777777" w:rsidR="00F52A84" w:rsidRDefault="00F52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667CE"/>
    <w:multiLevelType w:val="hybridMultilevel"/>
    <w:tmpl w:val="2A82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426E97"/>
    <w:multiLevelType w:val="hybridMultilevel"/>
    <w:tmpl w:val="B7F2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1621A6"/>
    <w:multiLevelType w:val="hybridMultilevel"/>
    <w:tmpl w:val="4BB00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628C7"/>
    <w:multiLevelType w:val="hybridMultilevel"/>
    <w:tmpl w:val="2564F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84559E"/>
    <w:multiLevelType w:val="hybridMultilevel"/>
    <w:tmpl w:val="8A00AB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31633D3"/>
    <w:multiLevelType w:val="hybridMultilevel"/>
    <w:tmpl w:val="D1D6B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EC3BCD"/>
    <w:multiLevelType w:val="hybridMultilevel"/>
    <w:tmpl w:val="60E47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02C30"/>
    <w:multiLevelType w:val="hybridMultilevel"/>
    <w:tmpl w:val="77E86094"/>
    <w:lvl w:ilvl="0" w:tplc="DC4A8F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DF3477F"/>
    <w:multiLevelType w:val="hybridMultilevel"/>
    <w:tmpl w:val="27B49A3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43BB2E71"/>
    <w:multiLevelType w:val="hybridMultilevel"/>
    <w:tmpl w:val="A412F1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14417C"/>
    <w:multiLevelType w:val="hybridMultilevel"/>
    <w:tmpl w:val="9808F3F8"/>
    <w:lvl w:ilvl="0" w:tplc="003C6B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9533B7C"/>
    <w:multiLevelType w:val="hybridMultilevel"/>
    <w:tmpl w:val="7688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0E36F8"/>
    <w:multiLevelType w:val="hybridMultilevel"/>
    <w:tmpl w:val="F648F1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4AB700E9"/>
    <w:multiLevelType w:val="hybridMultilevel"/>
    <w:tmpl w:val="E90ADB50"/>
    <w:lvl w:ilvl="0" w:tplc="21260284">
      <w:start w:val="1"/>
      <w:numFmt w:val="lowerLetter"/>
      <w:lvlText w:val="%1)"/>
      <w:lvlJc w:val="left"/>
      <w:pPr>
        <w:ind w:left="810" w:hanging="360"/>
      </w:pPr>
      <w:rPr>
        <w:rFonts w:hint="default"/>
        <w:w w:val="10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7A8F7FC5"/>
    <w:multiLevelType w:val="hybridMultilevel"/>
    <w:tmpl w:val="F502E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4"/>
  </w:num>
  <w:num w:numId="6">
    <w:abstractNumId w:val="2"/>
  </w:num>
  <w:num w:numId="7">
    <w:abstractNumId w:val="14"/>
  </w:num>
  <w:num w:numId="8">
    <w:abstractNumId w:val="7"/>
  </w:num>
  <w:num w:numId="9">
    <w:abstractNumId w:val="9"/>
  </w:num>
  <w:num w:numId="10">
    <w:abstractNumId w:val="10"/>
  </w:num>
  <w:num w:numId="11">
    <w:abstractNumId w:val="11"/>
  </w:num>
  <w:num w:numId="12">
    <w:abstractNumId w:val="13"/>
  </w:num>
  <w:num w:numId="13">
    <w:abstractNumId w:val="12"/>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65F"/>
    <w:rsid w:val="0000041E"/>
    <w:rsid w:val="0001013C"/>
    <w:rsid w:val="00014EE5"/>
    <w:rsid w:val="00046213"/>
    <w:rsid w:val="0005765F"/>
    <w:rsid w:val="00075477"/>
    <w:rsid w:val="00076903"/>
    <w:rsid w:val="00080C6D"/>
    <w:rsid w:val="0009381F"/>
    <w:rsid w:val="000B0E86"/>
    <w:rsid w:val="000D3349"/>
    <w:rsid w:val="000D75DA"/>
    <w:rsid w:val="000E6725"/>
    <w:rsid w:val="000F47B5"/>
    <w:rsid w:val="000F670F"/>
    <w:rsid w:val="000F78F9"/>
    <w:rsid w:val="00111F61"/>
    <w:rsid w:val="001153A5"/>
    <w:rsid w:val="00142A09"/>
    <w:rsid w:val="00143EAE"/>
    <w:rsid w:val="00166342"/>
    <w:rsid w:val="001663B8"/>
    <w:rsid w:val="00166D74"/>
    <w:rsid w:val="001976C5"/>
    <w:rsid w:val="001A1A97"/>
    <w:rsid w:val="001A64BF"/>
    <w:rsid w:val="001B04DC"/>
    <w:rsid w:val="001E3B4E"/>
    <w:rsid w:val="001F4D0F"/>
    <w:rsid w:val="002243A7"/>
    <w:rsid w:val="00227E2B"/>
    <w:rsid w:val="00255960"/>
    <w:rsid w:val="0027771F"/>
    <w:rsid w:val="002A23FF"/>
    <w:rsid w:val="002A55A4"/>
    <w:rsid w:val="00302037"/>
    <w:rsid w:val="00302DAB"/>
    <w:rsid w:val="00332F55"/>
    <w:rsid w:val="00354F06"/>
    <w:rsid w:val="003934D4"/>
    <w:rsid w:val="003B25EC"/>
    <w:rsid w:val="003C09CA"/>
    <w:rsid w:val="003F3C36"/>
    <w:rsid w:val="00400EA4"/>
    <w:rsid w:val="00410B99"/>
    <w:rsid w:val="00424CC7"/>
    <w:rsid w:val="00436401"/>
    <w:rsid w:val="0043717E"/>
    <w:rsid w:val="00444E1D"/>
    <w:rsid w:val="00446A42"/>
    <w:rsid w:val="0045455F"/>
    <w:rsid w:val="00466DB3"/>
    <w:rsid w:val="00472916"/>
    <w:rsid w:val="004767E8"/>
    <w:rsid w:val="004B6A34"/>
    <w:rsid w:val="00515A70"/>
    <w:rsid w:val="00531874"/>
    <w:rsid w:val="00562EF2"/>
    <w:rsid w:val="0057254E"/>
    <w:rsid w:val="00577582"/>
    <w:rsid w:val="005926E5"/>
    <w:rsid w:val="005C2EF8"/>
    <w:rsid w:val="005F523A"/>
    <w:rsid w:val="00617D87"/>
    <w:rsid w:val="0063351E"/>
    <w:rsid w:val="00634C29"/>
    <w:rsid w:val="00683D07"/>
    <w:rsid w:val="00690D8B"/>
    <w:rsid w:val="00692E9A"/>
    <w:rsid w:val="006B271F"/>
    <w:rsid w:val="006D2E68"/>
    <w:rsid w:val="00716B4D"/>
    <w:rsid w:val="00724D8F"/>
    <w:rsid w:val="00744638"/>
    <w:rsid w:val="00770575"/>
    <w:rsid w:val="007B0B41"/>
    <w:rsid w:val="007C739D"/>
    <w:rsid w:val="007D11F4"/>
    <w:rsid w:val="007F08FA"/>
    <w:rsid w:val="007F3593"/>
    <w:rsid w:val="00821E89"/>
    <w:rsid w:val="00831072"/>
    <w:rsid w:val="00871CF3"/>
    <w:rsid w:val="008734E1"/>
    <w:rsid w:val="00873566"/>
    <w:rsid w:val="0088425E"/>
    <w:rsid w:val="00892765"/>
    <w:rsid w:val="008A23EC"/>
    <w:rsid w:val="008A62FC"/>
    <w:rsid w:val="008B18AE"/>
    <w:rsid w:val="008B4572"/>
    <w:rsid w:val="008B66EA"/>
    <w:rsid w:val="008F44F9"/>
    <w:rsid w:val="00900B42"/>
    <w:rsid w:val="00915BF5"/>
    <w:rsid w:val="009161E0"/>
    <w:rsid w:val="00947195"/>
    <w:rsid w:val="00955D22"/>
    <w:rsid w:val="00957FBA"/>
    <w:rsid w:val="00987161"/>
    <w:rsid w:val="009905BB"/>
    <w:rsid w:val="00990C59"/>
    <w:rsid w:val="009C0C37"/>
    <w:rsid w:val="009C2A6C"/>
    <w:rsid w:val="009C592E"/>
    <w:rsid w:val="009E01E4"/>
    <w:rsid w:val="009E3BBB"/>
    <w:rsid w:val="009E6A5C"/>
    <w:rsid w:val="00A2518C"/>
    <w:rsid w:val="00A6286C"/>
    <w:rsid w:val="00A7679F"/>
    <w:rsid w:val="00AC7965"/>
    <w:rsid w:val="00AF2F4B"/>
    <w:rsid w:val="00B11332"/>
    <w:rsid w:val="00B148C4"/>
    <w:rsid w:val="00B37BDA"/>
    <w:rsid w:val="00B6407C"/>
    <w:rsid w:val="00B736CE"/>
    <w:rsid w:val="00B74D02"/>
    <w:rsid w:val="00B7675A"/>
    <w:rsid w:val="00B849DC"/>
    <w:rsid w:val="00B93AD2"/>
    <w:rsid w:val="00BD3A0A"/>
    <w:rsid w:val="00BE4448"/>
    <w:rsid w:val="00BF3500"/>
    <w:rsid w:val="00C202D8"/>
    <w:rsid w:val="00C227D0"/>
    <w:rsid w:val="00C35156"/>
    <w:rsid w:val="00C358BA"/>
    <w:rsid w:val="00C65663"/>
    <w:rsid w:val="00C951CE"/>
    <w:rsid w:val="00CA5504"/>
    <w:rsid w:val="00CB0681"/>
    <w:rsid w:val="00CE44C4"/>
    <w:rsid w:val="00D13E8B"/>
    <w:rsid w:val="00D353DC"/>
    <w:rsid w:val="00D749E5"/>
    <w:rsid w:val="00D82F52"/>
    <w:rsid w:val="00D851DD"/>
    <w:rsid w:val="00DA4573"/>
    <w:rsid w:val="00DC161C"/>
    <w:rsid w:val="00DD2EFA"/>
    <w:rsid w:val="00E208E3"/>
    <w:rsid w:val="00E21C65"/>
    <w:rsid w:val="00E306D8"/>
    <w:rsid w:val="00E3403F"/>
    <w:rsid w:val="00E46B3C"/>
    <w:rsid w:val="00E94D2F"/>
    <w:rsid w:val="00E96449"/>
    <w:rsid w:val="00EB3B9C"/>
    <w:rsid w:val="00EB421F"/>
    <w:rsid w:val="00EB514C"/>
    <w:rsid w:val="00F0390A"/>
    <w:rsid w:val="00F23820"/>
    <w:rsid w:val="00F43E0F"/>
    <w:rsid w:val="00F472E9"/>
    <w:rsid w:val="00F50FC7"/>
    <w:rsid w:val="00F52A84"/>
    <w:rsid w:val="00F53AA0"/>
    <w:rsid w:val="00F740DE"/>
    <w:rsid w:val="00F9688F"/>
    <w:rsid w:val="00FB36CE"/>
    <w:rsid w:val="00FD394D"/>
    <w:rsid w:val="00FD3AEE"/>
    <w:rsid w:val="00FF7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8A3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1072"/>
    <w:rPr>
      <w:color w:val="0000FF" w:themeColor="hyperlink"/>
      <w:u w:val="single"/>
    </w:rPr>
  </w:style>
  <w:style w:type="character" w:customStyle="1" w:styleId="UnresolvedMention1">
    <w:name w:val="Unresolved Mention1"/>
    <w:basedOn w:val="DefaultParagraphFont"/>
    <w:uiPriority w:val="99"/>
    <w:semiHidden/>
    <w:unhideWhenUsed/>
    <w:rsid w:val="00831072"/>
    <w:rPr>
      <w:color w:val="808080"/>
      <w:shd w:val="clear" w:color="auto" w:fill="E6E6E6"/>
    </w:rPr>
  </w:style>
  <w:style w:type="paragraph" w:styleId="ListParagraph">
    <w:name w:val="List Paragraph"/>
    <w:basedOn w:val="Normal"/>
    <w:uiPriority w:val="34"/>
    <w:qFormat/>
    <w:rsid w:val="002A55A4"/>
    <w:pPr>
      <w:ind w:left="720"/>
      <w:contextualSpacing/>
    </w:pPr>
  </w:style>
  <w:style w:type="paragraph" w:styleId="BalloonText">
    <w:name w:val="Balloon Text"/>
    <w:basedOn w:val="Normal"/>
    <w:link w:val="BalloonTextChar"/>
    <w:uiPriority w:val="99"/>
    <w:semiHidden/>
    <w:unhideWhenUsed/>
    <w:rsid w:val="00046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213"/>
    <w:rPr>
      <w:rFonts w:ascii="Segoe UI" w:hAnsi="Segoe UI" w:cs="Segoe UI"/>
      <w:sz w:val="18"/>
      <w:szCs w:val="18"/>
    </w:rPr>
  </w:style>
  <w:style w:type="character" w:styleId="CommentReference">
    <w:name w:val="annotation reference"/>
    <w:basedOn w:val="DefaultParagraphFont"/>
    <w:uiPriority w:val="99"/>
    <w:semiHidden/>
    <w:unhideWhenUsed/>
    <w:rsid w:val="00436401"/>
    <w:rPr>
      <w:sz w:val="16"/>
      <w:szCs w:val="16"/>
    </w:rPr>
  </w:style>
  <w:style w:type="paragraph" w:styleId="CommentText">
    <w:name w:val="annotation text"/>
    <w:basedOn w:val="Normal"/>
    <w:link w:val="CommentTextChar"/>
    <w:uiPriority w:val="99"/>
    <w:semiHidden/>
    <w:unhideWhenUsed/>
    <w:rsid w:val="00436401"/>
    <w:pPr>
      <w:spacing w:line="240" w:lineRule="auto"/>
    </w:pPr>
    <w:rPr>
      <w:sz w:val="20"/>
      <w:szCs w:val="20"/>
    </w:rPr>
  </w:style>
  <w:style w:type="character" w:customStyle="1" w:styleId="CommentTextChar">
    <w:name w:val="Comment Text Char"/>
    <w:basedOn w:val="DefaultParagraphFont"/>
    <w:link w:val="CommentText"/>
    <w:uiPriority w:val="99"/>
    <w:semiHidden/>
    <w:rsid w:val="00436401"/>
    <w:rPr>
      <w:sz w:val="20"/>
      <w:szCs w:val="20"/>
    </w:rPr>
  </w:style>
  <w:style w:type="paragraph" w:styleId="CommentSubject">
    <w:name w:val="annotation subject"/>
    <w:basedOn w:val="CommentText"/>
    <w:next w:val="CommentText"/>
    <w:link w:val="CommentSubjectChar"/>
    <w:uiPriority w:val="99"/>
    <w:semiHidden/>
    <w:unhideWhenUsed/>
    <w:rsid w:val="00436401"/>
    <w:rPr>
      <w:b/>
      <w:bCs/>
    </w:rPr>
  </w:style>
  <w:style w:type="character" w:customStyle="1" w:styleId="CommentSubjectChar">
    <w:name w:val="Comment Subject Char"/>
    <w:basedOn w:val="CommentTextChar"/>
    <w:link w:val="CommentSubject"/>
    <w:uiPriority w:val="99"/>
    <w:semiHidden/>
    <w:rsid w:val="00436401"/>
    <w:rPr>
      <w:b/>
      <w:bCs/>
      <w:sz w:val="20"/>
      <w:szCs w:val="20"/>
    </w:rPr>
  </w:style>
  <w:style w:type="paragraph" w:styleId="Revision">
    <w:name w:val="Revision"/>
    <w:hidden/>
    <w:uiPriority w:val="99"/>
    <w:semiHidden/>
    <w:rsid w:val="008B18AE"/>
    <w:pPr>
      <w:widowControl/>
      <w:spacing w:after="0" w:line="240" w:lineRule="auto"/>
    </w:pPr>
  </w:style>
  <w:style w:type="table" w:styleId="TableGrid">
    <w:name w:val="Table Grid"/>
    <w:basedOn w:val="TableNormal"/>
    <w:uiPriority w:val="59"/>
    <w:rsid w:val="00770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3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D07"/>
  </w:style>
  <w:style w:type="paragraph" w:styleId="Footer">
    <w:name w:val="footer"/>
    <w:basedOn w:val="Normal"/>
    <w:link w:val="FooterChar"/>
    <w:uiPriority w:val="99"/>
    <w:unhideWhenUsed/>
    <w:rsid w:val="00683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D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1072"/>
    <w:rPr>
      <w:color w:val="0000FF" w:themeColor="hyperlink"/>
      <w:u w:val="single"/>
    </w:rPr>
  </w:style>
  <w:style w:type="character" w:customStyle="1" w:styleId="UnresolvedMention1">
    <w:name w:val="Unresolved Mention1"/>
    <w:basedOn w:val="DefaultParagraphFont"/>
    <w:uiPriority w:val="99"/>
    <w:semiHidden/>
    <w:unhideWhenUsed/>
    <w:rsid w:val="00831072"/>
    <w:rPr>
      <w:color w:val="808080"/>
      <w:shd w:val="clear" w:color="auto" w:fill="E6E6E6"/>
    </w:rPr>
  </w:style>
  <w:style w:type="paragraph" w:styleId="ListParagraph">
    <w:name w:val="List Paragraph"/>
    <w:basedOn w:val="Normal"/>
    <w:uiPriority w:val="34"/>
    <w:qFormat/>
    <w:rsid w:val="002A55A4"/>
    <w:pPr>
      <w:ind w:left="720"/>
      <w:contextualSpacing/>
    </w:pPr>
  </w:style>
  <w:style w:type="paragraph" w:styleId="BalloonText">
    <w:name w:val="Balloon Text"/>
    <w:basedOn w:val="Normal"/>
    <w:link w:val="BalloonTextChar"/>
    <w:uiPriority w:val="99"/>
    <w:semiHidden/>
    <w:unhideWhenUsed/>
    <w:rsid w:val="00046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213"/>
    <w:rPr>
      <w:rFonts w:ascii="Segoe UI" w:hAnsi="Segoe UI" w:cs="Segoe UI"/>
      <w:sz w:val="18"/>
      <w:szCs w:val="18"/>
    </w:rPr>
  </w:style>
  <w:style w:type="character" w:styleId="CommentReference">
    <w:name w:val="annotation reference"/>
    <w:basedOn w:val="DefaultParagraphFont"/>
    <w:uiPriority w:val="99"/>
    <w:semiHidden/>
    <w:unhideWhenUsed/>
    <w:rsid w:val="00436401"/>
    <w:rPr>
      <w:sz w:val="16"/>
      <w:szCs w:val="16"/>
    </w:rPr>
  </w:style>
  <w:style w:type="paragraph" w:styleId="CommentText">
    <w:name w:val="annotation text"/>
    <w:basedOn w:val="Normal"/>
    <w:link w:val="CommentTextChar"/>
    <w:uiPriority w:val="99"/>
    <w:semiHidden/>
    <w:unhideWhenUsed/>
    <w:rsid w:val="00436401"/>
    <w:pPr>
      <w:spacing w:line="240" w:lineRule="auto"/>
    </w:pPr>
    <w:rPr>
      <w:sz w:val="20"/>
      <w:szCs w:val="20"/>
    </w:rPr>
  </w:style>
  <w:style w:type="character" w:customStyle="1" w:styleId="CommentTextChar">
    <w:name w:val="Comment Text Char"/>
    <w:basedOn w:val="DefaultParagraphFont"/>
    <w:link w:val="CommentText"/>
    <w:uiPriority w:val="99"/>
    <w:semiHidden/>
    <w:rsid w:val="00436401"/>
    <w:rPr>
      <w:sz w:val="20"/>
      <w:szCs w:val="20"/>
    </w:rPr>
  </w:style>
  <w:style w:type="paragraph" w:styleId="CommentSubject">
    <w:name w:val="annotation subject"/>
    <w:basedOn w:val="CommentText"/>
    <w:next w:val="CommentText"/>
    <w:link w:val="CommentSubjectChar"/>
    <w:uiPriority w:val="99"/>
    <w:semiHidden/>
    <w:unhideWhenUsed/>
    <w:rsid w:val="00436401"/>
    <w:rPr>
      <w:b/>
      <w:bCs/>
    </w:rPr>
  </w:style>
  <w:style w:type="character" w:customStyle="1" w:styleId="CommentSubjectChar">
    <w:name w:val="Comment Subject Char"/>
    <w:basedOn w:val="CommentTextChar"/>
    <w:link w:val="CommentSubject"/>
    <w:uiPriority w:val="99"/>
    <w:semiHidden/>
    <w:rsid w:val="00436401"/>
    <w:rPr>
      <w:b/>
      <w:bCs/>
      <w:sz w:val="20"/>
      <w:szCs w:val="20"/>
    </w:rPr>
  </w:style>
  <w:style w:type="paragraph" w:styleId="Revision">
    <w:name w:val="Revision"/>
    <w:hidden/>
    <w:uiPriority w:val="99"/>
    <w:semiHidden/>
    <w:rsid w:val="008B18AE"/>
    <w:pPr>
      <w:widowControl/>
      <w:spacing w:after="0" w:line="240" w:lineRule="auto"/>
    </w:pPr>
  </w:style>
  <w:style w:type="table" w:styleId="TableGrid">
    <w:name w:val="Table Grid"/>
    <w:basedOn w:val="TableNormal"/>
    <w:uiPriority w:val="59"/>
    <w:rsid w:val="00770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3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D07"/>
  </w:style>
  <w:style w:type="paragraph" w:styleId="Footer">
    <w:name w:val="footer"/>
    <w:basedOn w:val="Normal"/>
    <w:link w:val="FooterChar"/>
    <w:uiPriority w:val="99"/>
    <w:unhideWhenUsed/>
    <w:rsid w:val="00683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ron@wisconsin.gov"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jpeg"/><Relationship Id="rId7" Type="http://schemas.microsoft.com/office/2007/relationships/stylesWithEffects" Target="stylesWithEffects.xml"/><Relationship Id="rId12" Type="http://schemas.openxmlformats.org/officeDocument/2006/relationships/hyperlink" Target="mailto:stacy.hron@wisconsin.gov"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elliott@mmsd.com"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cord Types Capital General" ma:contentTypeID="0x0101002FFBF9BE2D0ED74CAEC183D6E684567E0070A6200D64D9214A85D01C909FDDBF18" ma:contentTypeVersion="28" ma:contentTypeDescription="" ma:contentTypeScope="" ma:versionID="b840d3bff5a002a9df7532e76df01437">
  <xsd:schema xmlns:xsd="http://www.w3.org/2001/XMLSchema" xmlns:xs="http://www.w3.org/2001/XMLSchema" xmlns:p="http://schemas.microsoft.com/office/2006/metadata/properties" xmlns:ns2="547602c0-a051-4400-b977-83ea9d1108e1" xmlns:ns3="ed77a16c-4381-4f42-9b35-1670f156453f" xmlns:ns4="9182cd50-84ac-4691-97fa-dca75aeb715b" targetNamespace="http://schemas.microsoft.com/office/2006/metadata/properties" ma:root="true" ma:fieldsID="28ea6fc6c29c9d94e0fc290892e26706" ns2:_="" ns3:_="" ns4:_="">
    <xsd:import namespace="547602c0-a051-4400-b977-83ea9d1108e1"/>
    <xsd:import namespace="ed77a16c-4381-4f42-9b35-1670f156453f"/>
    <xsd:import namespace="9182cd50-84ac-4691-97fa-dca75aeb715b"/>
    <xsd:element name="properties">
      <xsd:complexType>
        <xsd:sequence>
          <xsd:element name="documentManagement">
            <xsd:complexType>
              <xsd:all>
                <xsd:element ref="ns2:Phase" minOccurs="0"/>
                <xsd:element ref="ns3:Project_x0020_Manager" minOccurs="0"/>
                <xsd:element ref="ns2:To" minOccurs="0"/>
                <xsd:element ref="ns2:From" minOccurs="0"/>
                <xsd:element ref="ns4:TaxCatchAll" minOccurs="0"/>
                <xsd:element ref="ns4:TaxCatchAllLabel" minOccurs="0"/>
                <xsd:element ref="ns4:l6a36249ea4f44918ca002fad6cf26fb" minOccurs="0"/>
                <xsd:element ref="ns4:Project_x0020_Number12" minOccurs="0"/>
                <xsd:element ref="ns4:Contract_x0020_Number12" minOccurs="0"/>
                <xsd:element ref="ns4:i871ea71cb7e4cad97074de93b14e556"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602c0-a051-4400-b977-83ea9d1108e1" elementFormDefault="qualified">
    <xsd:import namespace="http://schemas.microsoft.com/office/2006/documentManagement/types"/>
    <xsd:import namespace="http://schemas.microsoft.com/office/infopath/2007/PartnerControls"/>
    <xsd:element name="Phase" ma:index="2" nillable="true" ma:displayName="Phase" ma:format="Dropdown" ma:internalName="Phase" ma:readOnly="false">
      <xsd:simpleType>
        <xsd:restriction base="dms:Choice">
          <xsd:enumeration value="Planning"/>
          <xsd:enumeration value="Preliminary Engineering"/>
          <xsd:enumeration value="Design"/>
          <xsd:enumeration value="Construction"/>
          <xsd:enumeration value="Post Construction"/>
          <xsd:enumeration value="O&amp;M"/>
        </xsd:restriction>
      </xsd:simpleType>
    </xsd:element>
    <xsd:element name="To" ma:index="4" nillable="true" ma:displayName="To" ma:format="Dropdown" ma:internalName="To" ma:readOnly="false">
      <xsd:simpleType>
        <xsd:restriction base="dms:Choice">
          <xsd:enumeration value="Budget"/>
          <xsd:enumeration value="Consultant"/>
          <xsd:enumeration value="Contractor"/>
          <xsd:enumeration value="Commission"/>
          <xsd:enumeration value="Contract Operations"/>
          <xsd:enumeration value="Funding/Grant"/>
          <xsd:enumeration value="GIS"/>
          <xsd:enumeration value="Legal"/>
          <xsd:enumeration value="Municipality/County"/>
          <xsd:enumeration value="Other"/>
          <xsd:enumeration value="PRS"/>
          <xsd:enumeration value="Procurement"/>
          <xsd:enumeration value="RealEstate"/>
          <xsd:enumeration value="Regulatory Agency"/>
          <xsd:enumeration value="TechServ"/>
          <xsd:enumeration value="Utility"/>
          <xsd:enumeration value="ACOE"/>
          <xsd:enumeration value="FEMA"/>
          <xsd:enumeration value="SEWRPC"/>
          <xsd:enumeration value="Water Quality"/>
          <xsd:enumeration value="Watercourse Maintenance"/>
        </xsd:restriction>
      </xsd:simpleType>
    </xsd:element>
    <xsd:element name="From" ma:index="5" nillable="true" ma:displayName="From" ma:format="Dropdown" ma:internalName="From" ma:readOnly="false">
      <xsd:simpleType>
        <xsd:restriction base="dms:Choice">
          <xsd:enumeration value="Budget"/>
          <xsd:enumeration value="Consultant"/>
          <xsd:enumeration value="Contractor"/>
          <xsd:enumeration value="Commission"/>
          <xsd:enumeration value="Contract Operations"/>
          <xsd:enumeration value="Funding/Grant"/>
          <xsd:enumeration value="GIS"/>
          <xsd:enumeration value="Legal"/>
          <xsd:enumeration value="Municipality/County"/>
          <xsd:enumeration value="Other"/>
          <xsd:enumeration value="PRS"/>
          <xsd:enumeration value="Procurement"/>
          <xsd:enumeration value="RealEstate"/>
          <xsd:enumeration value="Regulatory Agency"/>
          <xsd:enumeration value="TechServ"/>
          <xsd:enumeration value="Utility"/>
          <xsd:enumeration value="ACOE"/>
          <xsd:enumeration value="FEMA"/>
          <xsd:enumeration value="SEWRPC"/>
          <xsd:enumeration value="Water Quality"/>
          <xsd:enumeration value="Watercourse Maintenance"/>
        </xsd:restriction>
      </xsd:simpleType>
    </xsd:element>
  </xsd:schema>
  <xsd:schema xmlns:xsd="http://www.w3.org/2001/XMLSchema" xmlns:xs="http://www.w3.org/2001/XMLSchema" xmlns:dms="http://schemas.microsoft.com/office/2006/documentManagement/types" xmlns:pc="http://schemas.microsoft.com/office/infopath/2007/PartnerControls" targetNamespace="ed77a16c-4381-4f42-9b35-1670f156453f" elementFormDefault="qualified">
    <xsd:import namespace="http://schemas.microsoft.com/office/2006/documentManagement/types"/>
    <xsd:import namespace="http://schemas.microsoft.com/office/infopath/2007/PartnerControls"/>
    <xsd:element name="Project_x0020_Manager" ma:index="3" nillable="true" ma:displayName="Project Manager" ma:list="UserInfo" ma:SharePointGroup="0" ma:internalName="Project_x0020_Manag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82cd50-84ac-4691-97fa-dca75aeb715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1d109691-c36f-41dd-92ad-6bcfb7ebe83f}" ma:internalName="TaxCatchAll" ma:showField="CatchAllData" ma:web="9182cd50-84ac-4691-97fa-dca75aeb71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1d109691-c36f-41dd-92ad-6bcfb7ebe83f}" ma:internalName="TaxCatchAllLabel" ma:readOnly="true" ma:showField="CatchAllDataLabel" ma:web="9182cd50-84ac-4691-97fa-dca75aeb715b">
      <xsd:complexType>
        <xsd:complexContent>
          <xsd:extension base="dms:MultiChoiceLookup">
            <xsd:sequence>
              <xsd:element name="Value" type="dms:Lookup" maxOccurs="unbounded" minOccurs="0" nillable="true"/>
            </xsd:sequence>
          </xsd:extension>
        </xsd:complexContent>
      </xsd:complexType>
    </xsd:element>
    <xsd:element name="l6a36249ea4f44918ca002fad6cf26fb" ma:index="10" nillable="true" ma:taxonomy="true" ma:internalName="l6a36249ea4f44918ca002fad6cf26fb" ma:taxonomyFieldName="Document_x0020_Type_x0020_Capital_x0020_Projects" ma:displayName="Record Type Capital Projects" ma:readOnly="false" ma:default="" ma:fieldId="{56a36249-ea4f-4491-8ca0-02fad6cf26fb}" ma:sspId="841213c1-c6cb-4acb-ab11-24c84fb3a97a" ma:termSetId="8442e91f-5f8b-4677-86eb-4553c0d93beb" ma:anchorId="f44f3b95-2bd4-4e22-988b-cb9aad43a11b" ma:open="false" ma:isKeyword="false">
      <xsd:complexType>
        <xsd:sequence>
          <xsd:element ref="pc:Terms" minOccurs="0" maxOccurs="1"/>
        </xsd:sequence>
      </xsd:complexType>
    </xsd:element>
    <xsd:element name="Project_x0020_Number12" ma:index="12" nillable="true" ma:displayName="Project Number" ma:default="W62002" ma:format="Dropdown" ma:internalName="Project_x0020_Number12" ma:readOnly="false">
      <xsd:simpleType>
        <xsd:restriction base="dms:Choice">
          <xsd:enumeration value="W62002"/>
        </xsd:restriction>
      </xsd:simpleType>
    </xsd:element>
    <xsd:element name="Contract_x0020_Number12" ma:index="13" nillable="true" ma:displayName="Contract Number" ma:internalName="Contract_x0020_Number12" ma:readOnly="false">
      <xsd:complexType>
        <xsd:complexContent>
          <xsd:extension base="dms:MultiChoice">
            <xsd:sequence>
              <xsd:element name="Value" maxOccurs="unbounded" minOccurs="0" nillable="true">
                <xsd:simpleType>
                  <xsd:restriction base="dms:Choice">
                    <xsd:enumeration value="M03071D01"/>
                    <xsd:enumeration value="M03071D02"/>
                    <xsd:enumeration value="W62002C01"/>
                  </xsd:restriction>
                </xsd:simpleType>
              </xsd:element>
            </xsd:sequence>
          </xsd:extension>
        </xsd:complexContent>
      </xsd:complexType>
    </xsd:element>
    <xsd:element name="i871ea71cb7e4cad97074de93b14e556" ma:index="15" nillable="true" ma:taxonomy="true" ma:internalName="i871ea71cb7e4cad97074de93b14e556" ma:taxonomyFieldName="Municipality" ma:displayName="Municipality" ma:readOnly="false" ma:default="" ma:fieldId="{2871ea71-cb7e-4cad-9707-4de93b14e556}" ma:sspId="841213c1-c6cb-4acb-ab11-24c84fb3a97a" ma:termSetId="8442e91f-5f8b-4677-86eb-4553c0d93beb" ma:anchorId="6d2a7bf2-6e8b-4d05-862d-adc97a00a227" ma:open="false" ma:isKeyword="false">
      <xsd:complexType>
        <xsd:sequence>
          <xsd:element ref="pc:Terms" minOccurs="0" maxOccurs="1"/>
        </xsd:sequence>
      </xsd:complexType>
    </xsd:element>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182cd50-84ac-4691-97fa-dca75aeb715b">
      <Value>265</Value>
      <Value>198</Value>
    </TaxCatchAll>
    <Phase xmlns="547602c0-a051-4400-b977-83ea9d1108e1">Design</Phase>
    <l6a36249ea4f44918ca002fad6cf26fb xmlns="9182cd50-84ac-4691-97fa-dca75aeb715b">
      <Terms xmlns="http://schemas.microsoft.com/office/infopath/2007/PartnerControls">
        <TermInfo xmlns="http://schemas.microsoft.com/office/infopath/2007/PartnerControls">
          <TermName xmlns="http://schemas.microsoft.com/office/infopath/2007/PartnerControls">Interagency Agreements, Memorandums Of Understanding Related to a District Project</TermName>
          <TermId xmlns="http://schemas.microsoft.com/office/infopath/2007/PartnerControls">96a20ede-d85a-4aa7-bf78-b73ce83d185b</TermId>
        </TermInfo>
      </Terms>
    </l6a36249ea4f44918ca002fad6cf26fb>
    <From xmlns="547602c0-a051-4400-b977-83ea9d1108e1" xsi:nil="true"/>
    <Project_x0020_Manager xmlns="ed77a16c-4381-4f42-9b35-1670f156453f">
      <UserInfo>
        <DisplayName>Elliott, Patrick</DisplayName>
        <AccountId>203</AccountId>
        <AccountType/>
      </UserInfo>
    </Project_x0020_Manager>
    <i871ea71cb7e4cad97074de93b14e556 xmlns="9182cd50-84ac-4691-97fa-dca75aeb715b">
      <Terms xmlns="http://schemas.microsoft.com/office/infopath/2007/PartnerControls">
        <TermInfo xmlns="http://schemas.microsoft.com/office/infopath/2007/PartnerControls">
          <TermName xmlns="http://schemas.microsoft.com/office/infopath/2007/PartnerControls">MI - CITY OF MILWAUKEE</TermName>
          <TermId xmlns="http://schemas.microsoft.com/office/infopath/2007/PartnerControls">40f74ff9-6ef4-4c2d-a1c0-78ad3c9524de</TermId>
        </TermInfo>
      </Terms>
    </i871ea71cb7e4cad97074de93b14e556>
    <To xmlns="547602c0-a051-4400-b977-83ea9d1108e1" xsi:nil="true"/>
    <Project_x0020_Number12 xmlns="9182cd50-84ac-4691-97fa-dca75aeb715b">W62002</Project_x0020_Number12>
    <Contract_x0020_Number12 xmlns="9182cd50-84ac-4691-97fa-dca75aeb715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0313C-4FA8-4BCD-B08C-D6027FC5A761}">
  <ds:schemaRefs>
    <ds:schemaRef ds:uri="http://schemas.microsoft.com/sharepoint/v3/contenttype/forms"/>
  </ds:schemaRefs>
</ds:datastoreItem>
</file>

<file path=customXml/itemProps2.xml><?xml version="1.0" encoding="utf-8"?>
<ds:datastoreItem xmlns:ds="http://schemas.openxmlformats.org/officeDocument/2006/customXml" ds:itemID="{8F295530-2652-406D-83BF-CBC9B71A64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602c0-a051-4400-b977-83ea9d1108e1"/>
    <ds:schemaRef ds:uri="ed77a16c-4381-4f42-9b35-1670f156453f"/>
    <ds:schemaRef ds:uri="9182cd50-84ac-4691-97fa-dca75aeb7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40E42-39A0-4FD2-A666-8FAAC09F4828}">
  <ds:schemaRefs>
    <ds:schemaRef ds:uri="9182cd50-84ac-4691-97fa-dca75aeb715b"/>
    <ds:schemaRef ds:uri="http://purl.org/dc/terms/"/>
    <ds:schemaRef ds:uri="547602c0-a051-4400-b977-83ea9d1108e1"/>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ed77a16c-4381-4f42-9b35-1670f156453f"/>
    <ds:schemaRef ds:uri="http://www.w3.org/XML/1998/namespace"/>
    <ds:schemaRef ds:uri="http://purl.org/dc/dcmitype/"/>
  </ds:schemaRefs>
</ds:datastoreItem>
</file>

<file path=customXml/itemProps4.xml><?xml version="1.0" encoding="utf-8"?>
<ds:datastoreItem xmlns:ds="http://schemas.openxmlformats.org/officeDocument/2006/customXml" ds:itemID="{56B97874-37AD-4DE5-AB77-32A1F01B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3075</Words>
  <Characters>17528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DRAFT_SOW_DNR-MMSD_Agreement_Burnham_Canal_Wetland_Base_2-23-18_DNRedits</vt:lpstr>
    </vt:vector>
  </TitlesOfParts>
  <Company/>
  <LinksUpToDate>false</LinksUpToDate>
  <CharactersWithSpaces>20562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DRAFT_SOW_DNR-MMSD_Agreement_Burnham_Canal_Wetland_Base_2-23-18_DNRedits</dc:title>
  <dc:creator>Max, Donna</dc:creator>
  <cp:lastModifiedBy>Samuel Wettach</cp:lastModifiedBy>
  <cp:revision>6</cp:revision>
  <cp:lastPrinted>2018-03-16T18:17:00Z</cp:lastPrinted>
  <dcterms:created xsi:type="dcterms:W3CDTF">2018-03-28T19:04:00Z</dcterms:created>
  <dcterms:modified xsi:type="dcterms:W3CDTF">2018-04-02T16:38:00Z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2017-06-27T00:00:00Z</vt:filetime>
  </property>
  <property fmtid="{D5CDD505-2E9C-101B-9397-08002B2CF9AE}" pid="3" name="LastSaved">
    <vt:filetime>2017-11-16T00:00:00Z</vt:filetime>
  </property>
  <property fmtid="{D5CDD505-2E9C-101B-9397-08002B2CF9AE}" pid="4" name="ContentTypeId">
    <vt:lpwstr>0x0101002FFBF9BE2D0ED74CAEC183D6E684567E0070A6200D64D9214A85D01C909FDDBF18</vt:lpwstr>
  </property>
  <property fmtid="{D5CDD505-2E9C-101B-9397-08002B2CF9AE}" pid="5" name="Municipality">
    <vt:lpwstr>198;#MI - CITY OF MILWAUKEE|40f74ff9-6ef4-4c2d-a1c0-78ad3c9524de</vt:lpwstr>
  </property>
  <property fmtid="{D5CDD505-2E9C-101B-9397-08002B2CF9AE}" pid="6" name="Document Type Capital Projects">
    <vt:lpwstr>265;#Interagency Agreements, Memorandums Of Understanding Related to a District Project|96a20ede-d85a-4aa7-bf78-b73ce83d185b</vt:lpwstr>
  </property>
</Properties>
</file>