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3B" w:rsidRPr="00770D9D" w:rsidRDefault="006014E7" w:rsidP="00770D9D">
      <w:pPr>
        <w:jc w:val="center"/>
        <w:rPr>
          <w:b/>
        </w:rPr>
      </w:pPr>
      <w:r w:rsidRPr="00770D9D">
        <w:rPr>
          <w:b/>
        </w:rPr>
        <w:t>Quarterly Report</w:t>
      </w:r>
    </w:p>
    <w:p w:rsidR="00770D9D" w:rsidRDefault="00770D9D"/>
    <w:p w:rsidR="00770D9D" w:rsidRDefault="00770D9D"/>
    <w:p w:rsidR="006014E7" w:rsidRPr="007D2F55" w:rsidRDefault="006014E7">
      <w:r w:rsidRPr="00770D9D">
        <w:rPr>
          <w:b/>
          <w:u w:val="single"/>
        </w:rPr>
        <w:t>Date:</w:t>
      </w:r>
      <w:r w:rsidR="007D2F55">
        <w:rPr>
          <w:b/>
          <w:u w:val="single"/>
        </w:rPr>
        <w:t xml:space="preserve"> </w:t>
      </w:r>
      <w:r w:rsidR="007D2F55">
        <w:t xml:space="preserve"> April 16, 2018</w:t>
      </w:r>
    </w:p>
    <w:p w:rsidR="00770D9D" w:rsidRDefault="00770D9D"/>
    <w:p w:rsidR="006014E7" w:rsidRPr="007D2F55" w:rsidRDefault="006014E7">
      <w:r w:rsidRPr="00770D9D">
        <w:rPr>
          <w:b/>
          <w:u w:val="single"/>
        </w:rPr>
        <w:t>Project Title:</w:t>
      </w:r>
      <w:r w:rsidR="007D2F55">
        <w:rPr>
          <w:b/>
          <w:u w:val="single"/>
        </w:rPr>
        <w:t xml:space="preserve"> </w:t>
      </w:r>
      <w:r w:rsidR="007D2F55">
        <w:t xml:space="preserve">Designing Fish Passage for Little Balsam Creek Road Crossings </w:t>
      </w:r>
    </w:p>
    <w:p w:rsidR="006014E7" w:rsidRDefault="007D2F55">
      <w:r>
        <w:t xml:space="preserve"> </w:t>
      </w:r>
    </w:p>
    <w:p w:rsidR="006014E7" w:rsidRPr="007D2F55" w:rsidRDefault="006014E7">
      <w:r w:rsidRPr="00770D9D">
        <w:rPr>
          <w:b/>
          <w:u w:val="single"/>
        </w:rPr>
        <w:t>Grant Recipient:</w:t>
      </w:r>
      <w:r w:rsidR="007D2F55">
        <w:rPr>
          <w:b/>
          <w:u w:val="single"/>
        </w:rPr>
        <w:t xml:space="preserve"> </w:t>
      </w:r>
      <w:r w:rsidR="007D2F55">
        <w:t xml:space="preserve">Short Elliott Hendrickson, Inc. </w:t>
      </w:r>
    </w:p>
    <w:p w:rsidR="006014E7" w:rsidRDefault="006014E7"/>
    <w:p w:rsidR="007A7D6F" w:rsidRPr="007D2F55"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rPr>
      </w:pPr>
      <w:r w:rsidRPr="007A7D6F">
        <w:rPr>
          <w:b/>
          <w:snapToGrid w:val="0"/>
          <w:u w:val="single"/>
        </w:rPr>
        <w:t xml:space="preserve">Report Prepared by:  </w:t>
      </w:r>
      <w:r w:rsidR="007D2F55">
        <w:rPr>
          <w:snapToGrid w:val="0"/>
        </w:rPr>
        <w:t>Heidi Kennedy, Short Elliott Hendrickson</w:t>
      </w:r>
    </w:p>
    <w:p w:rsidR="006014E7" w:rsidRDefault="006014E7"/>
    <w:p w:rsidR="00E07D80" w:rsidRDefault="00770D9D">
      <w:pPr>
        <w:rPr>
          <w:b/>
          <w:u w:val="single"/>
        </w:rPr>
      </w:pPr>
      <w:r w:rsidRPr="00770D9D">
        <w:rPr>
          <w:b/>
          <w:u w:val="single"/>
        </w:rPr>
        <w:t xml:space="preserve">Time period covered for this report: </w:t>
      </w:r>
    </w:p>
    <w:p w:rsidR="00770D9D" w:rsidRPr="00E07D80" w:rsidRDefault="0094456B">
      <w:r>
        <w:t xml:space="preserve">2018 – </w:t>
      </w:r>
      <w:proofErr w:type="gramStart"/>
      <w:r>
        <w:t>Q1  (</w:t>
      </w:r>
      <w:proofErr w:type="gramEnd"/>
      <w:r>
        <w:t>February – March 2018)</w:t>
      </w:r>
    </w:p>
    <w:p w:rsidR="00770D9D" w:rsidRDefault="00770D9D"/>
    <w:p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rsidR="00F02212" w:rsidRDefault="00F02212" w:rsidP="00F02212">
      <w:pPr>
        <w:autoSpaceDE w:val="0"/>
        <w:autoSpaceDN w:val="0"/>
        <w:adjustRightInd w:val="0"/>
        <w:rPr>
          <w:rFonts w:ascii="Tms Rmn" w:hAnsi="Tms Rmn"/>
        </w:rPr>
      </w:pPr>
    </w:p>
    <w:p w:rsidR="00520459" w:rsidRPr="00AD05AB" w:rsidRDefault="00F02212" w:rsidP="00520459">
      <w:pPr>
        <w:pStyle w:val="ListParagraph"/>
        <w:numPr>
          <w:ilvl w:val="0"/>
          <w:numId w:val="1"/>
        </w:numPr>
        <w:autoSpaceDE w:val="0"/>
        <w:autoSpaceDN w:val="0"/>
        <w:adjustRightInd w:val="0"/>
        <w:rPr>
          <w:color w:val="000000"/>
          <w:szCs w:val="20"/>
        </w:rPr>
      </w:pPr>
      <w:r w:rsidRPr="00AD05AB">
        <w:rPr>
          <w:color w:val="000000"/>
          <w:szCs w:val="20"/>
        </w:rPr>
        <w:t xml:space="preserve">Construction of GIS base map, </w:t>
      </w:r>
    </w:p>
    <w:p w:rsidR="00F02212" w:rsidRPr="00AD05AB" w:rsidRDefault="00520459" w:rsidP="00520459">
      <w:pPr>
        <w:pStyle w:val="ListParagraph"/>
        <w:numPr>
          <w:ilvl w:val="0"/>
          <w:numId w:val="1"/>
        </w:numPr>
        <w:autoSpaceDE w:val="0"/>
        <w:autoSpaceDN w:val="0"/>
        <w:adjustRightInd w:val="0"/>
        <w:rPr>
          <w:color w:val="000000"/>
          <w:szCs w:val="20"/>
        </w:rPr>
      </w:pPr>
      <w:r w:rsidRPr="00AD05AB">
        <w:rPr>
          <w:color w:val="000000"/>
          <w:szCs w:val="20"/>
        </w:rPr>
        <w:t>H</w:t>
      </w:r>
      <w:r w:rsidR="00F02212" w:rsidRPr="00AD05AB">
        <w:rPr>
          <w:color w:val="000000"/>
          <w:szCs w:val="20"/>
        </w:rPr>
        <w:t>ydrologic model (HEC-HMS), and</w:t>
      </w:r>
      <w:r w:rsidR="00AD05AB" w:rsidRPr="00AD05AB">
        <w:rPr>
          <w:color w:val="000000"/>
          <w:szCs w:val="20"/>
        </w:rPr>
        <w:t xml:space="preserve"> preliminary </w:t>
      </w:r>
      <w:r w:rsidR="00F02212" w:rsidRPr="00AD05AB">
        <w:rPr>
          <w:color w:val="000000"/>
          <w:szCs w:val="20"/>
        </w:rPr>
        <w:t>hydraulic model (HEC-RAS)</w:t>
      </w:r>
      <w:r w:rsidRPr="00AD05AB">
        <w:rPr>
          <w:color w:val="000000"/>
          <w:szCs w:val="20"/>
        </w:rPr>
        <w:t xml:space="preserve"> generated for the project.</w:t>
      </w:r>
    </w:p>
    <w:p w:rsidR="00F02212" w:rsidRPr="00AD05AB" w:rsidRDefault="00F02212" w:rsidP="00520459">
      <w:pPr>
        <w:pStyle w:val="ListParagraph"/>
        <w:numPr>
          <w:ilvl w:val="0"/>
          <w:numId w:val="1"/>
        </w:numPr>
        <w:autoSpaceDE w:val="0"/>
        <w:autoSpaceDN w:val="0"/>
        <w:adjustRightInd w:val="0"/>
        <w:rPr>
          <w:color w:val="000000"/>
          <w:szCs w:val="20"/>
        </w:rPr>
      </w:pPr>
      <w:r w:rsidRPr="00AD05AB">
        <w:rPr>
          <w:color w:val="000000"/>
          <w:szCs w:val="20"/>
        </w:rPr>
        <w:t>Calculation of 100-year peak discharges</w:t>
      </w:r>
    </w:p>
    <w:p w:rsidR="006014E7" w:rsidRPr="00AD05AB" w:rsidRDefault="00F02212" w:rsidP="00520459">
      <w:pPr>
        <w:pStyle w:val="ListParagraph"/>
        <w:numPr>
          <w:ilvl w:val="0"/>
          <w:numId w:val="1"/>
        </w:numPr>
        <w:rPr>
          <w:sz w:val="32"/>
        </w:rPr>
      </w:pPr>
      <w:r w:rsidRPr="00AD05AB">
        <w:rPr>
          <w:color w:val="000000"/>
          <w:szCs w:val="20"/>
        </w:rPr>
        <w:t>Culvert sizing for 100-year peak discharge</w:t>
      </w:r>
      <w:r w:rsidR="00520459" w:rsidRPr="00AD05AB">
        <w:rPr>
          <w:color w:val="000000"/>
          <w:szCs w:val="20"/>
        </w:rPr>
        <w:t xml:space="preserve"> looking at alternative designs including </w:t>
      </w:r>
      <w:r w:rsidR="00AD05AB" w:rsidRPr="00AD05AB">
        <w:rPr>
          <w:color w:val="000000"/>
          <w:szCs w:val="20"/>
        </w:rPr>
        <w:t>embedded circular culvert,</w:t>
      </w:r>
      <w:r w:rsidR="00520459" w:rsidRPr="00AD05AB">
        <w:rPr>
          <w:color w:val="000000"/>
          <w:szCs w:val="20"/>
        </w:rPr>
        <w:t xml:space="preserve"> concrete box</w:t>
      </w:r>
      <w:r w:rsidR="00AD05AB" w:rsidRPr="00AD05AB">
        <w:rPr>
          <w:color w:val="000000"/>
          <w:szCs w:val="20"/>
        </w:rPr>
        <w:t xml:space="preserve">, and </w:t>
      </w:r>
      <w:proofErr w:type="spellStart"/>
      <w:r w:rsidR="00AD05AB" w:rsidRPr="00AD05AB">
        <w:rPr>
          <w:color w:val="000000"/>
          <w:szCs w:val="20"/>
        </w:rPr>
        <w:t>conspan</w:t>
      </w:r>
      <w:proofErr w:type="spellEnd"/>
      <w:r w:rsidR="00AD05AB" w:rsidRPr="00AD05AB">
        <w:rPr>
          <w:color w:val="000000"/>
          <w:szCs w:val="20"/>
        </w:rPr>
        <w:t xml:space="preserve"> arch</w:t>
      </w:r>
      <w:r w:rsidR="00520459" w:rsidRPr="00AD05AB">
        <w:rPr>
          <w:color w:val="000000"/>
          <w:szCs w:val="20"/>
        </w:rPr>
        <w:t xml:space="preserve"> culvert alternatives. </w:t>
      </w:r>
    </w:p>
    <w:p w:rsidR="006014E7" w:rsidRDefault="006014E7"/>
    <w:p w:rsidR="00770D9D" w:rsidRDefault="006014E7">
      <w:r w:rsidRPr="00770D9D">
        <w:rPr>
          <w:b/>
          <w:u w:val="single"/>
        </w:rPr>
        <w:t>Budget:</w:t>
      </w:r>
      <w:r>
        <w:t xml:space="preserve">  </w:t>
      </w:r>
    </w:p>
    <w:p w:rsidR="00520459" w:rsidRDefault="006014E7">
      <w:r>
        <w:t>Amount of the funds expended</w:t>
      </w:r>
      <w:r w:rsidR="00770D9D">
        <w:t xml:space="preserve"> to date</w:t>
      </w:r>
      <w:r>
        <w:t>-- this can be approximate if an invoice is not yet available</w:t>
      </w:r>
      <w:r w:rsidR="00520459">
        <w:t xml:space="preserve">.       </w:t>
      </w:r>
    </w:p>
    <w:p w:rsidR="006014E7" w:rsidRDefault="00520459" w:rsidP="00520459">
      <w:pPr>
        <w:ind w:firstLine="720"/>
      </w:pPr>
      <w:r>
        <w:t>Approximately $7,700 has been expended or 6% of the total contract.</w:t>
      </w:r>
    </w:p>
    <w:p w:rsidR="00E07D80" w:rsidRDefault="00E07D80"/>
    <w:p w:rsidR="00E07D80" w:rsidRDefault="00E07D80">
      <w:r>
        <w:t xml:space="preserve">Subcontracts or </w:t>
      </w:r>
      <w:proofErr w:type="spellStart"/>
      <w:r>
        <w:t>subgrants</w:t>
      </w:r>
      <w:proofErr w:type="spellEnd"/>
      <w:r>
        <w:t xml:space="preserve"> awarded this reporting period:</w:t>
      </w:r>
      <w:r w:rsidR="00520459">
        <w:t xml:space="preserve">  Subcontract awarded to teaming partner Interfluve. </w:t>
      </w:r>
    </w:p>
    <w:p w:rsidR="006014E7" w:rsidRDefault="006014E7"/>
    <w:p w:rsidR="00E07D80" w:rsidRDefault="00E07D80">
      <w:r w:rsidRPr="00AD05AB">
        <w:t>QAPP (project plan) Status:</w:t>
      </w:r>
      <w:r w:rsidR="00520459" w:rsidRPr="00AD05AB">
        <w:t xml:space="preserve">  </w:t>
      </w:r>
      <w:r w:rsidR="00AD05AB">
        <w:t>None</w:t>
      </w:r>
    </w:p>
    <w:p w:rsidR="00AD05AB" w:rsidRDefault="00AD05AB"/>
    <w:p w:rsidR="00E07D80" w:rsidRDefault="00E07D80">
      <w:r>
        <w:t>Local services and/or products purchased this reporting period:</w:t>
      </w:r>
      <w:r w:rsidR="00520459">
        <w:t xml:space="preserve">  None</w:t>
      </w:r>
    </w:p>
    <w:p w:rsidR="00E07D80" w:rsidRDefault="00E07D80"/>
    <w:p w:rsidR="00E07D80" w:rsidRDefault="00E07D80">
      <w:r>
        <w:t>Number of jobs created this reporting period:</w:t>
      </w:r>
      <w:r w:rsidR="00520459">
        <w:t xml:space="preserve">  No new jobs created during this reporting period. </w:t>
      </w:r>
    </w:p>
    <w:p w:rsidR="00E07D80" w:rsidRDefault="00E07D80"/>
    <w:p w:rsidR="00770D9D" w:rsidRDefault="006014E7">
      <w:r w:rsidRPr="00770D9D">
        <w:rPr>
          <w:b/>
          <w:u w:val="single"/>
        </w:rPr>
        <w:t>Schedule:</w:t>
      </w:r>
      <w:r w:rsidR="00770D9D">
        <w:t xml:space="preserve">  </w:t>
      </w:r>
    </w:p>
    <w:p w:rsidR="006014E7" w:rsidRDefault="00770D9D">
      <w:r>
        <w:t>I</w:t>
      </w:r>
      <w:r w:rsidR="006014E7">
        <w:t xml:space="preserve">s the project on track </w:t>
      </w:r>
      <w:r>
        <w:t>for completion by end date?</w:t>
      </w:r>
      <w:r w:rsidR="00520459">
        <w:t xml:space="preserve">   No.  The contract wasn’t awarded until February and due to snow cover the field surveys have not been completed yet. </w:t>
      </w:r>
      <w:r w:rsidR="00313B07">
        <w:t xml:space="preserve">Therefore, the project is at least a couple of months behind schedule. </w:t>
      </w:r>
    </w:p>
    <w:p w:rsidR="006014E7" w:rsidRDefault="006014E7"/>
    <w:p w:rsidR="007A7D6F" w:rsidRPr="00313B07"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rPr>
      </w:pPr>
      <w:r>
        <w:rPr>
          <w:b/>
          <w:snapToGrid w:val="0"/>
          <w:u w:val="single"/>
        </w:rPr>
        <w:t>Grant</w:t>
      </w:r>
      <w:r w:rsidR="00313B07">
        <w:rPr>
          <w:b/>
          <w:snapToGrid w:val="0"/>
          <w:u w:val="single"/>
        </w:rPr>
        <w:t xml:space="preserve"> End Date: </w:t>
      </w:r>
      <w:r w:rsidR="00313B07">
        <w:rPr>
          <w:snapToGrid w:val="0"/>
        </w:rPr>
        <w:t xml:space="preserve">  </w:t>
      </w:r>
    </w:p>
    <w:p w:rsidR="007A7D6F" w:rsidRDefault="007A7D6F"/>
    <w:p w:rsidR="00AD05AB" w:rsidRDefault="00AD05AB"/>
    <w:p w:rsidR="007A7D6F" w:rsidRDefault="007A7D6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6014E7" w:rsidRDefault="00313B07">
      <w:r>
        <w:t>At this time the only issue or problem is the delay of schedule, due to the snow pack, for the field survey. However, the LIDAR data has allowed SEH to make significant progress on the modeling.</w:t>
      </w: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rFonts w:ascii="Arial Narrow" w:hAnsi="Arial Narrow"/>
          <w:b/>
          <w:snapToGrid w:val="0"/>
          <w:sz w:val="28"/>
          <w:szCs w:val="20"/>
        </w:rPr>
      </w:pP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rsidR="00313B07" w:rsidRDefault="007A7D6F" w:rsidP="00313B07">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r w:rsidR="00313B07">
        <w:rPr>
          <w:snapToGrid w:val="0"/>
        </w:rPr>
        <w:t xml:space="preserve"> The plan at this time is to complete the field surveys in early May. Then utilize that information to refine the alternatives that have already been designed based on the models developed for the project.  Then alternatives can be presented to the project team by the end of May or early June. </w:t>
      </w:r>
    </w:p>
    <w:p w:rsidR="00313B07" w:rsidRPr="007A7D6F" w:rsidRDefault="00313B07" w:rsidP="00313B07">
      <w:pPr>
        <w:widowControl w:val="0"/>
        <w:tabs>
          <w:tab w:val="left" w:pos="720"/>
          <w:tab w:val="left" w:pos="1440"/>
          <w:tab w:val="left" w:pos="2044"/>
          <w:tab w:val="left" w:pos="2635"/>
          <w:tab w:val="left" w:pos="3240"/>
          <w:tab w:val="left" w:pos="3844"/>
          <w:tab w:val="left" w:pos="6235"/>
        </w:tabs>
        <w:suppressAutoHyphens/>
        <w:rPr>
          <w:rFonts w:ascii="Arial Narrow" w:hAnsi="Arial Narrow"/>
          <w:b/>
          <w:snapToGrid w:val="0"/>
          <w:sz w:val="28"/>
          <w:szCs w:val="20"/>
        </w:rPr>
      </w:pPr>
    </w:p>
    <w:p w:rsidR="007A7D6F" w:rsidRPr="00E07D80"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p>
    <w:sectPr w:rsidR="007A7D6F" w:rsidRPr="00E07D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61CE9"/>
    <w:multiLevelType w:val="hybridMultilevel"/>
    <w:tmpl w:val="9E2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154433"/>
    <w:rsid w:val="00313B07"/>
    <w:rsid w:val="00520459"/>
    <w:rsid w:val="006014E7"/>
    <w:rsid w:val="00770D9D"/>
    <w:rsid w:val="007A7D6F"/>
    <w:rsid w:val="007D2F55"/>
    <w:rsid w:val="0094456B"/>
    <w:rsid w:val="00A05BEF"/>
    <w:rsid w:val="00AD05AB"/>
    <w:rsid w:val="00B13E87"/>
    <w:rsid w:val="00D4793B"/>
    <w:rsid w:val="00E07D80"/>
    <w:rsid w:val="00F0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ECE65-A3D0-4D93-9A56-5B9F90C0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Kimberly P</dc:creator>
  <cp:lastModifiedBy>Heidi Kennedy</cp:lastModifiedBy>
  <cp:revision>2</cp:revision>
  <dcterms:created xsi:type="dcterms:W3CDTF">2018-04-16T16:22:00Z</dcterms:created>
  <dcterms:modified xsi:type="dcterms:W3CDTF">2018-04-16T16:22:00Z</dcterms:modified>
</cp:coreProperties>
</file>