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AA102" w14:textId="77777777" w:rsidR="008A0060" w:rsidRDefault="008A0060" w:rsidP="00E6687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2018-2020 Triennial Standards Review</w:t>
      </w:r>
    </w:p>
    <w:p w14:paraId="622F957A" w14:textId="77777777" w:rsidR="00EB3349" w:rsidRDefault="00EB3349" w:rsidP="00E6687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Topic Descriptions</w:t>
      </w:r>
    </w:p>
    <w:p w14:paraId="56865BA9" w14:textId="77777777" w:rsidR="00EB3349" w:rsidRDefault="00EB3349" w:rsidP="00E66878">
      <w:pPr>
        <w:spacing w:after="0" w:line="240" w:lineRule="auto"/>
        <w:contextualSpacing/>
        <w:rPr>
          <w:rFonts w:ascii="Times New Roman" w:hAnsi="Times New Roman" w:cs="Times New Roman"/>
          <w:b/>
          <w:sz w:val="28"/>
          <w:szCs w:val="28"/>
        </w:rPr>
      </w:pPr>
    </w:p>
    <w:p w14:paraId="0CD41192" w14:textId="18093E7E" w:rsidR="00C62838" w:rsidRPr="00E55794" w:rsidRDefault="00C62838" w:rsidP="00C62838">
      <w:pPr>
        <w:spacing w:after="0" w:line="240" w:lineRule="auto"/>
        <w:contextualSpacing/>
        <w:rPr>
          <w:rFonts w:ascii="Times New Roman" w:hAnsi="Times New Roman" w:cs="Times New Roman"/>
          <w:sz w:val="28"/>
          <w:szCs w:val="28"/>
        </w:rPr>
      </w:pPr>
      <w:r w:rsidRPr="00C62838">
        <w:rPr>
          <w:rFonts w:ascii="Times New Roman" w:hAnsi="Times New Roman" w:cs="Times New Roman"/>
          <w:sz w:val="28"/>
          <w:szCs w:val="28"/>
        </w:rPr>
        <w:t xml:space="preserve">This document contains topic descriptions for topics to be ranked and for topics already categorized. </w:t>
      </w:r>
      <w:r w:rsidRPr="00C62838">
        <w:rPr>
          <w:rFonts w:ascii="Times New Roman" w:hAnsi="Times New Roman" w:cs="Times New Roman"/>
          <w:color w:val="333E48"/>
          <w:sz w:val="28"/>
          <w:szCs w:val="28"/>
          <w:shd w:val="clear" w:color="auto" w:fill="FFFFFF"/>
        </w:rPr>
        <w:t xml:space="preserve">Once input is received from internal staff and the public the topics will be put into prioritization groups listed below. Some topics submitted for the 2018-2020 Triennial Standards review were determined to already be in process or had barriers to progress (listed below) and those topics will not be ranked. </w:t>
      </w:r>
    </w:p>
    <w:p w14:paraId="6CB65F9A" w14:textId="77777777" w:rsidR="00C62838" w:rsidRDefault="00C62838" w:rsidP="00C62838">
      <w:pPr>
        <w:spacing w:after="0" w:line="240" w:lineRule="auto"/>
        <w:rPr>
          <w:rFonts w:ascii="Times New Roman" w:hAnsi="Times New Roman" w:cs="Times New Roman"/>
          <w:color w:val="333E48"/>
          <w:sz w:val="28"/>
          <w:szCs w:val="28"/>
          <w:shd w:val="clear" w:color="auto" w:fill="FFFFFF"/>
        </w:rPr>
      </w:pPr>
    </w:p>
    <w:p w14:paraId="1C783512" w14:textId="4AA3817E" w:rsidR="00C62838" w:rsidRPr="00E55794" w:rsidRDefault="00E55794" w:rsidP="00C62838">
      <w:pPr>
        <w:spacing w:after="0" w:line="240" w:lineRule="auto"/>
        <w:rPr>
          <w:rFonts w:ascii="Times New Roman" w:hAnsi="Times New Roman" w:cs="Times New Roman"/>
          <w:b/>
          <w:color w:val="333E48"/>
          <w:sz w:val="28"/>
          <w:szCs w:val="28"/>
          <w:u w:val="single"/>
        </w:rPr>
      </w:pPr>
      <w:r>
        <w:rPr>
          <w:rFonts w:ascii="Times New Roman" w:hAnsi="Times New Roman" w:cs="Times New Roman"/>
          <w:color w:val="333E48"/>
          <w:sz w:val="28"/>
          <w:szCs w:val="28"/>
          <w:shd w:val="clear" w:color="auto" w:fill="FFFFFF"/>
        </w:rPr>
        <w:t>The topic rankings done in the</w:t>
      </w:r>
      <w:r w:rsidR="00C62838" w:rsidRPr="00C62838">
        <w:rPr>
          <w:rFonts w:ascii="Times New Roman" w:hAnsi="Times New Roman" w:cs="Times New Roman"/>
          <w:color w:val="333E48"/>
          <w:sz w:val="28"/>
          <w:szCs w:val="28"/>
          <w:shd w:val="clear" w:color="auto" w:fill="FFFFFF"/>
        </w:rPr>
        <w:t xml:space="preserve"> survey will determine if the remaining topics are put in Groups B or C.</w:t>
      </w:r>
      <w:r w:rsidR="00C62838" w:rsidRPr="00C62838">
        <w:rPr>
          <w:rFonts w:ascii="Times New Roman" w:hAnsi="Times New Roman" w:cs="Times New Roman"/>
          <w:color w:val="333E48"/>
          <w:sz w:val="24"/>
          <w:szCs w:val="23"/>
          <w:shd w:val="clear" w:color="auto" w:fill="FFFFFF"/>
        </w:rPr>
        <w:t> </w:t>
      </w:r>
      <w:r w:rsidR="00C62838" w:rsidRPr="00C62838">
        <w:rPr>
          <w:rFonts w:ascii="Times New Roman" w:hAnsi="Times New Roman" w:cs="Times New Roman"/>
          <w:color w:val="333E48"/>
          <w:sz w:val="24"/>
          <w:szCs w:val="23"/>
        </w:rPr>
        <w:br/>
      </w:r>
    </w:p>
    <w:p w14:paraId="0FAFBCCF" w14:textId="4ADCE9FC" w:rsidR="00E55794" w:rsidRPr="00E55794" w:rsidRDefault="00E55794" w:rsidP="00C62838">
      <w:pPr>
        <w:spacing w:after="0" w:line="240" w:lineRule="auto"/>
        <w:rPr>
          <w:rFonts w:ascii="Times New Roman" w:hAnsi="Times New Roman" w:cs="Times New Roman"/>
          <w:b/>
          <w:color w:val="333E48"/>
          <w:sz w:val="28"/>
          <w:szCs w:val="28"/>
          <w:u w:val="single"/>
        </w:rPr>
      </w:pPr>
      <w:r w:rsidRPr="00E55794">
        <w:rPr>
          <w:rFonts w:ascii="Times New Roman" w:hAnsi="Times New Roman" w:cs="Times New Roman"/>
          <w:b/>
          <w:color w:val="333E48"/>
          <w:sz w:val="28"/>
          <w:szCs w:val="28"/>
          <w:u w:val="single"/>
        </w:rPr>
        <w:t>TSR Categorization</w:t>
      </w:r>
    </w:p>
    <w:p w14:paraId="63EB099E" w14:textId="77777777" w:rsidR="00E55794" w:rsidRPr="00C62838" w:rsidRDefault="00E55794" w:rsidP="00C62838">
      <w:pPr>
        <w:spacing w:after="0" w:line="240" w:lineRule="auto"/>
        <w:rPr>
          <w:rFonts w:ascii="Times New Roman" w:hAnsi="Times New Roman" w:cs="Times New Roman"/>
          <w:color w:val="333E48"/>
          <w:sz w:val="28"/>
          <w:szCs w:val="28"/>
        </w:rPr>
      </w:pPr>
    </w:p>
    <w:p w14:paraId="78163255" w14:textId="77777777" w:rsidR="00C62838" w:rsidRPr="00C62838" w:rsidRDefault="00C62838" w:rsidP="00C62838">
      <w:pPr>
        <w:spacing w:after="0" w:line="240" w:lineRule="auto"/>
        <w:rPr>
          <w:rFonts w:ascii="Times New Roman" w:hAnsi="Times New Roman" w:cs="Times New Roman"/>
          <w:b/>
          <w:color w:val="333E48"/>
          <w:sz w:val="28"/>
          <w:szCs w:val="28"/>
          <w:shd w:val="clear" w:color="auto" w:fill="FFFFFF"/>
        </w:rPr>
      </w:pPr>
      <w:r w:rsidRPr="00C62838">
        <w:rPr>
          <w:rFonts w:ascii="Times New Roman" w:hAnsi="Times New Roman" w:cs="Times New Roman"/>
          <w:b/>
          <w:color w:val="333E48"/>
          <w:sz w:val="28"/>
          <w:szCs w:val="28"/>
          <w:u w:val="single"/>
        </w:rPr>
        <w:t>Group A:</w:t>
      </w:r>
      <w:r w:rsidRPr="00C62838">
        <w:rPr>
          <w:rFonts w:ascii="Times New Roman" w:hAnsi="Times New Roman" w:cs="Times New Roman"/>
          <w:b/>
          <w:color w:val="333E48"/>
          <w:sz w:val="28"/>
          <w:szCs w:val="28"/>
          <w:shd w:val="clear" w:color="auto" w:fill="FFFFFF"/>
        </w:rPr>
        <w:t> Standards/guidance with revisions/development currently in process</w:t>
      </w:r>
      <w:r w:rsidRPr="00C62838">
        <w:rPr>
          <w:rFonts w:ascii="Times New Roman" w:hAnsi="Times New Roman" w:cs="Times New Roman"/>
          <w:b/>
          <w:color w:val="333E48"/>
          <w:sz w:val="28"/>
          <w:szCs w:val="28"/>
        </w:rPr>
        <w:br/>
      </w:r>
      <w:r w:rsidRPr="00C62838">
        <w:rPr>
          <w:rFonts w:ascii="Times New Roman" w:hAnsi="Times New Roman" w:cs="Times New Roman"/>
          <w:b/>
          <w:color w:val="333E48"/>
          <w:sz w:val="28"/>
          <w:szCs w:val="28"/>
          <w:shd w:val="clear" w:color="auto" w:fill="FFFFFF"/>
        </w:rPr>
        <w:t>     </w:t>
      </w:r>
    </w:p>
    <w:p w14:paraId="218F7316" w14:textId="640670BD" w:rsidR="00C62838" w:rsidRPr="00C62838" w:rsidRDefault="00C62838" w:rsidP="00C62838">
      <w:pPr>
        <w:pStyle w:val="ListParagraph"/>
        <w:numPr>
          <w:ilvl w:val="0"/>
          <w:numId w:val="7"/>
        </w:numPr>
        <w:spacing w:after="0" w:line="240" w:lineRule="auto"/>
        <w:rPr>
          <w:rFonts w:ascii="Times New Roman" w:hAnsi="Times New Roman" w:cs="Times New Roman"/>
          <w:color w:val="333E48"/>
          <w:sz w:val="28"/>
          <w:szCs w:val="28"/>
        </w:rPr>
      </w:pPr>
      <w:r w:rsidRPr="00C62838">
        <w:rPr>
          <w:rFonts w:ascii="Times New Roman" w:hAnsi="Times New Roman" w:cs="Times New Roman"/>
          <w:color w:val="333E48"/>
          <w:sz w:val="28"/>
          <w:szCs w:val="28"/>
          <w:shd w:val="clear" w:color="auto" w:fill="FFFFFF"/>
        </w:rPr>
        <w:t>Antidegradation Policy and Implementation Revision</w:t>
      </w:r>
    </w:p>
    <w:p w14:paraId="009D8459" w14:textId="67ECDE0C" w:rsidR="00C62838" w:rsidRPr="00C62838" w:rsidRDefault="00C62838" w:rsidP="00C62838">
      <w:pPr>
        <w:pStyle w:val="ListParagraph"/>
        <w:numPr>
          <w:ilvl w:val="0"/>
          <w:numId w:val="7"/>
        </w:numPr>
        <w:spacing w:after="0" w:line="240" w:lineRule="auto"/>
        <w:rPr>
          <w:rFonts w:ascii="Times New Roman" w:hAnsi="Times New Roman" w:cs="Times New Roman"/>
          <w:color w:val="333E48"/>
          <w:sz w:val="28"/>
          <w:szCs w:val="28"/>
          <w:shd w:val="clear" w:color="auto" w:fill="FFFFFF"/>
        </w:rPr>
      </w:pPr>
      <w:r w:rsidRPr="00C62838">
        <w:rPr>
          <w:rFonts w:ascii="Times New Roman" w:hAnsi="Times New Roman" w:cs="Times New Roman"/>
          <w:color w:val="333E48"/>
          <w:sz w:val="28"/>
          <w:szCs w:val="28"/>
          <w:shd w:val="clear" w:color="auto" w:fill="FFFFFF"/>
        </w:rPr>
        <w:t xml:space="preserve">Bacteria </w:t>
      </w:r>
      <w:r w:rsidR="00502460">
        <w:rPr>
          <w:rFonts w:ascii="Times New Roman" w:hAnsi="Times New Roman" w:cs="Times New Roman"/>
          <w:color w:val="333E48"/>
          <w:sz w:val="28"/>
          <w:szCs w:val="28"/>
          <w:shd w:val="clear" w:color="auto" w:fill="FFFFFF"/>
        </w:rPr>
        <w:t>C</w:t>
      </w:r>
      <w:r w:rsidRPr="00C62838">
        <w:rPr>
          <w:rFonts w:ascii="Times New Roman" w:hAnsi="Times New Roman" w:cs="Times New Roman"/>
          <w:color w:val="333E48"/>
          <w:sz w:val="28"/>
          <w:szCs w:val="28"/>
          <w:shd w:val="clear" w:color="auto" w:fill="FFFFFF"/>
        </w:rPr>
        <w:t xml:space="preserve">riteria </w:t>
      </w:r>
      <w:r w:rsidR="00502460">
        <w:rPr>
          <w:rFonts w:ascii="Times New Roman" w:hAnsi="Times New Roman" w:cs="Times New Roman"/>
          <w:color w:val="333E48"/>
          <w:sz w:val="28"/>
          <w:szCs w:val="28"/>
          <w:shd w:val="clear" w:color="auto" w:fill="FFFFFF"/>
        </w:rPr>
        <w:t>R</w:t>
      </w:r>
      <w:r w:rsidRPr="00C62838">
        <w:rPr>
          <w:rFonts w:ascii="Times New Roman" w:hAnsi="Times New Roman" w:cs="Times New Roman"/>
          <w:color w:val="333E48"/>
          <w:sz w:val="28"/>
          <w:szCs w:val="28"/>
          <w:shd w:val="clear" w:color="auto" w:fill="FFFFFF"/>
        </w:rPr>
        <w:t>evision</w:t>
      </w:r>
    </w:p>
    <w:p w14:paraId="1701235E" w14:textId="0F872759" w:rsidR="00C62838" w:rsidRPr="00C62838" w:rsidRDefault="00C62838" w:rsidP="00C62838">
      <w:pPr>
        <w:pStyle w:val="ListParagraph"/>
        <w:numPr>
          <w:ilvl w:val="0"/>
          <w:numId w:val="7"/>
        </w:numPr>
        <w:spacing w:after="0" w:line="240" w:lineRule="auto"/>
        <w:rPr>
          <w:rFonts w:ascii="Times New Roman" w:hAnsi="Times New Roman" w:cs="Times New Roman"/>
          <w:color w:val="333E48"/>
          <w:sz w:val="28"/>
          <w:szCs w:val="28"/>
          <w:shd w:val="clear" w:color="auto" w:fill="FFFFFF"/>
        </w:rPr>
      </w:pPr>
      <w:r w:rsidRPr="00C62838">
        <w:rPr>
          <w:rFonts w:ascii="Times New Roman" w:hAnsi="Times New Roman" w:cs="Times New Roman"/>
          <w:color w:val="333E48"/>
          <w:sz w:val="28"/>
          <w:szCs w:val="28"/>
          <w:shd w:val="clear" w:color="auto" w:fill="FFFFFF"/>
        </w:rPr>
        <w:t xml:space="preserve">Biological </w:t>
      </w:r>
      <w:r w:rsidR="00502460">
        <w:rPr>
          <w:rFonts w:ascii="Times New Roman" w:hAnsi="Times New Roman" w:cs="Times New Roman"/>
          <w:color w:val="333E48"/>
          <w:sz w:val="28"/>
          <w:szCs w:val="28"/>
          <w:shd w:val="clear" w:color="auto" w:fill="FFFFFF"/>
        </w:rPr>
        <w:t>C</w:t>
      </w:r>
      <w:r w:rsidRPr="00C62838">
        <w:rPr>
          <w:rFonts w:ascii="Times New Roman" w:hAnsi="Times New Roman" w:cs="Times New Roman"/>
          <w:color w:val="333E48"/>
          <w:sz w:val="28"/>
          <w:szCs w:val="28"/>
          <w:shd w:val="clear" w:color="auto" w:fill="FFFFFF"/>
        </w:rPr>
        <w:t xml:space="preserve">riteria </w:t>
      </w:r>
      <w:r w:rsidR="00502460">
        <w:rPr>
          <w:rFonts w:ascii="Times New Roman" w:hAnsi="Times New Roman" w:cs="Times New Roman"/>
          <w:color w:val="333E48"/>
          <w:sz w:val="28"/>
          <w:szCs w:val="28"/>
          <w:shd w:val="clear" w:color="auto" w:fill="FFFFFF"/>
        </w:rPr>
        <w:t>D</w:t>
      </w:r>
      <w:r w:rsidRPr="00C62838">
        <w:rPr>
          <w:rFonts w:ascii="Times New Roman" w:hAnsi="Times New Roman" w:cs="Times New Roman"/>
          <w:color w:val="333E48"/>
          <w:sz w:val="28"/>
          <w:szCs w:val="28"/>
          <w:shd w:val="clear" w:color="auto" w:fill="FFFFFF"/>
        </w:rPr>
        <w:t>evelopment </w:t>
      </w:r>
    </w:p>
    <w:p w14:paraId="02C24FC3" w14:textId="7C4CB75C" w:rsidR="00C62838" w:rsidRPr="00C62838" w:rsidRDefault="00C62838" w:rsidP="00C62838">
      <w:pPr>
        <w:pStyle w:val="ListParagraph"/>
        <w:numPr>
          <w:ilvl w:val="0"/>
          <w:numId w:val="7"/>
        </w:numPr>
        <w:spacing w:after="0" w:line="240" w:lineRule="auto"/>
        <w:rPr>
          <w:rFonts w:ascii="Times New Roman" w:hAnsi="Times New Roman" w:cs="Times New Roman"/>
          <w:color w:val="333E48"/>
          <w:sz w:val="28"/>
          <w:szCs w:val="28"/>
        </w:rPr>
      </w:pPr>
      <w:r w:rsidRPr="00C62838">
        <w:rPr>
          <w:rFonts w:ascii="Times New Roman" w:hAnsi="Times New Roman" w:cs="Times New Roman"/>
          <w:color w:val="333E48"/>
          <w:sz w:val="28"/>
          <w:szCs w:val="28"/>
          <w:shd w:val="clear" w:color="auto" w:fill="FFFFFF"/>
        </w:rPr>
        <w:t>Chloride Variance Streamlining</w:t>
      </w:r>
    </w:p>
    <w:p w14:paraId="4ADB9BAF" w14:textId="77777777" w:rsidR="00C62838" w:rsidRPr="00C62838" w:rsidRDefault="00C62838" w:rsidP="00C62838">
      <w:pPr>
        <w:pStyle w:val="ListParagraph"/>
        <w:numPr>
          <w:ilvl w:val="0"/>
          <w:numId w:val="7"/>
        </w:numPr>
        <w:spacing w:after="0" w:line="240" w:lineRule="auto"/>
        <w:rPr>
          <w:rFonts w:ascii="Times New Roman" w:hAnsi="Times New Roman" w:cs="Times New Roman"/>
          <w:color w:val="333E48"/>
          <w:sz w:val="28"/>
          <w:szCs w:val="28"/>
        </w:rPr>
      </w:pPr>
      <w:r w:rsidRPr="00C62838">
        <w:rPr>
          <w:rFonts w:ascii="Times New Roman" w:hAnsi="Times New Roman" w:cs="Times New Roman"/>
          <w:color w:val="333E48"/>
          <w:sz w:val="28"/>
          <w:szCs w:val="28"/>
          <w:shd w:val="clear" w:color="auto" w:fill="FFFFFF"/>
        </w:rPr>
        <w:t>Designated Uses Structure/Process Revision</w:t>
      </w:r>
    </w:p>
    <w:p w14:paraId="45C44021" w14:textId="3B128826" w:rsidR="00C62838" w:rsidRPr="00C62838" w:rsidRDefault="00C62838" w:rsidP="00C62838">
      <w:pPr>
        <w:pStyle w:val="ListParagraph"/>
        <w:numPr>
          <w:ilvl w:val="0"/>
          <w:numId w:val="7"/>
        </w:numPr>
        <w:spacing w:after="0" w:line="240" w:lineRule="auto"/>
        <w:rPr>
          <w:rFonts w:ascii="Times New Roman" w:hAnsi="Times New Roman" w:cs="Times New Roman"/>
          <w:color w:val="333E48"/>
          <w:sz w:val="28"/>
          <w:szCs w:val="28"/>
        </w:rPr>
      </w:pPr>
      <w:r w:rsidRPr="00C62838">
        <w:rPr>
          <w:rFonts w:ascii="Times New Roman" w:hAnsi="Times New Roman" w:cs="Times New Roman"/>
          <w:color w:val="333E48"/>
          <w:sz w:val="28"/>
          <w:szCs w:val="28"/>
          <w:shd w:val="clear" w:color="auto" w:fill="FFFFFF"/>
        </w:rPr>
        <w:t>Phosphorus Site</w:t>
      </w:r>
      <w:r w:rsidRPr="00C62838">
        <w:rPr>
          <w:rFonts w:ascii="Times New Roman" w:hAnsi="Times New Roman" w:cs="Times New Roman"/>
          <w:color w:val="333E48"/>
          <w:sz w:val="28"/>
          <w:szCs w:val="28"/>
          <w:shd w:val="clear" w:color="auto" w:fill="FFFFFF"/>
        </w:rPr>
        <w:softHyphen/>
        <w:t xml:space="preserve"> Specific Criteria (SSC) Guidance and Rules </w:t>
      </w:r>
      <w:r w:rsidRPr="00C62838">
        <w:rPr>
          <w:rFonts w:ascii="Times New Roman" w:hAnsi="Times New Roman" w:cs="Times New Roman"/>
          <w:color w:val="333E48"/>
          <w:sz w:val="28"/>
          <w:szCs w:val="28"/>
          <w:shd w:val="clear" w:color="auto" w:fill="FFFFFF"/>
        </w:rPr>
        <w:softHyphen/>
        <w:t xml:space="preserve"> Development</w:t>
      </w:r>
    </w:p>
    <w:p w14:paraId="0620BF0B" w14:textId="77777777" w:rsidR="00C62838" w:rsidRPr="00C62838" w:rsidRDefault="00C62838" w:rsidP="00C62838">
      <w:pPr>
        <w:pStyle w:val="ListParagraph"/>
        <w:numPr>
          <w:ilvl w:val="0"/>
          <w:numId w:val="7"/>
        </w:numPr>
        <w:spacing w:after="0" w:line="240" w:lineRule="auto"/>
        <w:rPr>
          <w:rFonts w:ascii="Times New Roman" w:hAnsi="Times New Roman" w:cs="Times New Roman"/>
          <w:color w:val="333E48"/>
          <w:sz w:val="28"/>
          <w:szCs w:val="28"/>
        </w:rPr>
      </w:pPr>
      <w:r w:rsidRPr="00C62838">
        <w:rPr>
          <w:rFonts w:ascii="Times New Roman" w:hAnsi="Times New Roman" w:cs="Times New Roman"/>
          <w:color w:val="333E48"/>
          <w:sz w:val="28"/>
          <w:szCs w:val="28"/>
          <w:shd w:val="clear" w:color="auto" w:fill="FFFFFF"/>
        </w:rPr>
        <w:t>Phosphorus assimilative capacity modeling in Great Lakes</w:t>
      </w:r>
    </w:p>
    <w:p w14:paraId="7385E9E3" w14:textId="18588609" w:rsidR="00C62838" w:rsidRPr="00C62838" w:rsidRDefault="00C62838" w:rsidP="00C62838">
      <w:pPr>
        <w:pStyle w:val="ListParagraph"/>
        <w:numPr>
          <w:ilvl w:val="0"/>
          <w:numId w:val="7"/>
        </w:numPr>
        <w:spacing w:after="0" w:line="240" w:lineRule="auto"/>
        <w:rPr>
          <w:rFonts w:ascii="Times New Roman" w:hAnsi="Times New Roman" w:cs="Times New Roman"/>
          <w:color w:val="333E48"/>
          <w:sz w:val="28"/>
          <w:szCs w:val="28"/>
        </w:rPr>
      </w:pPr>
      <w:r w:rsidRPr="00C62838">
        <w:rPr>
          <w:rFonts w:ascii="Times New Roman" w:hAnsi="Times New Roman" w:cs="Times New Roman"/>
          <w:color w:val="333E48"/>
          <w:sz w:val="28"/>
          <w:szCs w:val="28"/>
          <w:shd w:val="clear" w:color="auto" w:fill="FFFFFF"/>
        </w:rPr>
        <w:t>Wetlands Floristic Quality Assessment Numeric Benchmarks  </w:t>
      </w:r>
      <w:r w:rsidRPr="00C62838">
        <w:rPr>
          <w:rFonts w:ascii="Times New Roman" w:hAnsi="Times New Roman" w:cs="Times New Roman"/>
          <w:color w:val="333E48"/>
          <w:sz w:val="28"/>
          <w:szCs w:val="28"/>
        </w:rPr>
        <w:br/>
      </w:r>
    </w:p>
    <w:p w14:paraId="3FAF3860" w14:textId="77777777" w:rsidR="00C62838" w:rsidRPr="00C62838" w:rsidRDefault="00C62838" w:rsidP="00C62838">
      <w:pPr>
        <w:spacing w:after="0" w:line="240" w:lineRule="auto"/>
        <w:rPr>
          <w:rFonts w:ascii="Times New Roman" w:hAnsi="Times New Roman" w:cs="Times New Roman"/>
          <w:b/>
          <w:color w:val="333E48"/>
          <w:sz w:val="28"/>
          <w:szCs w:val="28"/>
        </w:rPr>
      </w:pPr>
      <w:r w:rsidRPr="00C62838">
        <w:rPr>
          <w:rFonts w:ascii="Times New Roman" w:hAnsi="Times New Roman" w:cs="Times New Roman"/>
          <w:b/>
          <w:color w:val="333E48"/>
          <w:sz w:val="28"/>
          <w:szCs w:val="28"/>
          <w:u w:val="single"/>
        </w:rPr>
        <w:t>Category B</w:t>
      </w:r>
      <w:r w:rsidRPr="00C62838">
        <w:rPr>
          <w:rFonts w:ascii="Times New Roman" w:hAnsi="Times New Roman" w:cs="Times New Roman"/>
          <w:b/>
          <w:color w:val="333E48"/>
          <w:sz w:val="28"/>
          <w:szCs w:val="28"/>
          <w:shd w:val="clear" w:color="auto" w:fill="FFFFFF"/>
        </w:rPr>
        <w:t>: Standards/guidance that are a priority for upcoming cycle</w:t>
      </w:r>
      <w:r w:rsidRPr="00C62838">
        <w:rPr>
          <w:rFonts w:ascii="Times New Roman" w:hAnsi="Times New Roman" w:cs="Times New Roman"/>
          <w:b/>
          <w:color w:val="333E48"/>
          <w:sz w:val="28"/>
          <w:szCs w:val="28"/>
        </w:rPr>
        <w:br/>
      </w:r>
    </w:p>
    <w:p w14:paraId="697417BF" w14:textId="77777777" w:rsidR="00C62838" w:rsidRPr="00C62838" w:rsidRDefault="00C62838" w:rsidP="00C62838">
      <w:pPr>
        <w:spacing w:after="0" w:line="240" w:lineRule="auto"/>
        <w:rPr>
          <w:rFonts w:ascii="Times New Roman" w:hAnsi="Times New Roman" w:cs="Times New Roman"/>
          <w:color w:val="333E48"/>
          <w:sz w:val="28"/>
          <w:szCs w:val="28"/>
        </w:rPr>
      </w:pPr>
      <w:r w:rsidRPr="00C62838">
        <w:rPr>
          <w:rFonts w:ascii="Times New Roman" w:hAnsi="Times New Roman" w:cs="Times New Roman"/>
          <w:b/>
          <w:color w:val="333E48"/>
          <w:sz w:val="28"/>
          <w:szCs w:val="28"/>
          <w:u w:val="single"/>
        </w:rPr>
        <w:t>Category C</w:t>
      </w:r>
      <w:r w:rsidRPr="00C62838">
        <w:rPr>
          <w:rFonts w:ascii="Times New Roman" w:hAnsi="Times New Roman" w:cs="Times New Roman"/>
          <w:b/>
          <w:color w:val="333E48"/>
          <w:sz w:val="28"/>
          <w:szCs w:val="28"/>
          <w:shd w:val="clear" w:color="auto" w:fill="FFFFFF"/>
        </w:rPr>
        <w:t>: Standards/guidance that should be revised but are not a priority for upcoming cycle</w:t>
      </w:r>
      <w:r w:rsidRPr="00C62838">
        <w:rPr>
          <w:rFonts w:ascii="Times New Roman" w:hAnsi="Times New Roman" w:cs="Times New Roman"/>
          <w:b/>
          <w:color w:val="333E48"/>
          <w:sz w:val="28"/>
          <w:szCs w:val="28"/>
        </w:rPr>
        <w:br/>
      </w:r>
    </w:p>
    <w:p w14:paraId="720A5842" w14:textId="77777777" w:rsidR="00C62838" w:rsidRPr="00C62838" w:rsidRDefault="00C62838" w:rsidP="00C62838">
      <w:pPr>
        <w:spacing w:after="0" w:line="240" w:lineRule="auto"/>
        <w:rPr>
          <w:rFonts w:ascii="Times New Roman" w:hAnsi="Times New Roman" w:cs="Times New Roman"/>
          <w:b/>
          <w:color w:val="333E48"/>
          <w:sz w:val="28"/>
          <w:szCs w:val="28"/>
        </w:rPr>
      </w:pPr>
      <w:r w:rsidRPr="00C62838">
        <w:rPr>
          <w:rFonts w:ascii="Times New Roman" w:hAnsi="Times New Roman" w:cs="Times New Roman"/>
          <w:b/>
          <w:color w:val="333E48"/>
          <w:sz w:val="28"/>
          <w:szCs w:val="28"/>
          <w:u w:val="single"/>
        </w:rPr>
        <w:t>Category D</w:t>
      </w:r>
      <w:r w:rsidRPr="00C62838">
        <w:rPr>
          <w:rFonts w:ascii="Times New Roman" w:hAnsi="Times New Roman" w:cs="Times New Roman"/>
          <w:b/>
          <w:color w:val="333E48"/>
          <w:sz w:val="28"/>
          <w:szCs w:val="28"/>
          <w:shd w:val="clear" w:color="auto" w:fill="FFFFFF"/>
        </w:rPr>
        <w:t>: Standards/guidance where barriers to development currently exist</w:t>
      </w:r>
    </w:p>
    <w:p w14:paraId="71EF5EFB" w14:textId="394D07EE" w:rsidR="00C62838" w:rsidRPr="00C62838" w:rsidRDefault="00C62838" w:rsidP="00C62838">
      <w:pPr>
        <w:pStyle w:val="ListParagraph"/>
        <w:numPr>
          <w:ilvl w:val="0"/>
          <w:numId w:val="9"/>
        </w:numPr>
        <w:spacing w:after="0" w:line="240" w:lineRule="auto"/>
        <w:rPr>
          <w:rFonts w:ascii="Times New Roman" w:hAnsi="Times New Roman" w:cs="Times New Roman"/>
          <w:color w:val="333E48"/>
          <w:sz w:val="28"/>
          <w:szCs w:val="28"/>
        </w:rPr>
      </w:pPr>
      <w:r w:rsidRPr="00C62838">
        <w:rPr>
          <w:rFonts w:ascii="Times New Roman" w:hAnsi="Times New Roman" w:cs="Times New Roman"/>
          <w:color w:val="333E48"/>
          <w:sz w:val="28"/>
          <w:szCs w:val="28"/>
          <w:shd w:val="clear" w:color="auto" w:fill="FFFFFF"/>
        </w:rPr>
        <w:t>Arsenic Criteria Revision</w:t>
      </w:r>
    </w:p>
    <w:p w14:paraId="233F340D" w14:textId="1D912016" w:rsidR="00C62838" w:rsidRPr="00C62838" w:rsidRDefault="00C62838" w:rsidP="00C62838">
      <w:pPr>
        <w:pStyle w:val="ListParagraph"/>
        <w:numPr>
          <w:ilvl w:val="0"/>
          <w:numId w:val="9"/>
        </w:numPr>
        <w:spacing w:after="0" w:line="240" w:lineRule="auto"/>
        <w:rPr>
          <w:rFonts w:ascii="Times New Roman" w:hAnsi="Times New Roman" w:cs="Times New Roman"/>
          <w:color w:val="333E48"/>
          <w:sz w:val="28"/>
          <w:szCs w:val="28"/>
        </w:rPr>
      </w:pPr>
      <w:r w:rsidRPr="00C62838">
        <w:rPr>
          <w:rFonts w:ascii="Times New Roman" w:hAnsi="Times New Roman" w:cs="Times New Roman"/>
          <w:color w:val="333E48"/>
          <w:sz w:val="28"/>
          <w:szCs w:val="28"/>
          <w:shd w:val="clear" w:color="auto" w:fill="FFFFFF"/>
        </w:rPr>
        <w:t>Chloride Criteria Revision</w:t>
      </w:r>
    </w:p>
    <w:p w14:paraId="319ECB76" w14:textId="52905F17" w:rsidR="00C62838" w:rsidRPr="00C62838" w:rsidRDefault="00C62838" w:rsidP="00C62838">
      <w:pPr>
        <w:pStyle w:val="ListParagraph"/>
        <w:numPr>
          <w:ilvl w:val="0"/>
          <w:numId w:val="9"/>
        </w:numPr>
        <w:spacing w:after="0" w:line="240" w:lineRule="auto"/>
        <w:rPr>
          <w:rFonts w:ascii="Times New Roman" w:hAnsi="Times New Roman" w:cs="Times New Roman"/>
          <w:color w:val="333E48"/>
          <w:sz w:val="28"/>
          <w:szCs w:val="28"/>
          <w:shd w:val="clear" w:color="auto" w:fill="FFFFFF"/>
        </w:rPr>
      </w:pPr>
      <w:r w:rsidRPr="00C62838">
        <w:rPr>
          <w:rFonts w:ascii="Times New Roman" w:hAnsi="Times New Roman" w:cs="Times New Roman"/>
          <w:color w:val="333E48"/>
          <w:sz w:val="28"/>
          <w:szCs w:val="28"/>
          <w:shd w:val="clear" w:color="auto" w:fill="FFFFFF"/>
        </w:rPr>
        <w:t>Copper Criteria Revision </w:t>
      </w:r>
    </w:p>
    <w:p w14:paraId="36CCB6CE" w14:textId="062415E6" w:rsidR="00C62838" w:rsidRPr="00C62838" w:rsidRDefault="00C62838" w:rsidP="00C62838">
      <w:pPr>
        <w:pStyle w:val="ListParagraph"/>
        <w:numPr>
          <w:ilvl w:val="0"/>
          <w:numId w:val="9"/>
        </w:numPr>
        <w:spacing w:after="0" w:line="240" w:lineRule="auto"/>
        <w:rPr>
          <w:rFonts w:ascii="Times New Roman" w:hAnsi="Times New Roman" w:cs="Times New Roman"/>
          <w:color w:val="333E48"/>
          <w:sz w:val="28"/>
          <w:szCs w:val="28"/>
        </w:rPr>
      </w:pPr>
      <w:r w:rsidRPr="00C62838">
        <w:rPr>
          <w:rFonts w:ascii="Times New Roman" w:hAnsi="Times New Roman" w:cs="Times New Roman"/>
          <w:color w:val="333E48"/>
          <w:sz w:val="28"/>
          <w:szCs w:val="28"/>
          <w:shd w:val="clear" w:color="auto" w:fill="FFFFFF"/>
        </w:rPr>
        <w:t>Nitrate/Nitrogen Criteria Development</w:t>
      </w:r>
    </w:p>
    <w:p w14:paraId="0055F5DB" w14:textId="7103F83C" w:rsidR="00C62838" w:rsidRPr="00C62838" w:rsidRDefault="00C62838" w:rsidP="00C62838">
      <w:pPr>
        <w:pStyle w:val="ListParagraph"/>
        <w:numPr>
          <w:ilvl w:val="0"/>
          <w:numId w:val="9"/>
        </w:numPr>
        <w:spacing w:after="0" w:line="240" w:lineRule="auto"/>
        <w:rPr>
          <w:rFonts w:ascii="Times New Roman" w:hAnsi="Times New Roman" w:cs="Times New Roman"/>
          <w:color w:val="333E48"/>
          <w:sz w:val="28"/>
          <w:szCs w:val="28"/>
        </w:rPr>
      </w:pPr>
      <w:r w:rsidRPr="00C62838">
        <w:rPr>
          <w:rFonts w:ascii="Times New Roman" w:hAnsi="Times New Roman" w:cs="Times New Roman"/>
          <w:color w:val="333E48"/>
          <w:sz w:val="28"/>
          <w:szCs w:val="28"/>
          <w:shd w:val="clear" w:color="auto" w:fill="FFFFFF"/>
        </w:rPr>
        <w:t>PFOS/PFOA Criteria Development</w:t>
      </w:r>
    </w:p>
    <w:p w14:paraId="241606A2" w14:textId="6BE2EBE1" w:rsidR="00C62838" w:rsidRPr="00E55794" w:rsidRDefault="00C62838" w:rsidP="00C62838">
      <w:pPr>
        <w:pStyle w:val="ListParagraph"/>
        <w:numPr>
          <w:ilvl w:val="0"/>
          <w:numId w:val="9"/>
        </w:numPr>
        <w:spacing w:after="0" w:line="240" w:lineRule="auto"/>
        <w:rPr>
          <w:rFonts w:ascii="Times New Roman" w:hAnsi="Times New Roman" w:cs="Times New Roman"/>
          <w:color w:val="333E48"/>
          <w:sz w:val="28"/>
          <w:szCs w:val="28"/>
          <w:u w:val="single"/>
        </w:rPr>
      </w:pPr>
      <w:r w:rsidRPr="00C62838">
        <w:rPr>
          <w:rFonts w:ascii="Times New Roman" w:hAnsi="Times New Roman" w:cs="Times New Roman"/>
          <w:color w:val="333E48"/>
          <w:sz w:val="28"/>
          <w:szCs w:val="28"/>
          <w:shd w:val="clear" w:color="auto" w:fill="FFFFFF"/>
        </w:rPr>
        <w:t>Total Suspended Solids Criteria Development</w:t>
      </w:r>
    </w:p>
    <w:p w14:paraId="26D0ACAE" w14:textId="1B455422" w:rsidR="006765A5" w:rsidRPr="006765A5" w:rsidRDefault="006765A5" w:rsidP="00C62838">
      <w:pPr>
        <w:spacing w:after="0" w:line="240" w:lineRule="auto"/>
        <w:contextualSpacing/>
        <w:rPr>
          <w:rFonts w:ascii="Times New Roman" w:hAnsi="Times New Roman" w:cs="Times New Roman"/>
          <w:b/>
          <w:sz w:val="28"/>
          <w:szCs w:val="28"/>
          <w:u w:val="single"/>
        </w:rPr>
      </w:pPr>
      <w:r w:rsidRPr="006765A5">
        <w:rPr>
          <w:rFonts w:ascii="Times New Roman" w:hAnsi="Times New Roman" w:cs="Times New Roman"/>
          <w:b/>
          <w:sz w:val="28"/>
          <w:szCs w:val="28"/>
          <w:u w:val="single"/>
        </w:rPr>
        <w:lastRenderedPageBreak/>
        <w:t>Topic Descriptions</w:t>
      </w:r>
    </w:p>
    <w:p w14:paraId="2E7D62D5" w14:textId="77777777" w:rsidR="006765A5" w:rsidRDefault="006765A5" w:rsidP="00C62838">
      <w:pPr>
        <w:spacing w:after="0" w:line="240" w:lineRule="auto"/>
        <w:contextualSpacing/>
        <w:rPr>
          <w:rFonts w:ascii="Times New Roman" w:hAnsi="Times New Roman" w:cs="Times New Roman"/>
          <w:b/>
          <w:sz w:val="28"/>
          <w:szCs w:val="28"/>
        </w:rPr>
      </w:pPr>
    </w:p>
    <w:p w14:paraId="7C09441F" w14:textId="77777777" w:rsidR="00C62838" w:rsidRPr="00EB3349" w:rsidRDefault="00C62838" w:rsidP="00C62838">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Topics to be ranked (will be ranked into Group B: Priorities for upcoming 3 years, and Group C: Not priorities for upcoming 3 years)</w:t>
      </w:r>
    </w:p>
    <w:p w14:paraId="035390FB" w14:textId="77777777" w:rsidR="00C62838" w:rsidRDefault="00C62838" w:rsidP="00C62838">
      <w:pPr>
        <w:spacing w:after="0" w:line="240" w:lineRule="auto"/>
        <w:contextualSpacing/>
        <w:rPr>
          <w:rFonts w:ascii="Times New Roman" w:hAnsi="Times New Roman" w:cs="Times New Roman"/>
          <w:sz w:val="28"/>
          <w:szCs w:val="28"/>
          <w:u w:val="single"/>
        </w:rPr>
      </w:pPr>
    </w:p>
    <w:p w14:paraId="0682B057" w14:textId="77777777" w:rsidR="00C62838" w:rsidRDefault="00C62838" w:rsidP="00C62838">
      <w:pPr>
        <w:spacing w:after="0" w:line="240" w:lineRule="auto"/>
        <w:contextualSpacing/>
        <w:rPr>
          <w:rFonts w:ascii="Times New Roman" w:hAnsi="Times New Roman" w:cs="Times New Roman"/>
          <w:sz w:val="28"/>
          <w:szCs w:val="28"/>
          <w:u w:val="single"/>
        </w:rPr>
      </w:pPr>
      <w:proofErr w:type="gramStart"/>
      <w:r>
        <w:rPr>
          <w:rFonts w:ascii="Times New Roman" w:hAnsi="Times New Roman" w:cs="Times New Roman"/>
          <w:sz w:val="28"/>
          <w:szCs w:val="28"/>
          <w:u w:val="single"/>
        </w:rPr>
        <w:t>B/C 1.</w:t>
      </w:r>
      <w:proofErr w:type="gramEnd"/>
      <w:r>
        <w:rPr>
          <w:rFonts w:ascii="Times New Roman" w:hAnsi="Times New Roman" w:cs="Times New Roman"/>
          <w:sz w:val="28"/>
          <w:szCs w:val="28"/>
          <w:u w:val="single"/>
        </w:rPr>
        <w:t xml:space="preserve"> Ammonia Criteria Revision</w:t>
      </w:r>
    </w:p>
    <w:p w14:paraId="5EB3C056" w14:textId="77777777" w:rsidR="00C62838" w:rsidRPr="006F7321" w:rsidRDefault="00C62838" w:rsidP="00C62838">
      <w:pPr>
        <w:autoSpaceDE w:val="0"/>
        <w:autoSpaceDN w:val="0"/>
        <w:adjustRightInd w:val="0"/>
        <w:spacing w:after="0" w:line="240" w:lineRule="auto"/>
        <w:contextualSpacing/>
        <w:rPr>
          <w:rFonts w:ascii="Times New Roman" w:hAnsi="Times New Roman" w:cs="Times New Roman"/>
          <w:sz w:val="28"/>
          <w:szCs w:val="28"/>
        </w:rPr>
      </w:pPr>
      <w:r w:rsidRPr="006F7321">
        <w:rPr>
          <w:rFonts w:ascii="Times New Roman" w:hAnsi="Times New Roman" w:cs="Times New Roman"/>
          <w:sz w:val="28"/>
          <w:szCs w:val="28"/>
        </w:rPr>
        <w:t>In August 2013, the U.S. EPA published national</w:t>
      </w:r>
      <w:r>
        <w:rPr>
          <w:rFonts w:ascii="Times New Roman" w:hAnsi="Times New Roman" w:cs="Times New Roman"/>
          <w:sz w:val="28"/>
          <w:szCs w:val="28"/>
        </w:rPr>
        <w:t xml:space="preserve"> </w:t>
      </w:r>
      <w:r w:rsidRPr="006F7321">
        <w:rPr>
          <w:rFonts w:ascii="Times New Roman" w:hAnsi="Times New Roman" w:cs="Times New Roman"/>
          <w:sz w:val="28"/>
          <w:szCs w:val="28"/>
        </w:rPr>
        <w:t>recommended ambient water quality criteria for the protection of aquatic life from the toxic effects of</w:t>
      </w:r>
    </w:p>
    <w:p w14:paraId="30E68F11" w14:textId="77777777" w:rsidR="00C62838" w:rsidRPr="006F7321" w:rsidRDefault="00C62838" w:rsidP="00C62838">
      <w:pPr>
        <w:autoSpaceDE w:val="0"/>
        <w:autoSpaceDN w:val="0"/>
        <w:adjustRightInd w:val="0"/>
        <w:spacing w:after="0" w:line="240" w:lineRule="auto"/>
        <w:contextualSpacing/>
        <w:rPr>
          <w:rFonts w:ascii="Times New Roman" w:hAnsi="Times New Roman" w:cs="Times New Roman"/>
          <w:sz w:val="28"/>
          <w:szCs w:val="28"/>
        </w:rPr>
      </w:pPr>
      <w:proofErr w:type="gramStart"/>
      <w:r w:rsidRPr="006F7321">
        <w:rPr>
          <w:rFonts w:ascii="Times New Roman" w:hAnsi="Times New Roman" w:cs="Times New Roman"/>
          <w:sz w:val="28"/>
          <w:szCs w:val="28"/>
        </w:rPr>
        <w:t>ammonia</w:t>
      </w:r>
      <w:proofErr w:type="gramEnd"/>
      <w:r w:rsidRPr="006F7321">
        <w:rPr>
          <w:rFonts w:ascii="Times New Roman" w:hAnsi="Times New Roman" w:cs="Times New Roman"/>
          <w:sz w:val="28"/>
          <w:szCs w:val="28"/>
        </w:rPr>
        <w:t>, a constituent of nitrogen pollution. Federal acute and chronic criteria were revised to take into</w:t>
      </w:r>
      <w:r>
        <w:rPr>
          <w:rFonts w:ascii="Times New Roman" w:hAnsi="Times New Roman" w:cs="Times New Roman"/>
          <w:sz w:val="28"/>
          <w:szCs w:val="28"/>
        </w:rPr>
        <w:t xml:space="preserve"> </w:t>
      </w:r>
      <w:r w:rsidRPr="006F7321">
        <w:rPr>
          <w:rFonts w:ascii="Times New Roman" w:hAnsi="Times New Roman" w:cs="Times New Roman"/>
          <w:sz w:val="28"/>
          <w:szCs w:val="28"/>
        </w:rPr>
        <w:t xml:space="preserve">account the sensitivity of mussels to ammonia. </w:t>
      </w:r>
    </w:p>
    <w:p w14:paraId="180B4144" w14:textId="77777777" w:rsidR="00C62838" w:rsidRPr="006F7321" w:rsidRDefault="00C62838" w:rsidP="00C62838">
      <w:pPr>
        <w:autoSpaceDE w:val="0"/>
        <w:autoSpaceDN w:val="0"/>
        <w:adjustRightInd w:val="0"/>
        <w:spacing w:after="0" w:line="240" w:lineRule="auto"/>
        <w:contextualSpacing/>
        <w:rPr>
          <w:rFonts w:ascii="Times New Roman" w:hAnsi="Times New Roman" w:cs="Times New Roman"/>
          <w:sz w:val="28"/>
          <w:szCs w:val="28"/>
        </w:rPr>
      </w:pPr>
      <w:r w:rsidRPr="006F7321">
        <w:rPr>
          <w:rFonts w:ascii="Times New Roman" w:hAnsi="Times New Roman" w:cs="Times New Roman"/>
          <w:sz w:val="28"/>
          <w:szCs w:val="28"/>
        </w:rPr>
        <w:t>States are expected to revise their criteria</w:t>
      </w:r>
      <w:r>
        <w:rPr>
          <w:rFonts w:ascii="Times New Roman" w:hAnsi="Times New Roman" w:cs="Times New Roman"/>
          <w:sz w:val="28"/>
          <w:szCs w:val="28"/>
        </w:rPr>
        <w:t xml:space="preserve"> accordingly</w:t>
      </w:r>
      <w:r w:rsidRPr="006F7321">
        <w:rPr>
          <w:rFonts w:ascii="Times New Roman" w:hAnsi="Times New Roman" w:cs="Times New Roman"/>
          <w:sz w:val="28"/>
          <w:szCs w:val="28"/>
        </w:rPr>
        <w:t xml:space="preserve"> in</w:t>
      </w:r>
      <w:r>
        <w:rPr>
          <w:rFonts w:ascii="Times New Roman" w:hAnsi="Times New Roman" w:cs="Times New Roman"/>
          <w:sz w:val="28"/>
          <w:szCs w:val="28"/>
        </w:rPr>
        <w:t xml:space="preserve"> </w:t>
      </w:r>
      <w:r w:rsidRPr="006F7321">
        <w:rPr>
          <w:rFonts w:ascii="Times New Roman" w:hAnsi="Times New Roman" w:cs="Times New Roman"/>
          <w:sz w:val="28"/>
          <w:szCs w:val="28"/>
        </w:rPr>
        <w:t xml:space="preserve">order to be protective of all aquatic organisms. Wisconsin has widespread occurrence of </w:t>
      </w:r>
      <w:proofErr w:type="spellStart"/>
      <w:r w:rsidRPr="006F7321">
        <w:rPr>
          <w:rFonts w:ascii="Times New Roman" w:hAnsi="Times New Roman" w:cs="Times New Roman"/>
          <w:sz w:val="28"/>
          <w:szCs w:val="28"/>
        </w:rPr>
        <w:t>unionid</w:t>
      </w:r>
      <w:proofErr w:type="spellEnd"/>
      <w:r w:rsidRPr="006F7321">
        <w:rPr>
          <w:rFonts w:ascii="Times New Roman" w:hAnsi="Times New Roman" w:cs="Times New Roman"/>
          <w:sz w:val="28"/>
          <w:szCs w:val="28"/>
        </w:rPr>
        <w:t xml:space="preserve"> mussels</w:t>
      </w:r>
    </w:p>
    <w:p w14:paraId="02D38920" w14:textId="77777777" w:rsidR="00C62838" w:rsidRDefault="00C62838" w:rsidP="00C62838">
      <w:pPr>
        <w:autoSpaceDE w:val="0"/>
        <w:autoSpaceDN w:val="0"/>
        <w:adjustRightInd w:val="0"/>
        <w:spacing w:after="0" w:line="240" w:lineRule="auto"/>
        <w:contextualSpacing/>
        <w:rPr>
          <w:rFonts w:ascii="Times New Roman" w:hAnsi="Times New Roman" w:cs="Times New Roman"/>
          <w:sz w:val="28"/>
          <w:szCs w:val="28"/>
        </w:rPr>
      </w:pPr>
      <w:proofErr w:type="gramStart"/>
      <w:r w:rsidRPr="006F7321">
        <w:rPr>
          <w:rFonts w:ascii="Times New Roman" w:hAnsi="Times New Roman" w:cs="Times New Roman"/>
          <w:sz w:val="28"/>
          <w:szCs w:val="28"/>
        </w:rPr>
        <w:t>that</w:t>
      </w:r>
      <w:proofErr w:type="gramEnd"/>
      <w:r w:rsidRPr="006F7321">
        <w:rPr>
          <w:rFonts w:ascii="Times New Roman" w:hAnsi="Times New Roman" w:cs="Times New Roman"/>
          <w:sz w:val="28"/>
          <w:szCs w:val="28"/>
        </w:rPr>
        <w:t xml:space="preserve"> are sensitive to ammonia. </w:t>
      </w:r>
    </w:p>
    <w:p w14:paraId="084045AE" w14:textId="77777777" w:rsidR="00C62838" w:rsidRDefault="00C62838" w:rsidP="00C62838">
      <w:pPr>
        <w:autoSpaceDE w:val="0"/>
        <w:autoSpaceDN w:val="0"/>
        <w:adjustRightInd w:val="0"/>
        <w:spacing w:after="0" w:line="240" w:lineRule="auto"/>
        <w:contextualSpacing/>
        <w:rPr>
          <w:rFonts w:ascii="Times New Roman" w:hAnsi="Times New Roman" w:cs="Times New Roman"/>
          <w:sz w:val="28"/>
          <w:szCs w:val="28"/>
        </w:rPr>
      </w:pPr>
    </w:p>
    <w:p w14:paraId="24BDC868" w14:textId="77777777" w:rsidR="00C62838" w:rsidRDefault="00C62838" w:rsidP="00C62838">
      <w:pPr>
        <w:spacing w:after="0" w:line="240" w:lineRule="auto"/>
        <w:contextualSpacing/>
        <w:rPr>
          <w:rFonts w:ascii="Times New Roman" w:hAnsi="Times New Roman" w:cs="Times New Roman"/>
          <w:sz w:val="28"/>
          <w:szCs w:val="28"/>
          <w:u w:val="single"/>
        </w:rPr>
      </w:pPr>
      <w:proofErr w:type="gramStart"/>
      <w:r>
        <w:rPr>
          <w:rFonts w:ascii="Times New Roman" w:hAnsi="Times New Roman" w:cs="Times New Roman"/>
          <w:sz w:val="28"/>
          <w:szCs w:val="28"/>
          <w:u w:val="single"/>
        </w:rPr>
        <w:t>B/C 2.</w:t>
      </w:r>
      <w:proofErr w:type="gramEnd"/>
      <w:r>
        <w:rPr>
          <w:rFonts w:ascii="Times New Roman" w:hAnsi="Times New Roman" w:cs="Times New Roman"/>
          <w:sz w:val="28"/>
          <w:szCs w:val="28"/>
          <w:u w:val="single"/>
        </w:rPr>
        <w:t xml:space="preserve"> Arsenic Variance Process Development</w:t>
      </w:r>
    </w:p>
    <w:p w14:paraId="1FBDFDFD" w14:textId="77777777" w:rsidR="00C62838" w:rsidRDefault="00C62838" w:rsidP="00C62838">
      <w:pPr>
        <w:spacing w:after="0" w:line="240" w:lineRule="auto"/>
        <w:contextualSpacing/>
        <w:rPr>
          <w:rFonts w:ascii="Times New Roman" w:hAnsi="Times New Roman" w:cs="Times New Roman"/>
          <w:sz w:val="28"/>
          <w:szCs w:val="28"/>
        </w:rPr>
      </w:pPr>
      <w:r w:rsidRPr="00AA6D7D">
        <w:rPr>
          <w:rFonts w:ascii="Times New Roman" w:hAnsi="Times New Roman" w:cs="Times New Roman"/>
          <w:sz w:val="28"/>
          <w:szCs w:val="28"/>
        </w:rPr>
        <w:t xml:space="preserve">Establish a </w:t>
      </w:r>
      <w:r>
        <w:rPr>
          <w:rFonts w:ascii="Times New Roman" w:hAnsi="Times New Roman" w:cs="Times New Roman"/>
          <w:sz w:val="28"/>
          <w:szCs w:val="28"/>
        </w:rPr>
        <w:t xml:space="preserve">standard process for issuing </w:t>
      </w:r>
      <w:r w:rsidRPr="00AA6D7D">
        <w:rPr>
          <w:rFonts w:ascii="Times New Roman" w:hAnsi="Times New Roman" w:cs="Times New Roman"/>
          <w:sz w:val="28"/>
          <w:szCs w:val="28"/>
        </w:rPr>
        <w:t>water quality variance</w:t>
      </w:r>
      <w:r>
        <w:rPr>
          <w:rFonts w:ascii="Times New Roman" w:hAnsi="Times New Roman" w:cs="Times New Roman"/>
          <w:sz w:val="28"/>
          <w:szCs w:val="28"/>
        </w:rPr>
        <w:t>s in situations where</w:t>
      </w:r>
      <w:r w:rsidRPr="00AA6D7D">
        <w:rPr>
          <w:rFonts w:ascii="Times New Roman" w:hAnsi="Times New Roman" w:cs="Times New Roman"/>
          <w:sz w:val="28"/>
          <w:szCs w:val="28"/>
        </w:rPr>
        <w:t xml:space="preserve"> arsenic in </w:t>
      </w:r>
      <w:r>
        <w:rPr>
          <w:rFonts w:ascii="Times New Roman" w:hAnsi="Times New Roman" w:cs="Times New Roman"/>
          <w:sz w:val="28"/>
          <w:szCs w:val="28"/>
        </w:rPr>
        <w:t>a water supply used by an industry or municipality</w:t>
      </w:r>
      <w:r w:rsidRPr="00AA6D7D">
        <w:rPr>
          <w:rFonts w:ascii="Times New Roman" w:hAnsi="Times New Roman" w:cs="Times New Roman"/>
          <w:sz w:val="28"/>
          <w:szCs w:val="28"/>
        </w:rPr>
        <w:t xml:space="preserve"> </w:t>
      </w:r>
      <w:r>
        <w:rPr>
          <w:rFonts w:ascii="Times New Roman" w:hAnsi="Times New Roman" w:cs="Times New Roman"/>
          <w:sz w:val="28"/>
          <w:szCs w:val="28"/>
        </w:rPr>
        <w:t>exceeds Wisconsin’s human cancer criterion</w:t>
      </w:r>
      <w:r w:rsidRPr="00AA6D7D">
        <w:rPr>
          <w:rFonts w:ascii="Times New Roman" w:hAnsi="Times New Roman" w:cs="Times New Roman"/>
          <w:sz w:val="28"/>
          <w:szCs w:val="28"/>
        </w:rPr>
        <w:t xml:space="preserve">.  </w:t>
      </w:r>
      <w:r>
        <w:rPr>
          <w:rFonts w:ascii="Times New Roman" w:hAnsi="Times New Roman" w:cs="Times New Roman"/>
          <w:sz w:val="28"/>
          <w:szCs w:val="28"/>
        </w:rPr>
        <w:t xml:space="preserve">A small number of industrial and municipal permitted wastewater dischargers may have arsenic in their discharge that comes from the background levels of intake water used to supply their industrial processes, rather than from anything produced by the discharger.  </w:t>
      </w:r>
      <w:r w:rsidRPr="00AA6D7D">
        <w:rPr>
          <w:rFonts w:ascii="Times New Roman" w:hAnsi="Times New Roman" w:cs="Times New Roman"/>
          <w:sz w:val="28"/>
          <w:szCs w:val="28"/>
        </w:rPr>
        <w:t xml:space="preserve">Specify the information that </w:t>
      </w:r>
      <w:r>
        <w:rPr>
          <w:rFonts w:ascii="Times New Roman" w:hAnsi="Times New Roman" w:cs="Times New Roman"/>
          <w:sz w:val="28"/>
          <w:szCs w:val="28"/>
        </w:rPr>
        <w:t xml:space="preserve">Wisconsin DNR </w:t>
      </w:r>
      <w:r w:rsidRPr="00AA6D7D">
        <w:rPr>
          <w:rFonts w:ascii="Times New Roman" w:hAnsi="Times New Roman" w:cs="Times New Roman"/>
          <w:sz w:val="28"/>
          <w:szCs w:val="28"/>
        </w:rPr>
        <w:t xml:space="preserve">and </w:t>
      </w:r>
      <w:r>
        <w:rPr>
          <w:rFonts w:ascii="Times New Roman" w:hAnsi="Times New Roman" w:cs="Times New Roman"/>
          <w:sz w:val="28"/>
          <w:szCs w:val="28"/>
        </w:rPr>
        <w:t>the U.S. EPA</w:t>
      </w:r>
      <w:r w:rsidRPr="00AA6D7D">
        <w:rPr>
          <w:rFonts w:ascii="Times New Roman" w:hAnsi="Times New Roman" w:cs="Times New Roman"/>
          <w:sz w:val="28"/>
          <w:szCs w:val="28"/>
        </w:rPr>
        <w:t xml:space="preserve"> require for an arsenic variance, including how high arsenic levels in the water supply will be considered in the variance review.</w:t>
      </w:r>
      <w:r>
        <w:rPr>
          <w:rFonts w:ascii="Times New Roman" w:hAnsi="Times New Roman" w:cs="Times New Roman"/>
          <w:sz w:val="28"/>
          <w:szCs w:val="28"/>
        </w:rPr>
        <w:t xml:space="preserve">  </w:t>
      </w:r>
    </w:p>
    <w:p w14:paraId="56C590B0"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
    <w:p w14:paraId="744C93DA" w14:textId="77777777" w:rsidR="00C62838" w:rsidRDefault="00C62838" w:rsidP="00C62838">
      <w:pPr>
        <w:tabs>
          <w:tab w:val="left" w:pos="2025"/>
        </w:tabs>
        <w:spacing w:after="0" w:line="240" w:lineRule="auto"/>
        <w:contextualSpacing/>
        <w:rPr>
          <w:rFonts w:ascii="Times New Roman" w:hAnsi="Times New Roman" w:cs="Times New Roman"/>
          <w:sz w:val="28"/>
          <w:szCs w:val="28"/>
        </w:rPr>
      </w:pPr>
      <w:proofErr w:type="gramStart"/>
      <w:r>
        <w:rPr>
          <w:rFonts w:ascii="Times New Roman" w:hAnsi="Times New Roman" w:cs="Times New Roman"/>
          <w:sz w:val="28"/>
          <w:szCs w:val="28"/>
          <w:u w:val="single"/>
        </w:rPr>
        <w:t>B/C 3.</w:t>
      </w:r>
      <w:proofErr w:type="gramEnd"/>
      <w:r>
        <w:rPr>
          <w:rFonts w:ascii="Times New Roman" w:hAnsi="Times New Roman" w:cs="Times New Roman"/>
          <w:sz w:val="28"/>
          <w:szCs w:val="28"/>
          <w:u w:val="single"/>
        </w:rPr>
        <w:t xml:space="preserve"> Aquatic Life Criteria Revision/Development</w:t>
      </w:r>
    </w:p>
    <w:p w14:paraId="38D1079C" w14:textId="77777777" w:rsidR="00C62838" w:rsidRPr="001A0210" w:rsidRDefault="00C62838" w:rsidP="00C62838">
      <w:pPr>
        <w:pStyle w:val="ListParagraph"/>
        <w:numPr>
          <w:ilvl w:val="0"/>
          <w:numId w:val="1"/>
        </w:numPr>
        <w:tabs>
          <w:tab w:val="left" w:pos="2025"/>
        </w:tabs>
        <w:spacing w:after="0" w:line="240" w:lineRule="auto"/>
        <w:rPr>
          <w:rFonts w:ascii="Times New Roman" w:hAnsi="Times New Roman" w:cs="Times New Roman"/>
          <w:sz w:val="28"/>
          <w:szCs w:val="28"/>
        </w:rPr>
      </w:pPr>
      <w:r w:rsidRPr="001A0210">
        <w:rPr>
          <w:rFonts w:ascii="Times New Roman" w:hAnsi="Times New Roman" w:cs="Times New Roman"/>
          <w:sz w:val="28"/>
          <w:szCs w:val="28"/>
        </w:rPr>
        <w:t xml:space="preserve">Develop water quality criteria for the protection of aquatic life for substances for which EPA has developed or revised criteria based on new toxicological data but for which there is currently no Wisconsin standard.  Topics that could be considered include acrolein, carbaryl, </w:t>
      </w:r>
      <w:proofErr w:type="spellStart"/>
      <w:r w:rsidRPr="001A0210">
        <w:rPr>
          <w:rFonts w:ascii="Times New Roman" w:hAnsi="Times New Roman" w:cs="Times New Roman"/>
          <w:sz w:val="28"/>
          <w:szCs w:val="28"/>
        </w:rPr>
        <w:t>diazinon</w:t>
      </w:r>
      <w:proofErr w:type="spellEnd"/>
      <w:r w:rsidRPr="001A0210">
        <w:rPr>
          <w:rFonts w:ascii="Times New Roman" w:hAnsi="Times New Roman" w:cs="Times New Roman"/>
          <w:sz w:val="28"/>
          <w:szCs w:val="28"/>
        </w:rPr>
        <w:t xml:space="preserve">, </w:t>
      </w:r>
      <w:proofErr w:type="spellStart"/>
      <w:r w:rsidRPr="001A0210">
        <w:rPr>
          <w:rFonts w:ascii="Times New Roman" w:hAnsi="Times New Roman" w:cs="Times New Roman"/>
          <w:sz w:val="28"/>
          <w:szCs w:val="28"/>
        </w:rPr>
        <w:t>nonylphenol</w:t>
      </w:r>
      <w:proofErr w:type="spellEnd"/>
      <w:r w:rsidRPr="001A0210">
        <w:rPr>
          <w:rFonts w:ascii="Times New Roman" w:hAnsi="Times New Roman" w:cs="Times New Roman"/>
          <w:sz w:val="28"/>
          <w:szCs w:val="28"/>
        </w:rPr>
        <w:t xml:space="preserve">, and tributyltin.  </w:t>
      </w:r>
    </w:p>
    <w:p w14:paraId="461DB76D" w14:textId="77777777" w:rsidR="00C62838" w:rsidRPr="001A0210" w:rsidRDefault="00C62838" w:rsidP="00C62838">
      <w:pPr>
        <w:pStyle w:val="ListParagraph"/>
        <w:numPr>
          <w:ilvl w:val="0"/>
          <w:numId w:val="1"/>
        </w:numPr>
        <w:tabs>
          <w:tab w:val="left" w:pos="2025"/>
        </w:tabs>
        <w:spacing w:after="0" w:line="240" w:lineRule="auto"/>
        <w:rPr>
          <w:rFonts w:ascii="Times New Roman" w:hAnsi="Times New Roman" w:cs="Times New Roman"/>
          <w:sz w:val="28"/>
          <w:szCs w:val="28"/>
        </w:rPr>
      </w:pPr>
      <w:r w:rsidRPr="001A0210">
        <w:rPr>
          <w:rFonts w:ascii="Times New Roman" w:hAnsi="Times New Roman" w:cs="Times New Roman"/>
          <w:sz w:val="28"/>
          <w:szCs w:val="28"/>
        </w:rPr>
        <w:t xml:space="preserve">Revise existing Wisconsin water quality criteria for the protection of aquatic life for substances for which EPA has new toxicological data. Topics that could be considered include cadmium and selenium. [Note: Ammonia and copper are substances that could also fall under this category but are listed as individual topics instead due to specific considerations for those substances.]   </w:t>
      </w:r>
    </w:p>
    <w:p w14:paraId="7D129C92"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
    <w:p w14:paraId="4E0D9449" w14:textId="77777777" w:rsidR="00C62838" w:rsidRDefault="00C62838" w:rsidP="00C62838">
      <w:pPr>
        <w:tabs>
          <w:tab w:val="left" w:pos="2025"/>
        </w:tabs>
        <w:spacing w:after="0" w:line="240" w:lineRule="auto"/>
        <w:contextualSpacing/>
        <w:rPr>
          <w:rFonts w:ascii="Times New Roman" w:hAnsi="Times New Roman" w:cs="Times New Roman"/>
          <w:sz w:val="28"/>
          <w:szCs w:val="28"/>
        </w:rPr>
      </w:pPr>
      <w:proofErr w:type="gramStart"/>
      <w:r>
        <w:rPr>
          <w:rFonts w:ascii="Times New Roman" w:hAnsi="Times New Roman" w:cs="Times New Roman"/>
          <w:sz w:val="28"/>
          <w:szCs w:val="28"/>
          <w:u w:val="single"/>
        </w:rPr>
        <w:t>B/C 4.</w:t>
      </w:r>
      <w:proofErr w:type="gramEnd"/>
      <w:r>
        <w:rPr>
          <w:rFonts w:ascii="Times New Roman" w:hAnsi="Times New Roman" w:cs="Times New Roman"/>
          <w:sz w:val="28"/>
          <w:szCs w:val="28"/>
          <w:u w:val="single"/>
        </w:rPr>
        <w:t xml:space="preserve"> </w:t>
      </w:r>
      <w:r w:rsidRPr="00404488">
        <w:rPr>
          <w:rFonts w:ascii="Times New Roman" w:hAnsi="Times New Roman" w:cs="Times New Roman"/>
          <w:sz w:val="28"/>
          <w:szCs w:val="28"/>
          <w:u w:val="single"/>
        </w:rPr>
        <w:t>Cyanobacterial Toxin and Cell Density Criteria and/or Guidance</w:t>
      </w:r>
      <w:r>
        <w:rPr>
          <w:rFonts w:ascii="Times New Roman" w:hAnsi="Times New Roman" w:cs="Times New Roman"/>
          <w:sz w:val="28"/>
          <w:szCs w:val="28"/>
          <w:u w:val="single"/>
        </w:rPr>
        <w:t xml:space="preserve"> Development</w:t>
      </w:r>
    </w:p>
    <w:p w14:paraId="79FE891C" w14:textId="77777777" w:rsidR="00C62838" w:rsidRDefault="00C62838" w:rsidP="00C6283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Adopt US EPA's </w:t>
      </w:r>
      <w:proofErr w:type="spellStart"/>
      <w:r>
        <w:rPr>
          <w:rFonts w:ascii="Times New Roman" w:hAnsi="Times New Roman" w:cs="Times New Roman"/>
          <w:sz w:val="28"/>
          <w:szCs w:val="28"/>
        </w:rPr>
        <w:t>cyanotoxin</w:t>
      </w:r>
      <w:proofErr w:type="spellEnd"/>
      <w:r>
        <w:rPr>
          <w:rFonts w:ascii="Times New Roman" w:hAnsi="Times New Roman" w:cs="Times New Roman"/>
          <w:sz w:val="28"/>
          <w:szCs w:val="28"/>
        </w:rPr>
        <w:t xml:space="preserve"> human health criteria/recreational advisory levels, when final. Develop cyanobacterial cell densities and visual assessment guidelines, </w:t>
      </w:r>
      <w:r>
        <w:rPr>
          <w:rFonts w:ascii="Times New Roman" w:hAnsi="Times New Roman" w:cs="Times New Roman"/>
          <w:sz w:val="28"/>
          <w:szCs w:val="28"/>
        </w:rPr>
        <w:lastRenderedPageBreak/>
        <w:t xml:space="preserve">based on World Health Organization guidelines, to allow for flexibility in issuing swimming advisories to protect public health. Cyanotoxins can be produced by certain kinds of cyanobacteria in surface waters and can cause both acute and chronic health effects via ingestion, inhalation, and dermal contact pathways. The US EPA </w:t>
      </w:r>
      <w:proofErr w:type="spellStart"/>
      <w:r>
        <w:rPr>
          <w:rFonts w:ascii="Times New Roman" w:hAnsi="Times New Roman" w:cs="Times New Roman"/>
          <w:sz w:val="28"/>
          <w:szCs w:val="28"/>
        </w:rPr>
        <w:t>cyanotoxin</w:t>
      </w:r>
      <w:proofErr w:type="spellEnd"/>
      <w:r>
        <w:rPr>
          <w:rFonts w:ascii="Times New Roman" w:hAnsi="Times New Roman" w:cs="Times New Roman"/>
          <w:sz w:val="28"/>
          <w:szCs w:val="28"/>
        </w:rPr>
        <w:t xml:space="preserve"> advisory values are for use as the basis for swimming advisories for notification purposes and are designed to protect children from chronic exposure to microcystin and </w:t>
      </w:r>
      <w:proofErr w:type="spellStart"/>
      <w:r>
        <w:rPr>
          <w:rFonts w:ascii="Times New Roman" w:hAnsi="Times New Roman" w:cs="Times New Roman"/>
          <w:sz w:val="28"/>
          <w:szCs w:val="28"/>
        </w:rPr>
        <w:t>cylindrospermopsin</w:t>
      </w:r>
      <w:proofErr w:type="spellEnd"/>
      <w:r>
        <w:rPr>
          <w:rFonts w:ascii="Times New Roman" w:hAnsi="Times New Roman" w:cs="Times New Roman"/>
          <w:sz w:val="28"/>
          <w:szCs w:val="28"/>
        </w:rPr>
        <w:t>. They should be considered for adoption into Wisconsin’s state standards, as we currently lack regulatory guidelines for cyanotoxins.  Additional guidelines based on cell densities and visual assessment will allow for flexibility in issuing advisories in the absence of toxin data.</w:t>
      </w:r>
    </w:p>
    <w:p w14:paraId="34DEFA26"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
    <w:p w14:paraId="692F4AC2" w14:textId="77777777" w:rsidR="00C62838" w:rsidRDefault="00C62838" w:rsidP="00C62838">
      <w:pPr>
        <w:tabs>
          <w:tab w:val="left" w:pos="2025"/>
        </w:tabs>
        <w:spacing w:after="0" w:line="240" w:lineRule="auto"/>
        <w:contextualSpacing/>
        <w:rPr>
          <w:rFonts w:ascii="Times New Roman" w:hAnsi="Times New Roman" w:cs="Times New Roman"/>
          <w:sz w:val="28"/>
          <w:szCs w:val="28"/>
        </w:rPr>
      </w:pPr>
      <w:proofErr w:type="gramStart"/>
      <w:r>
        <w:rPr>
          <w:rFonts w:ascii="Times New Roman" w:hAnsi="Times New Roman" w:cs="Times New Roman"/>
          <w:sz w:val="28"/>
          <w:szCs w:val="28"/>
          <w:u w:val="single"/>
        </w:rPr>
        <w:t>B/C 5.</w:t>
      </w:r>
      <w:proofErr w:type="gramEnd"/>
      <w:r>
        <w:rPr>
          <w:rFonts w:ascii="Times New Roman" w:hAnsi="Times New Roman" w:cs="Times New Roman"/>
          <w:sz w:val="28"/>
          <w:szCs w:val="28"/>
          <w:u w:val="single"/>
        </w:rPr>
        <w:t xml:space="preserve"> Human Health Criteria Revisions/Development</w:t>
      </w:r>
    </w:p>
    <w:p w14:paraId="5653F534" w14:textId="77777777" w:rsidR="00C62838" w:rsidRDefault="00C62838" w:rsidP="00C62838">
      <w:pPr>
        <w:tabs>
          <w:tab w:val="left" w:pos="2025"/>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Incorporate recent EPA recommendations into how DNR calculates</w:t>
      </w:r>
      <w:r w:rsidRPr="00E96695">
        <w:rPr>
          <w:rFonts w:ascii="Times New Roman" w:hAnsi="Times New Roman" w:cs="Times New Roman"/>
          <w:sz w:val="28"/>
          <w:szCs w:val="28"/>
        </w:rPr>
        <w:t xml:space="preserve"> human health criteria (HHC) </w:t>
      </w:r>
      <w:r>
        <w:rPr>
          <w:rFonts w:ascii="Times New Roman" w:hAnsi="Times New Roman" w:cs="Times New Roman"/>
          <w:sz w:val="28"/>
          <w:szCs w:val="28"/>
        </w:rPr>
        <w:t xml:space="preserve">(i.e., water quality standards that protect human health while swimming or eating locally-caught fish).  This effort could include one or more components: 1) Update calculation methods (specifically exposure parameters) </w:t>
      </w:r>
      <w:r w:rsidRPr="00E96695">
        <w:rPr>
          <w:rFonts w:ascii="Times New Roman" w:hAnsi="Times New Roman" w:cs="Times New Roman"/>
          <w:sz w:val="28"/>
          <w:szCs w:val="28"/>
        </w:rPr>
        <w:t xml:space="preserve">to be consistent with EPA's latest recommendations for water consumption rate and average body weight.  </w:t>
      </w:r>
      <w:r>
        <w:rPr>
          <w:rFonts w:ascii="Times New Roman" w:hAnsi="Times New Roman" w:cs="Times New Roman"/>
          <w:sz w:val="28"/>
          <w:szCs w:val="28"/>
        </w:rPr>
        <w:t>Evaluate most appropriate fish</w:t>
      </w:r>
      <w:r w:rsidRPr="00E96695">
        <w:rPr>
          <w:rFonts w:ascii="Times New Roman" w:hAnsi="Times New Roman" w:cs="Times New Roman"/>
          <w:sz w:val="28"/>
          <w:szCs w:val="28"/>
        </w:rPr>
        <w:t xml:space="preserve"> consumption </w:t>
      </w:r>
      <w:r>
        <w:rPr>
          <w:rFonts w:ascii="Times New Roman" w:hAnsi="Times New Roman" w:cs="Times New Roman"/>
          <w:sz w:val="28"/>
          <w:szCs w:val="28"/>
        </w:rPr>
        <w:t>rates</w:t>
      </w:r>
      <w:r w:rsidRPr="00E96695">
        <w:rPr>
          <w:rFonts w:ascii="Times New Roman" w:hAnsi="Times New Roman" w:cs="Times New Roman"/>
          <w:sz w:val="28"/>
          <w:szCs w:val="28"/>
        </w:rPr>
        <w:t xml:space="preserve"> to be protective of fish consumers like tribes.  </w:t>
      </w:r>
      <w:r>
        <w:rPr>
          <w:rFonts w:ascii="Times New Roman" w:hAnsi="Times New Roman" w:cs="Times New Roman"/>
          <w:sz w:val="28"/>
          <w:szCs w:val="28"/>
        </w:rPr>
        <w:t xml:space="preserve">2) </w:t>
      </w:r>
      <w:r w:rsidRPr="00E96695">
        <w:rPr>
          <w:rFonts w:ascii="Times New Roman" w:hAnsi="Times New Roman" w:cs="Times New Roman"/>
          <w:sz w:val="28"/>
          <w:szCs w:val="28"/>
        </w:rPr>
        <w:t xml:space="preserve">Update </w:t>
      </w:r>
      <w:r>
        <w:rPr>
          <w:rFonts w:ascii="Times New Roman" w:hAnsi="Times New Roman" w:cs="Times New Roman"/>
          <w:sz w:val="28"/>
          <w:szCs w:val="28"/>
        </w:rPr>
        <w:t xml:space="preserve">the state’s existing </w:t>
      </w:r>
      <w:r w:rsidRPr="00E96695">
        <w:rPr>
          <w:rFonts w:ascii="Times New Roman" w:hAnsi="Times New Roman" w:cs="Times New Roman"/>
          <w:sz w:val="28"/>
          <w:szCs w:val="28"/>
        </w:rPr>
        <w:t>HHC based on latest toxicological information</w:t>
      </w:r>
      <w:r>
        <w:rPr>
          <w:rFonts w:ascii="Times New Roman" w:hAnsi="Times New Roman" w:cs="Times New Roman"/>
          <w:sz w:val="28"/>
          <w:szCs w:val="28"/>
        </w:rPr>
        <w:t xml:space="preserve"> (31 substances)</w:t>
      </w:r>
      <w:r w:rsidRPr="00E96695">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E96695">
        <w:rPr>
          <w:rFonts w:ascii="Times New Roman" w:hAnsi="Times New Roman" w:cs="Times New Roman"/>
          <w:sz w:val="28"/>
          <w:szCs w:val="28"/>
        </w:rPr>
        <w:t xml:space="preserve">Adopt HHC for chemicals which EPA has criteria and/or </w:t>
      </w:r>
      <w:r>
        <w:rPr>
          <w:rFonts w:ascii="Times New Roman" w:hAnsi="Times New Roman" w:cs="Times New Roman"/>
          <w:sz w:val="28"/>
          <w:szCs w:val="28"/>
        </w:rPr>
        <w:t>a drinking water standard and Wisconsin</w:t>
      </w:r>
      <w:r w:rsidRPr="00E96695">
        <w:rPr>
          <w:rFonts w:ascii="Times New Roman" w:hAnsi="Times New Roman" w:cs="Times New Roman"/>
          <w:sz w:val="28"/>
          <w:szCs w:val="28"/>
        </w:rPr>
        <w:t xml:space="preserve"> does not</w:t>
      </w:r>
      <w:r>
        <w:rPr>
          <w:rFonts w:ascii="Times New Roman" w:hAnsi="Times New Roman" w:cs="Times New Roman"/>
          <w:sz w:val="28"/>
          <w:szCs w:val="28"/>
        </w:rPr>
        <w:t xml:space="preserve"> (14 substances)</w:t>
      </w:r>
      <w:r w:rsidRPr="00E96695">
        <w:rPr>
          <w:rFonts w:ascii="Times New Roman" w:hAnsi="Times New Roman" w:cs="Times New Roman"/>
          <w:sz w:val="28"/>
          <w:szCs w:val="28"/>
        </w:rPr>
        <w:t xml:space="preserve">.  </w:t>
      </w:r>
    </w:p>
    <w:p w14:paraId="6DF2A7FA"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
    <w:p w14:paraId="112304BB" w14:textId="77777777" w:rsidR="00C62838" w:rsidRDefault="00C62838" w:rsidP="00C62838">
      <w:pPr>
        <w:tabs>
          <w:tab w:val="left" w:pos="2025"/>
        </w:tabs>
        <w:spacing w:after="0" w:line="240" w:lineRule="auto"/>
        <w:contextualSpacing/>
        <w:rPr>
          <w:rFonts w:ascii="Times New Roman" w:hAnsi="Times New Roman" w:cs="Times New Roman"/>
          <w:sz w:val="28"/>
          <w:szCs w:val="28"/>
        </w:rPr>
      </w:pPr>
      <w:proofErr w:type="gramStart"/>
      <w:r>
        <w:rPr>
          <w:rFonts w:ascii="Times New Roman" w:hAnsi="Times New Roman" w:cs="Times New Roman"/>
          <w:sz w:val="28"/>
          <w:szCs w:val="28"/>
          <w:u w:val="single"/>
        </w:rPr>
        <w:t>B/C 6.</w:t>
      </w:r>
      <w:proofErr w:type="gramEnd"/>
      <w:r>
        <w:rPr>
          <w:rFonts w:ascii="Times New Roman" w:hAnsi="Times New Roman" w:cs="Times New Roman"/>
          <w:sz w:val="28"/>
          <w:szCs w:val="28"/>
          <w:u w:val="single"/>
        </w:rPr>
        <w:t xml:space="preserve"> Lake </w:t>
      </w:r>
      <w:r w:rsidRPr="006A3204">
        <w:rPr>
          <w:rFonts w:ascii="Times New Roman" w:hAnsi="Times New Roman" w:cs="Times New Roman"/>
          <w:sz w:val="28"/>
          <w:szCs w:val="28"/>
          <w:u w:val="single"/>
        </w:rPr>
        <w:t xml:space="preserve">Shoreline Habitat </w:t>
      </w:r>
      <w:r>
        <w:rPr>
          <w:rFonts w:ascii="Times New Roman" w:hAnsi="Times New Roman" w:cs="Times New Roman"/>
          <w:sz w:val="28"/>
          <w:szCs w:val="28"/>
          <w:u w:val="single"/>
        </w:rPr>
        <w:t>Assessment Tool Development</w:t>
      </w:r>
    </w:p>
    <w:p w14:paraId="0779246C" w14:textId="77777777" w:rsidR="00C62838" w:rsidRDefault="00C62838" w:rsidP="00C62838">
      <w:pPr>
        <w:tabs>
          <w:tab w:val="left" w:pos="2025"/>
        </w:tabs>
        <w:spacing w:after="0" w:line="240" w:lineRule="auto"/>
        <w:contextualSpacing/>
        <w:rPr>
          <w:rFonts w:ascii="Times New Roman" w:hAnsi="Times New Roman" w:cs="Times New Roman"/>
          <w:sz w:val="28"/>
          <w:szCs w:val="28"/>
        </w:rPr>
      </w:pPr>
      <w:r w:rsidRPr="006A3204">
        <w:rPr>
          <w:rFonts w:ascii="Times New Roman" w:hAnsi="Times New Roman" w:cs="Times New Roman"/>
          <w:sz w:val="28"/>
          <w:szCs w:val="28"/>
        </w:rPr>
        <w:t>De</w:t>
      </w:r>
      <w:r>
        <w:rPr>
          <w:rFonts w:ascii="Times New Roman" w:hAnsi="Times New Roman" w:cs="Times New Roman"/>
          <w:sz w:val="28"/>
          <w:szCs w:val="28"/>
        </w:rPr>
        <w:t>velop lakeshore habitat benchmarks</w:t>
      </w:r>
      <w:r w:rsidRPr="006A3204">
        <w:rPr>
          <w:rFonts w:ascii="Times New Roman" w:hAnsi="Times New Roman" w:cs="Times New Roman"/>
          <w:sz w:val="28"/>
          <w:szCs w:val="28"/>
        </w:rPr>
        <w:t xml:space="preserve"> that identify disturbance and help prioritize restoration work.</w:t>
      </w:r>
      <w:r>
        <w:rPr>
          <w:rFonts w:ascii="Times New Roman" w:hAnsi="Times New Roman" w:cs="Times New Roman"/>
          <w:sz w:val="28"/>
          <w:szCs w:val="28"/>
        </w:rPr>
        <w:t xml:space="preserve"> </w:t>
      </w:r>
      <w:r w:rsidRPr="006A3204">
        <w:rPr>
          <w:rFonts w:ascii="Times New Roman" w:hAnsi="Times New Roman" w:cs="Times New Roman"/>
          <w:sz w:val="28"/>
          <w:szCs w:val="28"/>
        </w:rPr>
        <w:t>According to the 2012 National Lakes Assessment, 52% of lakes are moderately or most disturbed in terms of lakeshore habitat. Lakeshore habitat disturbance impacts lakes in many ways: increased erosion and sedimentation, nutrient loading, loss of structure for wildlife, loss of native plants, and reductions in abundance, diversity, or growth of fish, frogs, aquatic inv</w:t>
      </w:r>
      <w:r>
        <w:rPr>
          <w:rFonts w:ascii="Times New Roman" w:hAnsi="Times New Roman" w:cs="Times New Roman"/>
          <w:sz w:val="28"/>
          <w:szCs w:val="28"/>
        </w:rPr>
        <w:t>ertebrates and birds. The habitat assessment tool</w:t>
      </w:r>
      <w:r w:rsidRPr="006A3204">
        <w:rPr>
          <w:rFonts w:ascii="Times New Roman" w:hAnsi="Times New Roman" w:cs="Times New Roman"/>
          <w:sz w:val="28"/>
          <w:szCs w:val="28"/>
        </w:rPr>
        <w:t xml:space="preserve"> could help identify areas that need improvement and prioritize restoration work. </w:t>
      </w:r>
    </w:p>
    <w:p w14:paraId="4D76F656"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
    <w:p w14:paraId="67D5166F"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roofErr w:type="gramStart"/>
      <w:r>
        <w:rPr>
          <w:rFonts w:ascii="Times New Roman" w:hAnsi="Times New Roman" w:cs="Times New Roman"/>
          <w:sz w:val="28"/>
          <w:szCs w:val="28"/>
          <w:u w:val="single"/>
        </w:rPr>
        <w:t>B/C 7.</w:t>
      </w:r>
      <w:proofErr w:type="gramEnd"/>
      <w:r>
        <w:rPr>
          <w:rFonts w:ascii="Times New Roman" w:hAnsi="Times New Roman" w:cs="Times New Roman"/>
          <w:sz w:val="28"/>
          <w:szCs w:val="28"/>
          <w:u w:val="single"/>
        </w:rPr>
        <w:t xml:space="preserve"> </w:t>
      </w:r>
      <w:r w:rsidRPr="005F32C1">
        <w:rPr>
          <w:rFonts w:ascii="Times New Roman" w:hAnsi="Times New Roman" w:cs="Times New Roman"/>
          <w:sz w:val="28"/>
          <w:szCs w:val="28"/>
          <w:u w:val="single"/>
        </w:rPr>
        <w:t>Macroinvertebrate Assessment Metric Update</w:t>
      </w:r>
    </w:p>
    <w:p w14:paraId="74CA8E51" w14:textId="77777777" w:rsidR="00C62838" w:rsidRDefault="00C62838" w:rsidP="00C62838">
      <w:pPr>
        <w:tabs>
          <w:tab w:val="left" w:pos="2025"/>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Aquatic insects, or macroinvertebrates, are used to assess the quality of aquatic life in streams and rivers.  Some components of the macroinvertebrate assessment tool (index of biotic integrity, or IBI) could be updated to revise or add pollution tolerance values for some kinds</w:t>
      </w:r>
      <w:r w:rsidRPr="005F32C1">
        <w:rPr>
          <w:rFonts w:ascii="Times New Roman" w:hAnsi="Times New Roman" w:cs="Times New Roman"/>
          <w:sz w:val="28"/>
          <w:szCs w:val="28"/>
        </w:rPr>
        <w:t xml:space="preserve"> of aquatic</w:t>
      </w:r>
      <w:r>
        <w:rPr>
          <w:rFonts w:ascii="Times New Roman" w:hAnsi="Times New Roman" w:cs="Times New Roman"/>
          <w:sz w:val="28"/>
          <w:szCs w:val="28"/>
        </w:rPr>
        <w:t xml:space="preserve"> insects.</w:t>
      </w:r>
    </w:p>
    <w:p w14:paraId="19C2AC25"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
    <w:p w14:paraId="5C52BE83"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roofErr w:type="gramStart"/>
      <w:r>
        <w:rPr>
          <w:rFonts w:ascii="Times New Roman" w:hAnsi="Times New Roman" w:cs="Times New Roman"/>
          <w:sz w:val="28"/>
          <w:szCs w:val="28"/>
          <w:u w:val="single"/>
        </w:rPr>
        <w:lastRenderedPageBreak/>
        <w:t>B/C 8.</w:t>
      </w:r>
      <w:proofErr w:type="gramEnd"/>
      <w:r>
        <w:rPr>
          <w:rFonts w:ascii="Times New Roman" w:hAnsi="Times New Roman" w:cs="Times New Roman"/>
          <w:sz w:val="28"/>
          <w:szCs w:val="28"/>
          <w:u w:val="single"/>
        </w:rPr>
        <w:t xml:space="preserve"> </w:t>
      </w:r>
      <w:r w:rsidRPr="001C3EBB">
        <w:rPr>
          <w:rFonts w:ascii="Times New Roman" w:hAnsi="Times New Roman" w:cs="Times New Roman"/>
          <w:sz w:val="28"/>
          <w:szCs w:val="28"/>
          <w:u w:val="single"/>
        </w:rPr>
        <w:t>Macroinvertebrate Benchmarks for Great Lakes Wetlands</w:t>
      </w:r>
      <w:r>
        <w:rPr>
          <w:rFonts w:ascii="Times New Roman" w:hAnsi="Times New Roman" w:cs="Times New Roman"/>
          <w:sz w:val="28"/>
          <w:szCs w:val="28"/>
          <w:u w:val="single"/>
        </w:rPr>
        <w:t xml:space="preserve"> - Development</w:t>
      </w:r>
    </w:p>
    <w:p w14:paraId="6D6394D5"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r w:rsidRPr="001C3EBB">
        <w:rPr>
          <w:rFonts w:ascii="Times New Roman" w:hAnsi="Times New Roman" w:cs="Times New Roman"/>
          <w:sz w:val="28"/>
          <w:szCs w:val="28"/>
        </w:rPr>
        <w:t>Devel</w:t>
      </w:r>
      <w:r>
        <w:rPr>
          <w:rFonts w:ascii="Times New Roman" w:hAnsi="Times New Roman" w:cs="Times New Roman"/>
          <w:sz w:val="28"/>
          <w:szCs w:val="28"/>
        </w:rPr>
        <w:t xml:space="preserve">op a tool to assess the health of the aquatic insect community within Great Lakes wetlands (an index of biotic integrity for macroinvertebrates).  This could be used as a tool for assessing Great Lakes wetlands similarly to how the DNR currently uses macroinvertebrate assessments for streams and rivers.  </w:t>
      </w:r>
    </w:p>
    <w:p w14:paraId="2051A924"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
    <w:p w14:paraId="77D283FF"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roofErr w:type="gramStart"/>
      <w:r>
        <w:rPr>
          <w:rFonts w:ascii="Times New Roman" w:hAnsi="Times New Roman" w:cs="Times New Roman"/>
          <w:sz w:val="28"/>
          <w:szCs w:val="28"/>
          <w:u w:val="single"/>
        </w:rPr>
        <w:t>B/C 9.</w:t>
      </w:r>
      <w:proofErr w:type="gramEnd"/>
      <w:r>
        <w:rPr>
          <w:rFonts w:ascii="Times New Roman" w:hAnsi="Times New Roman" w:cs="Times New Roman"/>
          <w:sz w:val="28"/>
          <w:szCs w:val="28"/>
          <w:u w:val="single"/>
        </w:rPr>
        <w:t xml:space="preserve"> Mercury Variance Streamlining or Multi-Discharger Variance (MDV) </w:t>
      </w:r>
    </w:p>
    <w:p w14:paraId="621EB722" w14:textId="77777777" w:rsidR="00C62838" w:rsidRDefault="00C62838" w:rsidP="00C62838">
      <w:pPr>
        <w:spacing w:after="0" w:line="240" w:lineRule="auto"/>
        <w:contextualSpacing/>
        <w:rPr>
          <w:rFonts w:ascii="Times New Roman" w:hAnsi="Times New Roman" w:cs="Times New Roman"/>
          <w:strike/>
          <w:sz w:val="28"/>
          <w:szCs w:val="28"/>
          <w:u w:val="single"/>
        </w:rPr>
      </w:pPr>
      <w:r>
        <w:rPr>
          <w:rFonts w:ascii="Times New Roman" w:hAnsi="Times New Roman" w:cs="Times New Roman"/>
          <w:snapToGrid w:val="0"/>
          <w:sz w:val="28"/>
          <w:szCs w:val="28"/>
        </w:rPr>
        <w:t xml:space="preserve">Mercury, mainly from air deposition, has accumulated in fish tissue so that there are fish consumption advisories in place for many Wisconsin waterbodies.  Individual mercury variances for facilities discharging wastewater have been processed for 10-15 years, using a 1997 report to say that no economically feasible treatment exists. A multi-discharger variance or a </w:t>
      </w:r>
      <w:r w:rsidRPr="00CD4F7B">
        <w:rPr>
          <w:rFonts w:ascii="Times New Roman" w:hAnsi="Times New Roman" w:cs="Times New Roman"/>
          <w:snapToGrid w:val="0"/>
          <w:sz w:val="28"/>
          <w:szCs w:val="28"/>
        </w:rPr>
        <w:t>streamlined variance process</w:t>
      </w:r>
      <w:r>
        <w:rPr>
          <w:rFonts w:ascii="Times New Roman" w:hAnsi="Times New Roman" w:cs="Times New Roman"/>
          <w:snapToGrid w:val="0"/>
          <w:sz w:val="28"/>
          <w:szCs w:val="28"/>
        </w:rPr>
        <w:t xml:space="preserve"> could be developed that would </w:t>
      </w:r>
      <w:r w:rsidRPr="00CD4F7B">
        <w:rPr>
          <w:rFonts w:ascii="Times New Roman" w:hAnsi="Times New Roman" w:cs="Times New Roman"/>
          <w:snapToGrid w:val="0"/>
          <w:sz w:val="28"/>
          <w:szCs w:val="28"/>
        </w:rPr>
        <w:t>include an updated justification for variances</w:t>
      </w:r>
      <w:r>
        <w:rPr>
          <w:rFonts w:ascii="Times New Roman" w:hAnsi="Times New Roman" w:cs="Times New Roman"/>
          <w:snapToGrid w:val="0"/>
          <w:sz w:val="28"/>
          <w:szCs w:val="28"/>
        </w:rPr>
        <w:t xml:space="preserve"> and standardize the factors used for variance approvals statewide.  </w:t>
      </w:r>
      <w:r w:rsidRPr="00CD4F7B">
        <w:rPr>
          <w:rFonts w:ascii="Times New Roman" w:hAnsi="Times New Roman" w:cs="Times New Roman"/>
          <w:snapToGrid w:val="0"/>
          <w:sz w:val="28"/>
          <w:szCs w:val="28"/>
        </w:rPr>
        <w:t xml:space="preserve">A </w:t>
      </w:r>
      <w:r w:rsidRPr="00CD4F7B">
        <w:rPr>
          <w:rFonts w:ascii="Times New Roman" w:hAnsi="Times New Roman" w:cs="Times New Roman"/>
          <w:sz w:val="28"/>
          <w:szCs w:val="28"/>
        </w:rPr>
        <w:t>pollutant minimization plan (PMP)</w:t>
      </w:r>
      <w:r>
        <w:rPr>
          <w:rFonts w:ascii="Times New Roman" w:hAnsi="Times New Roman" w:cs="Times New Roman"/>
          <w:snapToGrid w:val="0"/>
          <w:sz w:val="28"/>
          <w:szCs w:val="28"/>
        </w:rPr>
        <w:t xml:space="preserve"> </w:t>
      </w:r>
      <w:r w:rsidRPr="00CD4F7B">
        <w:rPr>
          <w:rFonts w:ascii="Times New Roman" w:hAnsi="Times New Roman" w:cs="Times New Roman"/>
          <w:snapToGrid w:val="0"/>
          <w:sz w:val="28"/>
          <w:szCs w:val="28"/>
        </w:rPr>
        <w:t>would continue to be required for all facilities with a mercury variance</w:t>
      </w:r>
      <w:r>
        <w:rPr>
          <w:rFonts w:ascii="Times New Roman" w:hAnsi="Times New Roman" w:cs="Times New Roman"/>
          <w:snapToGrid w:val="0"/>
          <w:sz w:val="28"/>
          <w:szCs w:val="28"/>
        </w:rPr>
        <w:t xml:space="preserve">. </w:t>
      </w:r>
    </w:p>
    <w:p w14:paraId="4F6489F6"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
    <w:p w14:paraId="5F0D90CF"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roofErr w:type="gramStart"/>
      <w:r>
        <w:rPr>
          <w:rFonts w:ascii="Times New Roman" w:hAnsi="Times New Roman" w:cs="Times New Roman"/>
          <w:sz w:val="28"/>
          <w:szCs w:val="28"/>
          <w:u w:val="single"/>
        </w:rPr>
        <w:t>B/C 10.</w:t>
      </w:r>
      <w:proofErr w:type="gramEnd"/>
      <w:r>
        <w:rPr>
          <w:rFonts w:ascii="Times New Roman" w:hAnsi="Times New Roman" w:cs="Times New Roman"/>
          <w:sz w:val="28"/>
          <w:szCs w:val="28"/>
          <w:u w:val="single"/>
        </w:rPr>
        <w:t xml:space="preserve"> </w:t>
      </w:r>
      <w:r w:rsidRPr="00723523">
        <w:rPr>
          <w:rFonts w:ascii="Times New Roman" w:hAnsi="Times New Roman" w:cs="Times New Roman"/>
          <w:sz w:val="28"/>
          <w:szCs w:val="28"/>
          <w:u w:val="single"/>
        </w:rPr>
        <w:t xml:space="preserve">Phosphorus </w:t>
      </w:r>
      <w:r>
        <w:rPr>
          <w:rFonts w:ascii="Times New Roman" w:hAnsi="Times New Roman" w:cs="Times New Roman"/>
          <w:sz w:val="28"/>
          <w:szCs w:val="28"/>
          <w:u w:val="single"/>
        </w:rPr>
        <w:t xml:space="preserve">Criteria Revision </w:t>
      </w:r>
      <w:r w:rsidRPr="00723523">
        <w:rPr>
          <w:rFonts w:ascii="Times New Roman" w:hAnsi="Times New Roman" w:cs="Times New Roman"/>
          <w:sz w:val="28"/>
          <w:szCs w:val="28"/>
          <w:u w:val="single"/>
        </w:rPr>
        <w:t xml:space="preserve">for Two-Story Fishery Lakes  </w:t>
      </w:r>
    </w:p>
    <w:p w14:paraId="26794B5D" w14:textId="77777777" w:rsidR="00C62838" w:rsidRDefault="00C62838" w:rsidP="00C62838">
      <w:pPr>
        <w:tabs>
          <w:tab w:val="left" w:pos="2025"/>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Consider revising the existing total phosphorus criterion applicable</w:t>
      </w:r>
      <w:r w:rsidRPr="00723523">
        <w:rPr>
          <w:rFonts w:ascii="Times New Roman" w:hAnsi="Times New Roman" w:cs="Times New Roman"/>
          <w:sz w:val="28"/>
          <w:szCs w:val="28"/>
        </w:rPr>
        <w:t xml:space="preserve"> </w:t>
      </w:r>
      <w:r>
        <w:rPr>
          <w:rFonts w:ascii="Times New Roman" w:hAnsi="Times New Roman" w:cs="Times New Roman"/>
          <w:sz w:val="28"/>
          <w:szCs w:val="28"/>
        </w:rPr>
        <w:t xml:space="preserve">to lakes with two-story fisheries (i.e., cold water fish toward the bottom, warm water fish toward the surface).  Wisconsin has approximately 180 such lakes, where the existing phosphorus criterion is 15 </w:t>
      </w:r>
      <w:proofErr w:type="spellStart"/>
      <w:r>
        <w:rPr>
          <w:rFonts w:ascii="Times New Roman" w:hAnsi="Times New Roman" w:cs="Times New Roman"/>
          <w:sz w:val="28"/>
          <w:szCs w:val="28"/>
        </w:rPr>
        <w:t>ug</w:t>
      </w:r>
      <w:proofErr w:type="spellEnd"/>
      <w:r>
        <w:rPr>
          <w:rFonts w:ascii="Times New Roman" w:hAnsi="Times New Roman" w:cs="Times New Roman"/>
          <w:sz w:val="28"/>
          <w:szCs w:val="28"/>
        </w:rPr>
        <w:t>/L.  A review of</w:t>
      </w:r>
      <w:r w:rsidRPr="00723523">
        <w:rPr>
          <w:rFonts w:ascii="Times New Roman" w:hAnsi="Times New Roman" w:cs="Times New Roman"/>
          <w:sz w:val="28"/>
          <w:szCs w:val="28"/>
        </w:rPr>
        <w:t xml:space="preserve"> </w:t>
      </w:r>
      <w:r>
        <w:rPr>
          <w:rFonts w:ascii="Times New Roman" w:hAnsi="Times New Roman" w:cs="Times New Roman"/>
          <w:sz w:val="28"/>
          <w:szCs w:val="28"/>
        </w:rPr>
        <w:t xml:space="preserve">studies on two-story fisheries </w:t>
      </w:r>
      <w:r w:rsidRPr="00723523">
        <w:rPr>
          <w:rFonts w:ascii="Times New Roman" w:hAnsi="Times New Roman" w:cs="Times New Roman"/>
          <w:sz w:val="28"/>
          <w:szCs w:val="28"/>
        </w:rPr>
        <w:t>in the state or region</w:t>
      </w:r>
      <w:r>
        <w:rPr>
          <w:rFonts w:ascii="Times New Roman" w:hAnsi="Times New Roman" w:cs="Times New Roman"/>
          <w:sz w:val="28"/>
          <w:szCs w:val="28"/>
        </w:rPr>
        <w:t xml:space="preserve"> could be undertaken to determine if a change to the criterion is warranted</w:t>
      </w:r>
      <w:r w:rsidRPr="00723523">
        <w:rPr>
          <w:rFonts w:ascii="Times New Roman" w:hAnsi="Times New Roman" w:cs="Times New Roman"/>
          <w:sz w:val="28"/>
          <w:szCs w:val="28"/>
        </w:rPr>
        <w:t>.</w:t>
      </w:r>
      <w:r>
        <w:rPr>
          <w:rFonts w:ascii="Times New Roman" w:hAnsi="Times New Roman" w:cs="Times New Roman"/>
          <w:sz w:val="28"/>
          <w:szCs w:val="28"/>
        </w:rPr>
        <w:t xml:space="preserve">  </w:t>
      </w:r>
    </w:p>
    <w:p w14:paraId="164CF36C"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
    <w:p w14:paraId="21233866"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roofErr w:type="gramStart"/>
      <w:r>
        <w:rPr>
          <w:rFonts w:ascii="Times New Roman" w:hAnsi="Times New Roman" w:cs="Times New Roman"/>
          <w:sz w:val="28"/>
          <w:szCs w:val="28"/>
          <w:u w:val="single"/>
        </w:rPr>
        <w:t>B/C 11.</w:t>
      </w:r>
      <w:proofErr w:type="gramEnd"/>
      <w:r>
        <w:rPr>
          <w:rFonts w:ascii="Times New Roman" w:hAnsi="Times New Roman" w:cs="Times New Roman"/>
          <w:sz w:val="28"/>
          <w:szCs w:val="28"/>
          <w:u w:val="single"/>
        </w:rPr>
        <w:t xml:space="preserve"> Outstanding/Exceptional Resource Waters Process Revision</w:t>
      </w:r>
    </w:p>
    <w:p w14:paraId="5F376371" w14:textId="77777777" w:rsidR="00C62838" w:rsidRPr="00A800BB" w:rsidRDefault="00C62838" w:rsidP="00C62838">
      <w:pPr>
        <w:autoSpaceDE w:val="0"/>
        <w:autoSpaceDN w:val="0"/>
        <w:adjustRightInd w:val="0"/>
        <w:spacing w:after="0" w:line="240" w:lineRule="auto"/>
        <w:contextualSpacing/>
        <w:rPr>
          <w:rFonts w:ascii="Times New Roman" w:hAnsi="Times New Roman" w:cs="Times New Roman"/>
          <w:sz w:val="28"/>
          <w:szCs w:val="28"/>
        </w:rPr>
      </w:pPr>
      <w:r w:rsidRPr="00A800BB">
        <w:rPr>
          <w:rFonts w:ascii="Times New Roman" w:hAnsi="Times New Roman" w:cs="Times New Roman"/>
          <w:sz w:val="28"/>
          <w:szCs w:val="28"/>
        </w:rPr>
        <w:t>Federal</w:t>
      </w:r>
      <w:r>
        <w:rPr>
          <w:rFonts w:ascii="Times New Roman" w:hAnsi="Times New Roman" w:cs="Times New Roman"/>
          <w:sz w:val="28"/>
          <w:szCs w:val="28"/>
        </w:rPr>
        <w:t xml:space="preserve"> </w:t>
      </w:r>
      <w:r w:rsidRPr="00A800BB">
        <w:rPr>
          <w:rFonts w:ascii="Times New Roman" w:hAnsi="Times New Roman" w:cs="Times New Roman"/>
          <w:sz w:val="28"/>
          <w:szCs w:val="28"/>
        </w:rPr>
        <w:t>law requires states to identify and protect “High Quality Waters”. In Wisconsin, these waters are referred</w:t>
      </w:r>
      <w:r>
        <w:rPr>
          <w:rFonts w:ascii="Times New Roman" w:hAnsi="Times New Roman" w:cs="Times New Roman"/>
          <w:sz w:val="28"/>
          <w:szCs w:val="28"/>
        </w:rPr>
        <w:t xml:space="preserve"> </w:t>
      </w:r>
      <w:r w:rsidRPr="00A800BB">
        <w:rPr>
          <w:rFonts w:ascii="Times New Roman" w:hAnsi="Times New Roman" w:cs="Times New Roman"/>
          <w:sz w:val="28"/>
          <w:szCs w:val="28"/>
        </w:rPr>
        <w:t>to as Outstanding or Exceptional Resource Waters (ORW/ERWs) and are enumerated in sections NR</w:t>
      </w:r>
      <w:r>
        <w:rPr>
          <w:rFonts w:ascii="Times New Roman" w:hAnsi="Times New Roman" w:cs="Times New Roman"/>
          <w:sz w:val="28"/>
          <w:szCs w:val="28"/>
        </w:rPr>
        <w:t xml:space="preserve"> </w:t>
      </w:r>
      <w:r w:rsidRPr="00A800BB">
        <w:rPr>
          <w:rFonts w:ascii="Times New Roman" w:hAnsi="Times New Roman" w:cs="Times New Roman"/>
          <w:sz w:val="28"/>
          <w:szCs w:val="28"/>
        </w:rPr>
        <w:t>102.10 and NR 102.11, respectively. Waterbodie</w:t>
      </w:r>
      <w:r>
        <w:rPr>
          <w:rFonts w:ascii="Times New Roman" w:hAnsi="Times New Roman" w:cs="Times New Roman"/>
          <w:sz w:val="28"/>
          <w:szCs w:val="28"/>
        </w:rPr>
        <w:t xml:space="preserve">s that are assigned the </w:t>
      </w:r>
      <w:r w:rsidRPr="00A800BB">
        <w:rPr>
          <w:rFonts w:ascii="Times New Roman" w:hAnsi="Times New Roman" w:cs="Times New Roman"/>
          <w:sz w:val="28"/>
          <w:szCs w:val="28"/>
        </w:rPr>
        <w:t xml:space="preserve">ORW/ERW </w:t>
      </w:r>
      <w:r>
        <w:rPr>
          <w:rFonts w:ascii="Times New Roman" w:hAnsi="Times New Roman" w:cs="Times New Roman"/>
          <w:sz w:val="28"/>
          <w:szCs w:val="28"/>
        </w:rPr>
        <w:t xml:space="preserve">classification </w:t>
      </w:r>
      <w:r w:rsidRPr="00A800BB">
        <w:rPr>
          <w:rFonts w:ascii="Times New Roman" w:hAnsi="Times New Roman" w:cs="Times New Roman"/>
          <w:sz w:val="28"/>
          <w:szCs w:val="28"/>
        </w:rPr>
        <w:t>have additional protections afforded them that are not automatically provided for waterbodies not given</w:t>
      </w:r>
      <w:r>
        <w:rPr>
          <w:rFonts w:ascii="Times New Roman" w:hAnsi="Times New Roman" w:cs="Times New Roman"/>
          <w:sz w:val="28"/>
          <w:szCs w:val="28"/>
        </w:rPr>
        <w:t xml:space="preserve"> </w:t>
      </w:r>
      <w:r w:rsidRPr="00A800BB">
        <w:rPr>
          <w:rFonts w:ascii="Times New Roman" w:hAnsi="Times New Roman" w:cs="Times New Roman"/>
          <w:sz w:val="28"/>
          <w:szCs w:val="28"/>
        </w:rPr>
        <w:t>th</w:t>
      </w:r>
      <w:r>
        <w:rPr>
          <w:rFonts w:ascii="Times New Roman" w:hAnsi="Times New Roman" w:cs="Times New Roman"/>
          <w:sz w:val="28"/>
          <w:szCs w:val="28"/>
        </w:rPr>
        <w:t>is classification</w:t>
      </w:r>
      <w:r w:rsidRPr="00A800BB">
        <w:rPr>
          <w:rFonts w:ascii="Times New Roman" w:hAnsi="Times New Roman" w:cs="Times New Roman"/>
          <w:sz w:val="28"/>
          <w:szCs w:val="28"/>
        </w:rPr>
        <w:t xml:space="preserve">. </w:t>
      </w:r>
      <w:r>
        <w:rPr>
          <w:rFonts w:ascii="Times New Roman" w:hAnsi="Times New Roman" w:cs="Times New Roman"/>
          <w:sz w:val="28"/>
          <w:szCs w:val="28"/>
        </w:rPr>
        <w:t xml:space="preserve"> The department’s existing guidance on classifying waters as ORW/ERW is outdated, and these methods should be updated so that the process is clear and based on current scientific understanding.</w:t>
      </w:r>
      <w:r w:rsidRPr="00A800BB" w:rsidDel="00AB2AE6">
        <w:rPr>
          <w:rFonts w:ascii="Times New Roman" w:hAnsi="Times New Roman" w:cs="Times New Roman"/>
          <w:sz w:val="28"/>
          <w:szCs w:val="28"/>
        </w:rPr>
        <w:t xml:space="preserve"> </w:t>
      </w:r>
      <w:r w:rsidRPr="00A800BB">
        <w:rPr>
          <w:rFonts w:ascii="Times New Roman" w:hAnsi="Times New Roman" w:cs="Times New Roman"/>
          <w:sz w:val="28"/>
          <w:szCs w:val="28"/>
        </w:rPr>
        <w:t>.</w:t>
      </w:r>
    </w:p>
    <w:p w14:paraId="6AEEBD57"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
    <w:p w14:paraId="63E2A3E5" w14:textId="77777777" w:rsidR="00C62838" w:rsidRDefault="00C62838" w:rsidP="00C62838">
      <w:pPr>
        <w:tabs>
          <w:tab w:val="left" w:pos="2025"/>
        </w:tabs>
        <w:spacing w:after="0" w:line="240" w:lineRule="auto"/>
        <w:contextualSpacing/>
        <w:rPr>
          <w:rFonts w:ascii="Times New Roman" w:hAnsi="Times New Roman" w:cs="Times New Roman"/>
          <w:sz w:val="28"/>
          <w:szCs w:val="28"/>
          <w:u w:val="single"/>
        </w:rPr>
      </w:pPr>
    </w:p>
    <w:p w14:paraId="5A572129" w14:textId="77777777" w:rsidR="00C62838" w:rsidRDefault="00C62838" w:rsidP="00E66878">
      <w:pPr>
        <w:spacing w:after="0" w:line="240" w:lineRule="auto"/>
        <w:contextualSpacing/>
        <w:rPr>
          <w:rFonts w:ascii="Times New Roman" w:hAnsi="Times New Roman" w:cs="Times New Roman"/>
          <w:b/>
          <w:sz w:val="28"/>
          <w:szCs w:val="28"/>
        </w:rPr>
      </w:pPr>
    </w:p>
    <w:p w14:paraId="08B67A9C" w14:textId="77777777" w:rsidR="00C62838" w:rsidRDefault="00C62838" w:rsidP="00E66878">
      <w:pPr>
        <w:spacing w:after="0" w:line="240" w:lineRule="auto"/>
        <w:contextualSpacing/>
        <w:rPr>
          <w:rFonts w:ascii="Times New Roman" w:hAnsi="Times New Roman" w:cs="Times New Roman"/>
          <w:b/>
          <w:sz w:val="28"/>
          <w:szCs w:val="28"/>
        </w:rPr>
      </w:pPr>
    </w:p>
    <w:p w14:paraId="5B8A7428" w14:textId="77777777" w:rsidR="00C62838" w:rsidRDefault="00C62838" w:rsidP="00E66878">
      <w:pPr>
        <w:spacing w:after="0" w:line="240" w:lineRule="auto"/>
        <w:contextualSpacing/>
        <w:rPr>
          <w:rFonts w:ascii="Times New Roman" w:hAnsi="Times New Roman" w:cs="Times New Roman"/>
          <w:b/>
          <w:sz w:val="28"/>
          <w:szCs w:val="28"/>
        </w:rPr>
      </w:pPr>
    </w:p>
    <w:p w14:paraId="6997194A" w14:textId="77777777" w:rsidR="00C62838" w:rsidRDefault="00C62838" w:rsidP="00E66878">
      <w:pPr>
        <w:spacing w:after="0" w:line="240" w:lineRule="auto"/>
        <w:contextualSpacing/>
        <w:rPr>
          <w:rFonts w:ascii="Times New Roman" w:hAnsi="Times New Roman" w:cs="Times New Roman"/>
          <w:b/>
          <w:sz w:val="28"/>
          <w:szCs w:val="28"/>
        </w:rPr>
      </w:pPr>
    </w:p>
    <w:p w14:paraId="7B774346" w14:textId="5C458F41" w:rsidR="00EB3349" w:rsidRDefault="00EB3349" w:rsidP="00E66878">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Topics that are already in progress</w:t>
      </w:r>
      <w:r w:rsidR="00893D60">
        <w:rPr>
          <w:rFonts w:ascii="Times New Roman" w:hAnsi="Times New Roman" w:cs="Times New Roman"/>
          <w:b/>
          <w:sz w:val="28"/>
          <w:szCs w:val="28"/>
        </w:rPr>
        <w:t xml:space="preserve"> (Group A)</w:t>
      </w:r>
    </w:p>
    <w:p w14:paraId="36938447" w14:textId="77777777" w:rsidR="00E66878" w:rsidRDefault="00E66878" w:rsidP="00E66878">
      <w:pPr>
        <w:spacing w:after="0" w:line="240" w:lineRule="auto"/>
        <w:contextualSpacing/>
        <w:rPr>
          <w:rFonts w:ascii="Times New Roman" w:hAnsi="Times New Roman" w:cs="Times New Roman"/>
          <w:sz w:val="28"/>
          <w:szCs w:val="28"/>
          <w:u w:val="single"/>
        </w:rPr>
      </w:pPr>
    </w:p>
    <w:p w14:paraId="72EB02A9" w14:textId="6AB630BB" w:rsidR="00E66878" w:rsidRDefault="002919A1" w:rsidP="00E6687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A1. </w:t>
      </w:r>
      <w:r w:rsidR="00E66878">
        <w:rPr>
          <w:rFonts w:ascii="Times New Roman" w:hAnsi="Times New Roman" w:cs="Times New Roman"/>
          <w:sz w:val="28"/>
          <w:szCs w:val="28"/>
          <w:u w:val="single"/>
        </w:rPr>
        <w:t>Antidegradation Policy and Implementation Procedure Revision</w:t>
      </w:r>
    </w:p>
    <w:p w14:paraId="3CD21431" w14:textId="77777777" w:rsidR="00E66878" w:rsidRPr="00030CAD" w:rsidRDefault="00E66878" w:rsidP="00E66878">
      <w:pPr>
        <w:pStyle w:val="Default"/>
        <w:contextualSpacing/>
        <w:rPr>
          <w:rFonts w:ascii="Times New Roman" w:hAnsi="Times New Roman" w:cs="Times New Roman"/>
          <w:sz w:val="28"/>
          <w:szCs w:val="28"/>
        </w:rPr>
      </w:pPr>
      <w:r w:rsidRPr="00030CAD">
        <w:rPr>
          <w:rFonts w:ascii="Times New Roman" w:hAnsi="Times New Roman" w:cs="Times New Roman"/>
          <w:sz w:val="28"/>
          <w:szCs w:val="28"/>
        </w:rPr>
        <w:t>Anti</w:t>
      </w:r>
      <w:r>
        <w:rPr>
          <w:rFonts w:ascii="Times New Roman" w:hAnsi="Times New Roman" w:cs="Times New Roman"/>
          <w:sz w:val="28"/>
          <w:szCs w:val="28"/>
        </w:rPr>
        <w:t>degradation is a policy design</w:t>
      </w:r>
      <w:r w:rsidRPr="00030CAD">
        <w:rPr>
          <w:rFonts w:ascii="Times New Roman" w:hAnsi="Times New Roman" w:cs="Times New Roman"/>
          <w:sz w:val="28"/>
          <w:szCs w:val="28"/>
        </w:rPr>
        <w:t xml:space="preserve">ed to protect high quality waters from degradation. The Statement of Scope to revise Wisconsin’s antidegradation policy and implementation procedures was approved </w:t>
      </w:r>
      <w:r>
        <w:rPr>
          <w:rFonts w:ascii="Times New Roman" w:hAnsi="Times New Roman" w:cs="Times New Roman"/>
          <w:sz w:val="28"/>
          <w:szCs w:val="28"/>
        </w:rPr>
        <w:t xml:space="preserve">in </w:t>
      </w:r>
      <w:r w:rsidRPr="00030CAD">
        <w:rPr>
          <w:rFonts w:ascii="Times New Roman" w:hAnsi="Times New Roman" w:cs="Times New Roman"/>
          <w:sz w:val="28"/>
          <w:szCs w:val="28"/>
        </w:rPr>
        <w:t xml:space="preserve">2016. This Scope lays out the objectives of the proposed revisions, an analysis of alternative options, the entities that might be affected, and the anticipated economic impact to those entities. Next steps include drafting rule language and convening an external advisory committee. </w:t>
      </w:r>
    </w:p>
    <w:p w14:paraId="625D6CF2" w14:textId="77777777" w:rsidR="00E66878" w:rsidRDefault="00E66878" w:rsidP="00E66878">
      <w:pPr>
        <w:spacing w:after="0" w:line="240" w:lineRule="auto"/>
        <w:contextualSpacing/>
        <w:rPr>
          <w:rFonts w:ascii="Times New Roman" w:hAnsi="Times New Roman" w:cs="Times New Roman"/>
          <w:sz w:val="28"/>
          <w:szCs w:val="28"/>
          <w:u w:val="single"/>
        </w:rPr>
      </w:pPr>
    </w:p>
    <w:p w14:paraId="70514E13" w14:textId="6A785DA2" w:rsidR="00E66878" w:rsidRDefault="002919A1" w:rsidP="00E6687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A2. </w:t>
      </w:r>
      <w:r w:rsidR="00E66878">
        <w:rPr>
          <w:rFonts w:ascii="Times New Roman" w:hAnsi="Times New Roman" w:cs="Times New Roman"/>
          <w:sz w:val="28"/>
          <w:szCs w:val="28"/>
          <w:u w:val="single"/>
        </w:rPr>
        <w:t>Bacteria Criteria Revision</w:t>
      </w:r>
    </w:p>
    <w:p w14:paraId="7A2D22AA" w14:textId="77777777" w:rsidR="00E66878" w:rsidRPr="00030CAD" w:rsidRDefault="00E66878" w:rsidP="00E66878">
      <w:pPr>
        <w:pStyle w:val="Default"/>
        <w:contextualSpacing/>
        <w:rPr>
          <w:rFonts w:ascii="Times New Roman" w:hAnsi="Times New Roman" w:cs="Times New Roman"/>
          <w:sz w:val="28"/>
          <w:szCs w:val="28"/>
        </w:rPr>
      </w:pPr>
      <w:r w:rsidRPr="00030CAD">
        <w:rPr>
          <w:rFonts w:ascii="Times New Roman" w:hAnsi="Times New Roman" w:cs="Times New Roman"/>
          <w:sz w:val="28"/>
          <w:szCs w:val="28"/>
        </w:rPr>
        <w:t xml:space="preserve">The bacteria water quality criteria for recreation protect people who are swimming in the water from exposure to bacteria found in fecal contamination. The Statement of Scope to revise Wisconsin’s water quality standard for recreation and related implementation procedures was approved </w:t>
      </w:r>
      <w:r>
        <w:rPr>
          <w:rFonts w:ascii="Times New Roman" w:hAnsi="Times New Roman" w:cs="Times New Roman"/>
          <w:sz w:val="28"/>
          <w:szCs w:val="28"/>
        </w:rPr>
        <w:t>in January</w:t>
      </w:r>
      <w:r w:rsidRPr="00030CAD">
        <w:rPr>
          <w:rFonts w:ascii="Times New Roman" w:hAnsi="Times New Roman" w:cs="Times New Roman"/>
          <w:sz w:val="28"/>
          <w:szCs w:val="28"/>
        </w:rPr>
        <w:t xml:space="preserve"> 2016</w:t>
      </w:r>
      <w:r>
        <w:rPr>
          <w:rFonts w:ascii="Times New Roman" w:hAnsi="Times New Roman" w:cs="Times New Roman"/>
          <w:sz w:val="28"/>
          <w:szCs w:val="28"/>
        </w:rPr>
        <w:t>, and the department has completed the draft rule language and a draft economic analysis</w:t>
      </w:r>
      <w:r w:rsidRPr="00030C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0CAD">
        <w:rPr>
          <w:rFonts w:ascii="Times New Roman" w:hAnsi="Times New Roman" w:cs="Times New Roman"/>
          <w:sz w:val="28"/>
          <w:szCs w:val="28"/>
        </w:rPr>
        <w:t xml:space="preserve">Next steps include soliciting economic information from impacted stakeholders and holding public hearings. </w:t>
      </w:r>
    </w:p>
    <w:p w14:paraId="48FF4172" w14:textId="77777777" w:rsidR="00E66878" w:rsidRDefault="00E66878" w:rsidP="00E66878">
      <w:pPr>
        <w:spacing w:after="0" w:line="240" w:lineRule="auto"/>
        <w:contextualSpacing/>
        <w:rPr>
          <w:rFonts w:ascii="Times New Roman" w:hAnsi="Times New Roman" w:cs="Times New Roman"/>
          <w:sz w:val="28"/>
          <w:szCs w:val="28"/>
          <w:u w:val="single"/>
        </w:rPr>
      </w:pPr>
    </w:p>
    <w:p w14:paraId="1EC02A1B" w14:textId="26ACF8AE" w:rsidR="00E66878" w:rsidRDefault="002919A1" w:rsidP="00E6687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A3. </w:t>
      </w:r>
      <w:r w:rsidR="00E66878">
        <w:rPr>
          <w:rFonts w:ascii="Times New Roman" w:hAnsi="Times New Roman" w:cs="Times New Roman"/>
          <w:sz w:val="28"/>
          <w:szCs w:val="28"/>
          <w:u w:val="single"/>
        </w:rPr>
        <w:t>Biological Criteria Development</w:t>
      </w:r>
    </w:p>
    <w:p w14:paraId="4D1C1284" w14:textId="77777777" w:rsidR="00E66878" w:rsidRPr="0011277B" w:rsidRDefault="00E66878" w:rsidP="00E66878">
      <w:pPr>
        <w:spacing w:after="0" w:line="240" w:lineRule="auto"/>
        <w:contextualSpacing/>
        <w:rPr>
          <w:rFonts w:ascii="Times New Roman" w:hAnsi="Times New Roman" w:cs="Times New Roman"/>
          <w:sz w:val="28"/>
          <w:szCs w:val="28"/>
          <w:u w:val="single"/>
        </w:rPr>
      </w:pPr>
      <w:r w:rsidRPr="0011277B">
        <w:rPr>
          <w:rFonts w:ascii="Times New Roman" w:hAnsi="Times New Roman" w:cs="Times New Roman"/>
          <w:sz w:val="28"/>
          <w:szCs w:val="28"/>
        </w:rPr>
        <w:t xml:space="preserve">Biological criteria set the expectations for measures of fish, aquatic insects, plants, and algae. These expectations aid in the protection of waterbodies from damaging pollutants. The DNR currently has a rule package underway to establish biological criteria (biocriteria) and phosphorus response </w:t>
      </w:r>
      <w:proofErr w:type="gramStart"/>
      <w:r>
        <w:rPr>
          <w:rFonts w:ascii="Times New Roman" w:hAnsi="Times New Roman" w:cs="Times New Roman"/>
          <w:sz w:val="28"/>
          <w:szCs w:val="28"/>
        </w:rPr>
        <w:t>indicators</w:t>
      </w:r>
      <w:r w:rsidRPr="0011277B">
        <w:rPr>
          <w:rFonts w:ascii="Times New Roman" w:hAnsi="Times New Roman" w:cs="Times New Roman"/>
          <w:sz w:val="28"/>
          <w:szCs w:val="28"/>
        </w:rPr>
        <w:t xml:space="preserve">  for</w:t>
      </w:r>
      <w:proofErr w:type="gramEnd"/>
      <w:r w:rsidRPr="0011277B">
        <w:rPr>
          <w:rFonts w:ascii="Times New Roman" w:hAnsi="Times New Roman" w:cs="Times New Roman"/>
          <w:sz w:val="28"/>
          <w:szCs w:val="28"/>
        </w:rPr>
        <w:t xml:space="preserve"> several biological metrics. Several of these metrics have been in use for some time as part of the DNR’s waterbody assessment guidance and were refined for this rule package. The DNR has been meeting with an advisory committee of stakeholder representatives to obtain feedback on the proposed rule changes since June 2016.</w:t>
      </w:r>
    </w:p>
    <w:p w14:paraId="496EB145" w14:textId="77777777" w:rsidR="00E66878" w:rsidRDefault="00E66878" w:rsidP="00E66878">
      <w:pPr>
        <w:spacing w:after="0" w:line="240" w:lineRule="auto"/>
        <w:contextualSpacing/>
        <w:rPr>
          <w:rFonts w:ascii="Times New Roman" w:hAnsi="Times New Roman" w:cs="Times New Roman"/>
          <w:sz w:val="28"/>
          <w:szCs w:val="28"/>
          <w:u w:val="single"/>
        </w:rPr>
      </w:pPr>
      <w:bookmarkStart w:id="0" w:name="_Hlk512596271"/>
    </w:p>
    <w:p w14:paraId="4F92BA1C" w14:textId="54CCE31B" w:rsidR="00E66878" w:rsidRDefault="002919A1" w:rsidP="00E6687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A4. </w:t>
      </w:r>
      <w:r w:rsidR="00E66878">
        <w:rPr>
          <w:rFonts w:ascii="Times New Roman" w:hAnsi="Times New Roman" w:cs="Times New Roman"/>
          <w:sz w:val="28"/>
          <w:szCs w:val="28"/>
          <w:u w:val="single"/>
        </w:rPr>
        <w:t>Chloride Variance Streamlining</w:t>
      </w:r>
    </w:p>
    <w:p w14:paraId="4AFAA62E" w14:textId="77777777" w:rsidR="00E66878" w:rsidRDefault="00E66878" w:rsidP="00E66878">
      <w:pPr>
        <w:spacing w:after="0" w:line="240" w:lineRule="auto"/>
        <w:contextualSpacing/>
        <w:rPr>
          <w:rFonts w:ascii="Times New Roman" w:hAnsi="Times New Roman" w:cs="Times New Roman"/>
          <w:sz w:val="28"/>
          <w:szCs w:val="28"/>
        </w:rPr>
      </w:pPr>
      <w:r w:rsidRPr="002B024C">
        <w:rPr>
          <w:rFonts w:ascii="Times New Roman" w:hAnsi="Times New Roman" w:cs="Times New Roman"/>
          <w:sz w:val="28"/>
          <w:szCs w:val="28"/>
        </w:rPr>
        <w:t>Many wastewater treatment facilities in Wisconsin are not able to meet the 395 mg/L chronic criterion in their effluent for a variety of reasons. Variances to chloride water quality standards can be applied for which allow facilities additional time to meet the limit through creative source reduction measures.</w:t>
      </w:r>
      <w:r>
        <w:rPr>
          <w:rFonts w:ascii="Times New Roman" w:hAnsi="Times New Roman" w:cs="Times New Roman"/>
          <w:sz w:val="28"/>
          <w:szCs w:val="28"/>
        </w:rPr>
        <w:t xml:space="preserve">  In consultation with U.S. EPA (which must approve individual variances), DNR is developing procedures and information for wastewater dischargers seeking chloride variances designed to streamline the process.  </w:t>
      </w:r>
      <w:bookmarkEnd w:id="0"/>
    </w:p>
    <w:p w14:paraId="1273C6D7" w14:textId="77777777" w:rsidR="004A3CC2" w:rsidRDefault="004A3CC2" w:rsidP="00E66878">
      <w:pPr>
        <w:spacing w:after="0" w:line="240" w:lineRule="auto"/>
        <w:contextualSpacing/>
        <w:rPr>
          <w:rFonts w:ascii="Times New Roman" w:hAnsi="Times New Roman" w:cs="Times New Roman"/>
          <w:b/>
          <w:sz w:val="28"/>
          <w:szCs w:val="28"/>
        </w:rPr>
      </w:pPr>
    </w:p>
    <w:p w14:paraId="0CC5FCAB" w14:textId="77777777" w:rsidR="00E66878" w:rsidRDefault="00E66878" w:rsidP="00E66878">
      <w:pPr>
        <w:spacing w:after="0" w:line="240" w:lineRule="auto"/>
        <w:contextualSpacing/>
        <w:rPr>
          <w:rFonts w:ascii="Times New Roman" w:hAnsi="Times New Roman" w:cs="Times New Roman"/>
          <w:sz w:val="28"/>
          <w:szCs w:val="28"/>
          <w:u w:val="single"/>
        </w:rPr>
      </w:pPr>
    </w:p>
    <w:p w14:paraId="45B8DE11" w14:textId="53316FFA" w:rsidR="00E66878" w:rsidRDefault="002919A1" w:rsidP="00E6687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A5. </w:t>
      </w:r>
      <w:r w:rsidR="00E66878">
        <w:rPr>
          <w:rFonts w:ascii="Times New Roman" w:hAnsi="Times New Roman" w:cs="Times New Roman"/>
          <w:sz w:val="28"/>
          <w:szCs w:val="28"/>
          <w:u w:val="single"/>
        </w:rPr>
        <w:t>Designated Uses Structure/Process Revision</w:t>
      </w:r>
    </w:p>
    <w:p w14:paraId="602C1BE6" w14:textId="77777777" w:rsidR="00E66878" w:rsidRPr="00030CAD" w:rsidRDefault="00E66878" w:rsidP="00E66878">
      <w:pPr>
        <w:pStyle w:val="Default"/>
        <w:contextualSpacing/>
        <w:rPr>
          <w:rFonts w:ascii="Times New Roman" w:hAnsi="Times New Roman" w:cs="Times New Roman"/>
          <w:sz w:val="28"/>
          <w:szCs w:val="28"/>
        </w:rPr>
      </w:pPr>
      <w:r w:rsidRPr="00030CAD">
        <w:rPr>
          <w:rFonts w:ascii="Times New Roman" w:hAnsi="Times New Roman" w:cs="Times New Roman"/>
          <w:sz w:val="28"/>
          <w:szCs w:val="28"/>
        </w:rPr>
        <w:t xml:space="preserve">States are required by the Clean Water Act to adopt designated uses to protect human health and aquatic life. The DNR currently has a rule package underway to update the state’s designated use classification system for aquatic life. This rule package would revise the categories to better capture the various types of waters found in Wisconsin. The DNR has been meeting with an advisory committee of stakeholder representatives to obtain feedback on the proposed rule changes since June 2016. </w:t>
      </w:r>
    </w:p>
    <w:p w14:paraId="037E970C" w14:textId="77777777" w:rsidR="00E66878" w:rsidRDefault="00E66878" w:rsidP="00E66878">
      <w:pPr>
        <w:spacing w:after="0" w:line="240" w:lineRule="auto"/>
        <w:contextualSpacing/>
        <w:rPr>
          <w:rFonts w:ascii="Times New Roman" w:hAnsi="Times New Roman" w:cs="Times New Roman"/>
          <w:sz w:val="28"/>
          <w:szCs w:val="28"/>
          <w:u w:val="single"/>
        </w:rPr>
      </w:pPr>
    </w:p>
    <w:p w14:paraId="6E94BEC8" w14:textId="2AA1BC9D" w:rsidR="00E66878" w:rsidRDefault="002919A1" w:rsidP="00E6687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A6. </w:t>
      </w:r>
      <w:r w:rsidR="00E66878">
        <w:rPr>
          <w:rFonts w:ascii="Times New Roman" w:hAnsi="Times New Roman" w:cs="Times New Roman"/>
          <w:sz w:val="28"/>
          <w:szCs w:val="28"/>
          <w:u w:val="single"/>
        </w:rPr>
        <w:t>Phosphorus Assimilative Capacity Modeling Development for the Great Lakes</w:t>
      </w:r>
    </w:p>
    <w:p w14:paraId="5B67FCC2" w14:textId="77777777" w:rsidR="00E66878" w:rsidRPr="00030CAD" w:rsidRDefault="00E66878" w:rsidP="00E66878">
      <w:pPr>
        <w:spacing w:after="0" w:line="240" w:lineRule="auto"/>
        <w:contextualSpacing/>
        <w:rPr>
          <w:rFonts w:ascii="Times New Roman" w:hAnsi="Times New Roman" w:cs="Times New Roman"/>
          <w:sz w:val="28"/>
          <w:szCs w:val="28"/>
          <w:u w:val="single"/>
        </w:rPr>
      </w:pPr>
      <w:r w:rsidRPr="00030CAD">
        <w:rPr>
          <w:rFonts w:ascii="Times New Roman" w:hAnsi="Times New Roman" w:cs="Times New Roman"/>
          <w:sz w:val="28"/>
          <w:szCs w:val="28"/>
        </w:rPr>
        <w:t>An assimilative capacity model for phosphorus in the Great Lakes would help DNR set appropriate phosphorus effluent limits for discharges to these waters. The DNR continues to work collaboratively with partners to develop a model. In 2017, UW-Milwaukee scientists proposed to develop a model that simulates how offshore and near shore regions respond to changes in phosphorus loading with the objective of defining a phosphorus load that is optimal for supporting offshore fish populations while mitigating the growth of nuisance algae in the near shore zone. The DNR supports this proposal as the study is intended to provide key information about the dynamics of phosphorus, plankton, and near shore benthic algae in response to phosphorus loading from point sources discharging to Lake Michigan.</w:t>
      </w:r>
    </w:p>
    <w:p w14:paraId="6D805048" w14:textId="77777777" w:rsidR="00E66878" w:rsidRDefault="00E66878" w:rsidP="00E66878">
      <w:pPr>
        <w:spacing w:after="0" w:line="240" w:lineRule="auto"/>
        <w:contextualSpacing/>
        <w:rPr>
          <w:rFonts w:ascii="Times New Roman" w:hAnsi="Times New Roman" w:cs="Times New Roman"/>
          <w:sz w:val="28"/>
          <w:szCs w:val="28"/>
          <w:u w:val="single"/>
        </w:rPr>
      </w:pPr>
    </w:p>
    <w:p w14:paraId="295CCF50" w14:textId="19CD9101" w:rsidR="00D32544" w:rsidRDefault="002919A1" w:rsidP="00E6687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A7. </w:t>
      </w:r>
      <w:r w:rsidR="00245642">
        <w:rPr>
          <w:rFonts w:ascii="Times New Roman" w:hAnsi="Times New Roman" w:cs="Times New Roman"/>
          <w:sz w:val="28"/>
          <w:szCs w:val="28"/>
          <w:u w:val="single"/>
        </w:rPr>
        <w:t>Phosphorus Site-Specific Criteria</w:t>
      </w:r>
      <w:r w:rsidR="00192489">
        <w:rPr>
          <w:rFonts w:ascii="Times New Roman" w:hAnsi="Times New Roman" w:cs="Times New Roman"/>
          <w:sz w:val="28"/>
          <w:szCs w:val="28"/>
          <w:u w:val="single"/>
        </w:rPr>
        <w:t xml:space="preserve"> Process Development</w:t>
      </w:r>
    </w:p>
    <w:p w14:paraId="688A05B4" w14:textId="16212F99" w:rsidR="00030CAD" w:rsidRPr="00030CAD" w:rsidRDefault="00030CAD" w:rsidP="00E66878">
      <w:pPr>
        <w:pStyle w:val="Default"/>
        <w:contextualSpacing/>
        <w:rPr>
          <w:rFonts w:ascii="Times New Roman" w:hAnsi="Times New Roman" w:cs="Times New Roman"/>
          <w:sz w:val="28"/>
          <w:szCs w:val="28"/>
        </w:rPr>
      </w:pPr>
      <w:r w:rsidRPr="00030CAD">
        <w:rPr>
          <w:rFonts w:ascii="Times New Roman" w:hAnsi="Times New Roman" w:cs="Times New Roman"/>
          <w:sz w:val="28"/>
          <w:szCs w:val="28"/>
        </w:rPr>
        <w:t>The DNR currently has a rule package underway to establish a process for developing phosphorus site-specific criteria in cases where a less- or more-stringent criterion is</w:t>
      </w:r>
      <w:r w:rsidR="001A0210">
        <w:rPr>
          <w:rFonts w:ascii="Times New Roman" w:hAnsi="Times New Roman" w:cs="Times New Roman"/>
          <w:sz w:val="28"/>
          <w:szCs w:val="28"/>
        </w:rPr>
        <w:t xml:space="preserve"> more</w:t>
      </w:r>
      <w:r w:rsidRPr="00030CAD">
        <w:rPr>
          <w:rFonts w:ascii="Times New Roman" w:hAnsi="Times New Roman" w:cs="Times New Roman"/>
          <w:sz w:val="28"/>
          <w:szCs w:val="28"/>
        </w:rPr>
        <w:t xml:space="preserve"> appropriate than the statewide phosphorus criteria. The package defines several types of cases where </w:t>
      </w:r>
      <w:r w:rsidR="001A0210">
        <w:rPr>
          <w:rFonts w:ascii="Times New Roman" w:hAnsi="Times New Roman" w:cs="Times New Roman"/>
          <w:sz w:val="28"/>
          <w:szCs w:val="28"/>
        </w:rPr>
        <w:t>s</w:t>
      </w:r>
      <w:r w:rsidRPr="00030CAD">
        <w:rPr>
          <w:rFonts w:ascii="Times New Roman" w:hAnsi="Times New Roman" w:cs="Times New Roman"/>
          <w:sz w:val="28"/>
          <w:szCs w:val="28"/>
        </w:rPr>
        <w:t>ite-</w:t>
      </w:r>
      <w:r w:rsidR="001A0210">
        <w:rPr>
          <w:rFonts w:ascii="Times New Roman" w:hAnsi="Times New Roman" w:cs="Times New Roman"/>
          <w:sz w:val="28"/>
          <w:szCs w:val="28"/>
        </w:rPr>
        <w:t>s</w:t>
      </w:r>
      <w:r w:rsidRPr="00030CAD">
        <w:rPr>
          <w:rFonts w:ascii="Times New Roman" w:hAnsi="Times New Roman" w:cs="Times New Roman"/>
          <w:sz w:val="28"/>
          <w:szCs w:val="28"/>
        </w:rPr>
        <w:t xml:space="preserve">pecific </w:t>
      </w:r>
      <w:r w:rsidR="001A0210">
        <w:rPr>
          <w:rFonts w:ascii="Times New Roman" w:hAnsi="Times New Roman" w:cs="Times New Roman"/>
          <w:sz w:val="28"/>
          <w:szCs w:val="28"/>
        </w:rPr>
        <w:t>c</w:t>
      </w:r>
      <w:r w:rsidRPr="00030CAD">
        <w:rPr>
          <w:rFonts w:ascii="Times New Roman" w:hAnsi="Times New Roman" w:cs="Times New Roman"/>
          <w:sz w:val="28"/>
          <w:szCs w:val="28"/>
        </w:rPr>
        <w:t xml:space="preserve">riteria would be appropriate and outlines what factors to utilize when selecting such criteria. The DNR has been meeting with an advisory committee of stakeholder representatives to obtain feedback on the proposed rule changes since June 2016. </w:t>
      </w:r>
    </w:p>
    <w:p w14:paraId="271F6F37" w14:textId="77777777" w:rsidR="00030CAD" w:rsidRDefault="00030CAD" w:rsidP="00E66878">
      <w:pPr>
        <w:spacing w:after="0" w:line="240" w:lineRule="auto"/>
        <w:contextualSpacing/>
        <w:rPr>
          <w:rFonts w:ascii="Times New Roman" w:hAnsi="Times New Roman" w:cs="Times New Roman"/>
          <w:sz w:val="28"/>
          <w:szCs w:val="28"/>
          <w:u w:val="single"/>
        </w:rPr>
      </w:pPr>
    </w:p>
    <w:p w14:paraId="7BFA6A24" w14:textId="7E408F27" w:rsidR="00245642" w:rsidRDefault="002919A1" w:rsidP="00E6687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A8. </w:t>
      </w:r>
      <w:r w:rsidR="00192489">
        <w:rPr>
          <w:rFonts w:ascii="Times New Roman" w:hAnsi="Times New Roman" w:cs="Times New Roman"/>
          <w:sz w:val="28"/>
          <w:szCs w:val="28"/>
          <w:u w:val="single"/>
        </w:rPr>
        <w:t xml:space="preserve">Wetland </w:t>
      </w:r>
      <w:r w:rsidR="00245642">
        <w:rPr>
          <w:rFonts w:ascii="Times New Roman" w:hAnsi="Times New Roman" w:cs="Times New Roman"/>
          <w:sz w:val="28"/>
          <w:szCs w:val="28"/>
          <w:u w:val="single"/>
        </w:rPr>
        <w:t xml:space="preserve">Floristic Quality Assessment </w:t>
      </w:r>
      <w:r w:rsidR="00192489">
        <w:rPr>
          <w:rFonts w:ascii="Times New Roman" w:hAnsi="Times New Roman" w:cs="Times New Roman"/>
          <w:sz w:val="28"/>
          <w:szCs w:val="28"/>
          <w:u w:val="single"/>
        </w:rPr>
        <w:t xml:space="preserve">–Development of </w:t>
      </w:r>
      <w:r w:rsidR="00245642">
        <w:rPr>
          <w:rFonts w:ascii="Times New Roman" w:hAnsi="Times New Roman" w:cs="Times New Roman"/>
          <w:sz w:val="28"/>
          <w:szCs w:val="28"/>
          <w:u w:val="single"/>
        </w:rPr>
        <w:t>Numeric Benchmarks</w:t>
      </w:r>
    </w:p>
    <w:p w14:paraId="50C6ED20" w14:textId="2B0E25CC" w:rsidR="00030CAD" w:rsidRPr="00030CAD" w:rsidRDefault="00030CAD" w:rsidP="00E66878">
      <w:pPr>
        <w:spacing w:after="0" w:line="240" w:lineRule="auto"/>
        <w:contextualSpacing/>
        <w:rPr>
          <w:rFonts w:ascii="Times New Roman" w:hAnsi="Times New Roman" w:cs="Times New Roman"/>
          <w:sz w:val="28"/>
          <w:szCs w:val="28"/>
          <w:u w:val="single"/>
        </w:rPr>
      </w:pPr>
      <w:r w:rsidRPr="00030CAD">
        <w:rPr>
          <w:rFonts w:ascii="Times New Roman" w:hAnsi="Times New Roman" w:cs="Times New Roman"/>
          <w:sz w:val="28"/>
          <w:szCs w:val="28"/>
        </w:rPr>
        <w:t>Floristic Quality Assessment</w:t>
      </w:r>
      <w:r w:rsidR="0060398E">
        <w:rPr>
          <w:rFonts w:ascii="Times New Roman" w:hAnsi="Times New Roman" w:cs="Times New Roman"/>
          <w:sz w:val="28"/>
          <w:szCs w:val="28"/>
        </w:rPr>
        <w:t xml:space="preserve"> (FQA)</w:t>
      </w:r>
      <w:r w:rsidR="00B61F2F">
        <w:rPr>
          <w:rFonts w:ascii="Times New Roman" w:hAnsi="Times New Roman" w:cs="Times New Roman"/>
          <w:sz w:val="28"/>
          <w:szCs w:val="28"/>
        </w:rPr>
        <w:t xml:space="preserve"> b</w:t>
      </w:r>
      <w:r w:rsidRPr="00030CAD">
        <w:rPr>
          <w:rFonts w:ascii="Times New Roman" w:hAnsi="Times New Roman" w:cs="Times New Roman"/>
          <w:sz w:val="28"/>
          <w:szCs w:val="28"/>
        </w:rPr>
        <w:t xml:space="preserve">enchmarks are a measure of biological integrity as reflected in the plant community of a wetland. They are determined by the proportional cover of plant species with different tolerances to disturbance. </w:t>
      </w:r>
      <w:r w:rsidR="0060398E">
        <w:rPr>
          <w:rFonts w:ascii="Times New Roman" w:hAnsi="Times New Roman" w:cs="Times New Roman"/>
          <w:sz w:val="28"/>
          <w:szCs w:val="28"/>
        </w:rPr>
        <w:t>Field s</w:t>
      </w:r>
      <w:r w:rsidRPr="00030CAD">
        <w:rPr>
          <w:rFonts w:ascii="Times New Roman" w:hAnsi="Times New Roman" w:cs="Times New Roman"/>
          <w:sz w:val="28"/>
          <w:szCs w:val="28"/>
        </w:rPr>
        <w:t xml:space="preserve">urveys have been </w:t>
      </w:r>
      <w:r w:rsidR="0060398E">
        <w:rPr>
          <w:rFonts w:ascii="Times New Roman" w:hAnsi="Times New Roman" w:cs="Times New Roman"/>
          <w:sz w:val="28"/>
          <w:szCs w:val="28"/>
        </w:rPr>
        <w:t>completed</w:t>
      </w:r>
      <w:r w:rsidRPr="00030CAD">
        <w:rPr>
          <w:rFonts w:ascii="Times New Roman" w:hAnsi="Times New Roman" w:cs="Times New Roman"/>
          <w:sz w:val="28"/>
          <w:szCs w:val="28"/>
        </w:rPr>
        <w:t xml:space="preserve"> in the </w:t>
      </w:r>
      <w:r w:rsidR="0060398E">
        <w:rPr>
          <w:rFonts w:ascii="Times New Roman" w:hAnsi="Times New Roman" w:cs="Times New Roman"/>
          <w:sz w:val="28"/>
          <w:szCs w:val="28"/>
        </w:rPr>
        <w:t xml:space="preserve">four </w:t>
      </w:r>
      <w:r w:rsidRPr="00030CAD">
        <w:rPr>
          <w:rFonts w:ascii="Times New Roman" w:hAnsi="Times New Roman" w:cs="Times New Roman"/>
          <w:sz w:val="28"/>
          <w:szCs w:val="28"/>
        </w:rPr>
        <w:t>major ecoregions of Wisconsin. Data analysis will be conducted and a peer-reviewed final report produced in 2018</w:t>
      </w:r>
      <w:r w:rsidR="0060398E">
        <w:rPr>
          <w:rFonts w:ascii="Times New Roman" w:hAnsi="Times New Roman" w:cs="Times New Roman"/>
          <w:sz w:val="28"/>
          <w:szCs w:val="28"/>
        </w:rPr>
        <w:t>-2019</w:t>
      </w:r>
      <w:r w:rsidRPr="00030CAD">
        <w:rPr>
          <w:rFonts w:ascii="Times New Roman" w:hAnsi="Times New Roman" w:cs="Times New Roman"/>
          <w:sz w:val="28"/>
          <w:szCs w:val="28"/>
        </w:rPr>
        <w:t>. The report will propose FQA benchmarks for wetland plant communities that can be used to define</w:t>
      </w:r>
      <w:r w:rsidR="00B61F2F">
        <w:rPr>
          <w:rFonts w:ascii="Times New Roman" w:hAnsi="Times New Roman" w:cs="Times New Roman"/>
          <w:sz w:val="28"/>
          <w:szCs w:val="28"/>
        </w:rPr>
        <w:t xml:space="preserve"> </w:t>
      </w:r>
      <w:r w:rsidRPr="00030CAD">
        <w:rPr>
          <w:rFonts w:ascii="Times New Roman" w:hAnsi="Times New Roman" w:cs="Times New Roman"/>
          <w:sz w:val="28"/>
          <w:szCs w:val="28"/>
        </w:rPr>
        <w:t>a gradient of biological health.</w:t>
      </w:r>
    </w:p>
    <w:p w14:paraId="6F130776" w14:textId="77777777" w:rsidR="00144AE8" w:rsidRDefault="00144AE8" w:rsidP="00E66878">
      <w:pPr>
        <w:spacing w:after="0" w:line="240" w:lineRule="auto"/>
        <w:contextualSpacing/>
        <w:rPr>
          <w:rFonts w:ascii="Times New Roman" w:hAnsi="Times New Roman" w:cs="Times New Roman"/>
          <w:sz w:val="28"/>
          <w:szCs w:val="28"/>
          <w:u w:val="single"/>
        </w:rPr>
      </w:pPr>
    </w:p>
    <w:p w14:paraId="45FEF9F6" w14:textId="77777777" w:rsidR="00EB3349" w:rsidRDefault="00EB3349" w:rsidP="00E66878">
      <w:pPr>
        <w:tabs>
          <w:tab w:val="left" w:pos="2025"/>
        </w:tabs>
        <w:spacing w:after="0" w:line="240" w:lineRule="auto"/>
        <w:contextualSpacing/>
        <w:rPr>
          <w:rFonts w:ascii="Times New Roman" w:hAnsi="Times New Roman" w:cs="Times New Roman"/>
          <w:sz w:val="28"/>
          <w:szCs w:val="28"/>
        </w:rPr>
      </w:pPr>
    </w:p>
    <w:p w14:paraId="61C8259C" w14:textId="49FB0064" w:rsidR="00400C63" w:rsidRDefault="0060482D" w:rsidP="00E66878">
      <w:pPr>
        <w:tabs>
          <w:tab w:val="left" w:pos="2025"/>
        </w:tabs>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 xml:space="preserve">Topics that will not be ranked because </w:t>
      </w:r>
      <w:r w:rsidR="00EB3349">
        <w:rPr>
          <w:rFonts w:ascii="Times New Roman" w:hAnsi="Times New Roman" w:cs="Times New Roman"/>
          <w:b/>
          <w:sz w:val="28"/>
          <w:szCs w:val="28"/>
        </w:rPr>
        <w:t>there are barriers to further work</w:t>
      </w:r>
      <w:r w:rsidR="00BA58F6" w:rsidRPr="00DF5D48">
        <w:rPr>
          <w:rFonts w:ascii="Times New Roman" w:hAnsi="Times New Roman" w:cs="Times New Roman"/>
          <w:b/>
          <w:sz w:val="28"/>
          <w:szCs w:val="28"/>
        </w:rPr>
        <w:t xml:space="preserve"> </w:t>
      </w:r>
      <w:r w:rsidR="00DF5D48" w:rsidRPr="00DF5D48">
        <w:rPr>
          <w:rFonts w:ascii="Times New Roman" w:hAnsi="Times New Roman" w:cs="Times New Roman"/>
          <w:b/>
          <w:sz w:val="28"/>
          <w:szCs w:val="28"/>
        </w:rPr>
        <w:t>at this time</w:t>
      </w:r>
      <w:r w:rsidR="00997DBD" w:rsidRPr="00893D60">
        <w:rPr>
          <w:rFonts w:ascii="Times New Roman" w:hAnsi="Times New Roman" w:cs="Times New Roman"/>
          <w:b/>
          <w:sz w:val="28"/>
          <w:szCs w:val="28"/>
        </w:rPr>
        <w:t xml:space="preserve"> </w:t>
      </w:r>
      <w:r w:rsidR="00893D60" w:rsidRPr="00893D60">
        <w:rPr>
          <w:rFonts w:ascii="Times New Roman" w:hAnsi="Times New Roman" w:cs="Times New Roman"/>
          <w:b/>
          <w:sz w:val="28"/>
          <w:szCs w:val="28"/>
        </w:rPr>
        <w:t>(Group D)</w:t>
      </w:r>
    </w:p>
    <w:p w14:paraId="3BAE1146" w14:textId="77777777" w:rsidR="00E66878" w:rsidRDefault="00E66878" w:rsidP="00E66878">
      <w:pPr>
        <w:tabs>
          <w:tab w:val="left" w:pos="2025"/>
        </w:tabs>
        <w:spacing w:after="0" w:line="240" w:lineRule="auto"/>
        <w:contextualSpacing/>
        <w:rPr>
          <w:rFonts w:ascii="Times New Roman" w:hAnsi="Times New Roman" w:cs="Times New Roman"/>
          <w:sz w:val="28"/>
          <w:szCs w:val="28"/>
          <w:u w:val="single"/>
        </w:rPr>
      </w:pPr>
    </w:p>
    <w:p w14:paraId="5657CA4E" w14:textId="0DC0C96D" w:rsidR="00DF5D48" w:rsidRDefault="002919A1" w:rsidP="00E66878">
      <w:pPr>
        <w:tabs>
          <w:tab w:val="left" w:pos="2025"/>
        </w:tabs>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D1. </w:t>
      </w:r>
      <w:r w:rsidR="009709E2" w:rsidRPr="009709E2">
        <w:rPr>
          <w:rFonts w:ascii="Times New Roman" w:hAnsi="Times New Roman" w:cs="Times New Roman"/>
          <w:sz w:val="28"/>
          <w:szCs w:val="28"/>
          <w:u w:val="single"/>
        </w:rPr>
        <w:t xml:space="preserve">Arsenic </w:t>
      </w:r>
      <w:r w:rsidR="003574D2">
        <w:rPr>
          <w:rFonts w:ascii="Times New Roman" w:hAnsi="Times New Roman" w:cs="Times New Roman"/>
          <w:sz w:val="28"/>
          <w:szCs w:val="28"/>
          <w:u w:val="single"/>
        </w:rPr>
        <w:t xml:space="preserve">Criteria </w:t>
      </w:r>
      <w:r w:rsidR="009709E2" w:rsidRPr="009709E2">
        <w:rPr>
          <w:rFonts w:ascii="Times New Roman" w:hAnsi="Times New Roman" w:cs="Times New Roman"/>
          <w:sz w:val="28"/>
          <w:szCs w:val="28"/>
          <w:u w:val="single"/>
        </w:rPr>
        <w:t>Revision</w:t>
      </w:r>
    </w:p>
    <w:p w14:paraId="00F8FD1D" w14:textId="33E83F72" w:rsidR="009709E2" w:rsidRPr="00DF5D48" w:rsidRDefault="00DF5D48" w:rsidP="00E66878">
      <w:pPr>
        <w:tabs>
          <w:tab w:val="left" w:pos="2025"/>
        </w:tabs>
        <w:spacing w:after="0" w:line="240" w:lineRule="auto"/>
        <w:contextualSpacing/>
        <w:rPr>
          <w:rFonts w:ascii="Times New Roman" w:hAnsi="Times New Roman" w:cs="Times New Roman"/>
          <w:sz w:val="28"/>
          <w:szCs w:val="28"/>
        </w:rPr>
      </w:pPr>
      <w:r w:rsidRPr="0007582C">
        <w:rPr>
          <w:rFonts w:ascii="Times New Roman" w:hAnsi="Times New Roman" w:cs="Times New Roman"/>
          <w:i/>
          <w:sz w:val="28"/>
          <w:szCs w:val="28"/>
        </w:rPr>
        <w:t>Statu</w:t>
      </w:r>
      <w:r w:rsidRPr="00893D60">
        <w:rPr>
          <w:rFonts w:ascii="Times New Roman" w:hAnsi="Times New Roman" w:cs="Times New Roman"/>
          <w:i/>
          <w:sz w:val="28"/>
          <w:szCs w:val="28"/>
        </w:rPr>
        <w:t>s:</w:t>
      </w:r>
      <w:r w:rsidR="00843F89" w:rsidRPr="00893D60">
        <w:rPr>
          <w:rFonts w:ascii="Times New Roman" w:hAnsi="Times New Roman" w:cs="Times New Roman"/>
          <w:i/>
          <w:sz w:val="28"/>
          <w:szCs w:val="28"/>
        </w:rPr>
        <w:t xml:space="preserve"> Awaiting Further T</w:t>
      </w:r>
      <w:r w:rsidR="00AC17F4" w:rsidRPr="00893D60">
        <w:rPr>
          <w:rFonts w:ascii="Times New Roman" w:hAnsi="Times New Roman" w:cs="Times New Roman"/>
          <w:i/>
          <w:sz w:val="28"/>
          <w:szCs w:val="28"/>
        </w:rPr>
        <w:t>oxicity S</w:t>
      </w:r>
      <w:r w:rsidR="00843F89" w:rsidRPr="00893D60">
        <w:rPr>
          <w:rFonts w:ascii="Times New Roman" w:hAnsi="Times New Roman" w:cs="Times New Roman"/>
          <w:i/>
          <w:sz w:val="28"/>
          <w:szCs w:val="28"/>
        </w:rPr>
        <w:t>tudies, Evaluation or N</w:t>
      </w:r>
      <w:r w:rsidR="00AC17F4" w:rsidRPr="00893D60">
        <w:rPr>
          <w:rFonts w:ascii="Times New Roman" w:hAnsi="Times New Roman" w:cs="Times New Roman"/>
          <w:i/>
          <w:sz w:val="28"/>
          <w:szCs w:val="28"/>
        </w:rPr>
        <w:t>ew C</w:t>
      </w:r>
      <w:r w:rsidR="00843F89" w:rsidRPr="00893D60">
        <w:rPr>
          <w:rFonts w:ascii="Times New Roman" w:hAnsi="Times New Roman" w:cs="Times New Roman"/>
          <w:i/>
          <w:sz w:val="28"/>
          <w:szCs w:val="28"/>
        </w:rPr>
        <w:t>riteria by U.S. EPA</w:t>
      </w:r>
    </w:p>
    <w:p w14:paraId="6B12EECA" w14:textId="4FAA5329" w:rsidR="009D3061" w:rsidRPr="00B9465C" w:rsidRDefault="00011FFF" w:rsidP="00E6687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Consider revising the arsenic surface water quality criteria based on any new toxicity information.  </w:t>
      </w:r>
      <w:r w:rsidR="009D3061" w:rsidRPr="00B9465C">
        <w:rPr>
          <w:rFonts w:ascii="Times New Roman" w:hAnsi="Times New Roman" w:cs="Times New Roman"/>
          <w:sz w:val="28"/>
          <w:szCs w:val="28"/>
        </w:rPr>
        <w:t xml:space="preserve">In WI, the human cancer criterion (HHC) for arsenic is 0.2 </w:t>
      </w:r>
      <w:proofErr w:type="spellStart"/>
      <w:r w:rsidR="009D3061" w:rsidRPr="00B9465C">
        <w:rPr>
          <w:rFonts w:ascii="Times New Roman" w:hAnsi="Times New Roman" w:cs="Times New Roman"/>
          <w:sz w:val="28"/>
          <w:szCs w:val="28"/>
        </w:rPr>
        <w:t>pbb</w:t>
      </w:r>
      <w:proofErr w:type="spellEnd"/>
      <w:r w:rsidR="009D3061" w:rsidRPr="00B9465C">
        <w:rPr>
          <w:rFonts w:ascii="Times New Roman" w:hAnsi="Times New Roman" w:cs="Times New Roman"/>
          <w:sz w:val="28"/>
          <w:szCs w:val="28"/>
        </w:rPr>
        <w:t xml:space="preserve"> which is much lower than the drinking water enforcement standard and maximum conta</w:t>
      </w:r>
      <w:r w:rsidR="00DF5D48">
        <w:rPr>
          <w:rFonts w:ascii="Times New Roman" w:hAnsi="Times New Roman" w:cs="Times New Roman"/>
          <w:sz w:val="28"/>
          <w:szCs w:val="28"/>
        </w:rPr>
        <w:t>m</w:t>
      </w:r>
      <w:r w:rsidR="009D3061" w:rsidRPr="00B9465C">
        <w:rPr>
          <w:rFonts w:ascii="Times New Roman" w:hAnsi="Times New Roman" w:cs="Times New Roman"/>
          <w:sz w:val="28"/>
          <w:szCs w:val="28"/>
        </w:rPr>
        <w:t>in</w:t>
      </w:r>
      <w:r w:rsidR="00DF5D48">
        <w:rPr>
          <w:rFonts w:ascii="Times New Roman" w:hAnsi="Times New Roman" w:cs="Times New Roman"/>
          <w:sz w:val="28"/>
          <w:szCs w:val="28"/>
        </w:rPr>
        <w:t>a</w:t>
      </w:r>
      <w:r w:rsidR="009D3061" w:rsidRPr="00B9465C">
        <w:rPr>
          <w:rFonts w:ascii="Times New Roman" w:hAnsi="Times New Roman" w:cs="Times New Roman"/>
          <w:sz w:val="28"/>
          <w:szCs w:val="28"/>
        </w:rPr>
        <w:t xml:space="preserve">nt level of 10 ppb.  Although both of these standards cover drinking water exposure and utilize EPA methodologies for calculation, they were developed under completely separate federal and state statutes and regulations.  They use different health risk endpoints.  The methodology for a drinking water standard allows for consideration of factors in addition to health risk such as feasibility and cost of compliance, and natural occurrence of arsenic in drinking water. </w:t>
      </w:r>
      <w:r w:rsidR="00B9465C" w:rsidRPr="00B9465C">
        <w:rPr>
          <w:rFonts w:ascii="Times New Roman" w:hAnsi="Times New Roman" w:cs="Times New Roman"/>
          <w:sz w:val="28"/>
          <w:szCs w:val="28"/>
        </w:rPr>
        <w:t xml:space="preserve"> </w:t>
      </w:r>
    </w:p>
    <w:p w14:paraId="1FD96E04" w14:textId="77777777" w:rsidR="00E66878" w:rsidRDefault="00E66878" w:rsidP="00E66878">
      <w:pPr>
        <w:spacing w:after="0" w:line="240" w:lineRule="auto"/>
        <w:contextualSpacing/>
        <w:rPr>
          <w:rFonts w:ascii="Times New Roman" w:hAnsi="Times New Roman" w:cs="Times New Roman"/>
          <w:sz w:val="28"/>
          <w:szCs w:val="28"/>
          <w:u w:val="single"/>
        </w:rPr>
      </w:pPr>
    </w:p>
    <w:p w14:paraId="505FB07F" w14:textId="37FC109F" w:rsidR="0007582C" w:rsidRDefault="002919A1" w:rsidP="00E6687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D2. </w:t>
      </w:r>
      <w:r w:rsidR="00CD4F7B" w:rsidRPr="00CD4F7B">
        <w:rPr>
          <w:rFonts w:ascii="Times New Roman" w:hAnsi="Times New Roman" w:cs="Times New Roman"/>
          <w:sz w:val="28"/>
          <w:szCs w:val="28"/>
          <w:u w:val="single"/>
        </w:rPr>
        <w:t xml:space="preserve">Chloride </w:t>
      </w:r>
      <w:r w:rsidR="003574D2">
        <w:rPr>
          <w:rFonts w:ascii="Times New Roman" w:hAnsi="Times New Roman" w:cs="Times New Roman"/>
          <w:sz w:val="28"/>
          <w:szCs w:val="28"/>
          <w:u w:val="single"/>
        </w:rPr>
        <w:t xml:space="preserve">Criteria </w:t>
      </w:r>
      <w:r w:rsidR="001019BE">
        <w:rPr>
          <w:rFonts w:ascii="Times New Roman" w:hAnsi="Times New Roman" w:cs="Times New Roman"/>
          <w:sz w:val="28"/>
          <w:szCs w:val="28"/>
          <w:u w:val="single"/>
        </w:rPr>
        <w:t>Revision</w:t>
      </w:r>
    </w:p>
    <w:p w14:paraId="0202D9EC" w14:textId="7BF08D07" w:rsidR="00CD4F7B" w:rsidRPr="0007582C" w:rsidRDefault="0007582C" w:rsidP="00E66878">
      <w:pPr>
        <w:spacing w:after="0" w:line="240" w:lineRule="auto"/>
        <w:contextualSpacing/>
        <w:rPr>
          <w:rFonts w:ascii="Times New Roman" w:hAnsi="Times New Roman" w:cs="Times New Roman"/>
          <w:sz w:val="28"/>
          <w:szCs w:val="28"/>
        </w:rPr>
      </w:pPr>
      <w:r w:rsidRPr="0007582C">
        <w:rPr>
          <w:rFonts w:ascii="Times New Roman" w:hAnsi="Times New Roman" w:cs="Times New Roman"/>
          <w:i/>
          <w:sz w:val="28"/>
          <w:szCs w:val="28"/>
        </w:rPr>
        <w:t>Status</w:t>
      </w:r>
      <w:r w:rsidRPr="00893D60">
        <w:rPr>
          <w:rFonts w:ascii="Times New Roman" w:hAnsi="Times New Roman" w:cs="Times New Roman"/>
          <w:i/>
          <w:sz w:val="28"/>
          <w:szCs w:val="28"/>
        </w:rPr>
        <w:t xml:space="preserve">: </w:t>
      </w:r>
      <w:r w:rsidR="00843F89" w:rsidRPr="00893D60">
        <w:rPr>
          <w:rFonts w:ascii="Times New Roman" w:hAnsi="Times New Roman" w:cs="Times New Roman"/>
          <w:i/>
          <w:sz w:val="28"/>
          <w:szCs w:val="28"/>
        </w:rPr>
        <w:t xml:space="preserve">Awaiting </w:t>
      </w:r>
      <w:r w:rsidR="00AC17F4" w:rsidRPr="00893D60">
        <w:rPr>
          <w:rFonts w:ascii="Times New Roman" w:hAnsi="Times New Roman" w:cs="Times New Roman"/>
          <w:i/>
          <w:sz w:val="28"/>
          <w:szCs w:val="28"/>
        </w:rPr>
        <w:t>Further Toxicity Studies, E</w:t>
      </w:r>
      <w:r w:rsidR="00843F89" w:rsidRPr="00893D60">
        <w:rPr>
          <w:rFonts w:ascii="Times New Roman" w:hAnsi="Times New Roman" w:cs="Times New Roman"/>
          <w:i/>
          <w:sz w:val="28"/>
          <w:szCs w:val="28"/>
        </w:rPr>
        <w:t>valuati</w:t>
      </w:r>
      <w:r w:rsidR="00AC17F4" w:rsidRPr="00893D60">
        <w:rPr>
          <w:rFonts w:ascii="Times New Roman" w:hAnsi="Times New Roman" w:cs="Times New Roman"/>
          <w:i/>
          <w:sz w:val="28"/>
          <w:szCs w:val="28"/>
        </w:rPr>
        <w:t>on or N</w:t>
      </w:r>
      <w:r w:rsidR="00843F89" w:rsidRPr="00893D60">
        <w:rPr>
          <w:rFonts w:ascii="Times New Roman" w:hAnsi="Times New Roman" w:cs="Times New Roman"/>
          <w:i/>
          <w:sz w:val="28"/>
          <w:szCs w:val="28"/>
        </w:rPr>
        <w:t>ew</w:t>
      </w:r>
      <w:r w:rsidR="00AC17F4" w:rsidRPr="00893D60">
        <w:rPr>
          <w:rFonts w:ascii="Times New Roman" w:hAnsi="Times New Roman" w:cs="Times New Roman"/>
          <w:i/>
          <w:sz w:val="28"/>
          <w:szCs w:val="28"/>
        </w:rPr>
        <w:t xml:space="preserve"> C</w:t>
      </w:r>
      <w:r w:rsidR="00843F89" w:rsidRPr="00893D60">
        <w:rPr>
          <w:rFonts w:ascii="Times New Roman" w:hAnsi="Times New Roman" w:cs="Times New Roman"/>
          <w:i/>
          <w:sz w:val="28"/>
          <w:szCs w:val="28"/>
        </w:rPr>
        <w:t xml:space="preserve">riteria by U.S. EPA </w:t>
      </w:r>
    </w:p>
    <w:p w14:paraId="426EE7C9" w14:textId="77777777" w:rsidR="0060482D" w:rsidRPr="00CD4F7B" w:rsidRDefault="00CD4F7B" w:rsidP="00E66878">
      <w:pPr>
        <w:spacing w:after="0" w:line="240" w:lineRule="auto"/>
        <w:contextualSpacing/>
        <w:rPr>
          <w:rFonts w:ascii="Times New Roman" w:hAnsi="Times New Roman" w:cs="Times New Roman"/>
          <w:sz w:val="28"/>
          <w:szCs w:val="28"/>
          <w:u w:val="single"/>
        </w:rPr>
      </w:pPr>
      <w:r w:rsidRPr="00CD4F7B">
        <w:rPr>
          <w:rFonts w:ascii="Times New Roman" w:hAnsi="Times New Roman" w:cs="Times New Roman"/>
          <w:sz w:val="28"/>
          <w:szCs w:val="28"/>
        </w:rPr>
        <w:t>Consider revising Wisconsin’s existing chloride criteria to a format in which the criteria are calculated based on the hardness and sulfate concentrati</w:t>
      </w:r>
      <w:r w:rsidR="00D8616F">
        <w:rPr>
          <w:rFonts w:ascii="Times New Roman" w:hAnsi="Times New Roman" w:cs="Times New Roman"/>
          <w:sz w:val="28"/>
          <w:szCs w:val="28"/>
        </w:rPr>
        <w:t xml:space="preserve">ons of the waterbody.  Another state in the region </w:t>
      </w:r>
      <w:r w:rsidRPr="00CD4F7B">
        <w:rPr>
          <w:rFonts w:ascii="Times New Roman" w:hAnsi="Times New Roman" w:cs="Times New Roman"/>
          <w:sz w:val="28"/>
          <w:szCs w:val="28"/>
        </w:rPr>
        <w:t>has promulgated chloride criteria based on new toxicological data (from 2009) that are related to sulfate and chloride concentrations in waterbodies.</w:t>
      </w:r>
    </w:p>
    <w:p w14:paraId="33BED494" w14:textId="77777777" w:rsidR="0060482D" w:rsidRDefault="0060482D" w:rsidP="00E66878">
      <w:pPr>
        <w:spacing w:after="0" w:line="240" w:lineRule="auto"/>
        <w:contextualSpacing/>
        <w:rPr>
          <w:rFonts w:ascii="Times New Roman" w:hAnsi="Times New Roman" w:cs="Times New Roman"/>
          <w:sz w:val="28"/>
          <w:szCs w:val="28"/>
          <w:u w:val="single"/>
        </w:rPr>
      </w:pPr>
    </w:p>
    <w:p w14:paraId="3AEDF1FB" w14:textId="5C167C2D" w:rsidR="0007582C" w:rsidRDefault="002919A1" w:rsidP="00E6687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D3. </w:t>
      </w:r>
      <w:r w:rsidR="00EB3349">
        <w:rPr>
          <w:rFonts w:ascii="Times New Roman" w:hAnsi="Times New Roman" w:cs="Times New Roman"/>
          <w:sz w:val="28"/>
          <w:szCs w:val="28"/>
          <w:u w:val="single"/>
        </w:rPr>
        <w:t xml:space="preserve">Copper </w:t>
      </w:r>
      <w:r w:rsidR="003574D2">
        <w:rPr>
          <w:rFonts w:ascii="Times New Roman" w:hAnsi="Times New Roman" w:cs="Times New Roman"/>
          <w:sz w:val="28"/>
          <w:szCs w:val="28"/>
          <w:u w:val="single"/>
        </w:rPr>
        <w:t xml:space="preserve">Criteria </w:t>
      </w:r>
      <w:r w:rsidR="00EB3349">
        <w:rPr>
          <w:rFonts w:ascii="Times New Roman" w:hAnsi="Times New Roman" w:cs="Times New Roman"/>
          <w:sz w:val="28"/>
          <w:szCs w:val="28"/>
          <w:u w:val="single"/>
        </w:rPr>
        <w:t>Revision</w:t>
      </w:r>
    </w:p>
    <w:p w14:paraId="5568F735" w14:textId="57E35FB7" w:rsidR="00EB3349" w:rsidRPr="00893D60" w:rsidRDefault="0007582C" w:rsidP="00E66878">
      <w:pPr>
        <w:spacing w:after="0" w:line="240" w:lineRule="auto"/>
        <w:contextualSpacing/>
        <w:rPr>
          <w:rFonts w:ascii="Times New Roman" w:hAnsi="Times New Roman" w:cs="Times New Roman"/>
          <w:i/>
          <w:sz w:val="28"/>
          <w:szCs w:val="28"/>
        </w:rPr>
      </w:pPr>
      <w:r w:rsidRPr="0007582C">
        <w:rPr>
          <w:rFonts w:ascii="Times New Roman" w:hAnsi="Times New Roman" w:cs="Times New Roman"/>
          <w:i/>
          <w:sz w:val="28"/>
          <w:szCs w:val="28"/>
        </w:rPr>
        <w:t>Status</w:t>
      </w:r>
      <w:r w:rsidRPr="00893D60">
        <w:rPr>
          <w:rFonts w:ascii="Times New Roman" w:hAnsi="Times New Roman" w:cs="Times New Roman"/>
          <w:i/>
          <w:sz w:val="28"/>
          <w:szCs w:val="28"/>
        </w:rPr>
        <w:t xml:space="preserve">: </w:t>
      </w:r>
      <w:r w:rsidR="00843F89" w:rsidRPr="00893D60">
        <w:rPr>
          <w:rFonts w:ascii="Times New Roman" w:hAnsi="Times New Roman" w:cs="Times New Roman"/>
          <w:i/>
          <w:sz w:val="28"/>
          <w:szCs w:val="28"/>
        </w:rPr>
        <w:t>Implementation Issues</w:t>
      </w:r>
    </w:p>
    <w:p w14:paraId="62B26848" w14:textId="48DBDFA6" w:rsidR="00EB3349" w:rsidRDefault="00011FFF" w:rsidP="00E66878">
      <w:pPr>
        <w:autoSpaceDE w:val="0"/>
        <w:autoSpaceDN w:val="0"/>
        <w:adjustRightInd w:val="0"/>
        <w:spacing w:after="0" w:line="240" w:lineRule="auto"/>
        <w:contextualSpacing/>
        <w:rPr>
          <w:rFonts w:ascii="Times New Roman" w:hAnsi="Times New Roman" w:cs="Times New Roman"/>
          <w:sz w:val="28"/>
          <w:szCs w:val="28"/>
        </w:rPr>
      </w:pPr>
      <w:bookmarkStart w:id="1" w:name="_Hlk511992132"/>
      <w:r>
        <w:rPr>
          <w:rFonts w:ascii="Times New Roman" w:hAnsi="Times New Roman" w:cs="Times New Roman"/>
          <w:sz w:val="28"/>
          <w:szCs w:val="28"/>
        </w:rPr>
        <w:t>Consider revising the existing copper water quality criteria</w:t>
      </w:r>
      <w:r w:rsidR="0007582C">
        <w:rPr>
          <w:rFonts w:ascii="Times New Roman" w:hAnsi="Times New Roman" w:cs="Times New Roman"/>
          <w:sz w:val="28"/>
          <w:szCs w:val="28"/>
        </w:rPr>
        <w:t xml:space="preserve"> or providing additional procedures for site-specific copper criteria</w:t>
      </w:r>
      <w:r>
        <w:rPr>
          <w:rFonts w:ascii="Times New Roman" w:hAnsi="Times New Roman" w:cs="Times New Roman"/>
          <w:sz w:val="28"/>
          <w:szCs w:val="28"/>
        </w:rPr>
        <w:t xml:space="preserve">.  </w:t>
      </w:r>
      <w:r w:rsidR="00EB3349" w:rsidRPr="003D6A5E">
        <w:rPr>
          <w:rFonts w:ascii="Times New Roman" w:hAnsi="Times New Roman" w:cs="Times New Roman"/>
          <w:sz w:val="28"/>
          <w:szCs w:val="28"/>
        </w:rPr>
        <w:t>WDNR has been working with the State Lab’s</w:t>
      </w:r>
      <w:r w:rsidR="00EB3349">
        <w:rPr>
          <w:rFonts w:ascii="Times New Roman" w:hAnsi="Times New Roman" w:cs="Times New Roman"/>
          <w:sz w:val="28"/>
          <w:szCs w:val="28"/>
        </w:rPr>
        <w:t xml:space="preserve"> </w:t>
      </w:r>
      <w:r w:rsidR="00EB3349" w:rsidRPr="003D6A5E">
        <w:rPr>
          <w:rFonts w:ascii="Times New Roman" w:hAnsi="Times New Roman" w:cs="Times New Roman"/>
          <w:sz w:val="28"/>
          <w:szCs w:val="28"/>
        </w:rPr>
        <w:t>Environmental Toxicology Section to collect toxicity test data to potentially redefine copper criteria in</w:t>
      </w:r>
      <w:r w:rsidR="00EB3349">
        <w:rPr>
          <w:rFonts w:ascii="Times New Roman" w:hAnsi="Times New Roman" w:cs="Times New Roman"/>
          <w:sz w:val="28"/>
          <w:szCs w:val="28"/>
        </w:rPr>
        <w:t xml:space="preserve"> </w:t>
      </w:r>
      <w:r w:rsidR="00EB3349" w:rsidRPr="003D6A5E">
        <w:rPr>
          <w:rFonts w:ascii="Times New Roman" w:hAnsi="Times New Roman" w:cs="Times New Roman"/>
          <w:sz w:val="28"/>
          <w:szCs w:val="28"/>
        </w:rPr>
        <w:t>Northern and</w:t>
      </w:r>
      <w:r w:rsidR="0060482D">
        <w:rPr>
          <w:rFonts w:ascii="Times New Roman" w:hAnsi="Times New Roman" w:cs="Times New Roman"/>
          <w:sz w:val="28"/>
          <w:szCs w:val="28"/>
        </w:rPr>
        <w:t xml:space="preserve"> Western Wisconsin. The lab could</w:t>
      </w:r>
      <w:r w:rsidR="00EB3349" w:rsidRPr="003D6A5E">
        <w:rPr>
          <w:rFonts w:ascii="Times New Roman" w:hAnsi="Times New Roman" w:cs="Times New Roman"/>
          <w:sz w:val="28"/>
          <w:szCs w:val="28"/>
        </w:rPr>
        <w:t xml:space="preserve"> use the Biotic Ligand Model (BLM), a metal</w:t>
      </w:r>
      <w:r>
        <w:rPr>
          <w:rFonts w:ascii="Times New Roman" w:hAnsi="Times New Roman" w:cs="Times New Roman"/>
          <w:sz w:val="28"/>
          <w:szCs w:val="28"/>
        </w:rPr>
        <w:t xml:space="preserve"> </w:t>
      </w:r>
      <w:r w:rsidR="00EB3349" w:rsidRPr="003D6A5E">
        <w:rPr>
          <w:rFonts w:ascii="Times New Roman" w:hAnsi="Times New Roman" w:cs="Times New Roman"/>
          <w:sz w:val="28"/>
          <w:szCs w:val="28"/>
        </w:rPr>
        <w:t>bioavailability model, to determine appropriate copper criteria for these regions of Wisconsin.</w:t>
      </w:r>
      <w:r w:rsidR="0060482D">
        <w:rPr>
          <w:rFonts w:ascii="Times New Roman" w:hAnsi="Times New Roman" w:cs="Times New Roman"/>
          <w:sz w:val="28"/>
          <w:szCs w:val="28"/>
        </w:rPr>
        <w:t xml:space="preserve"> </w:t>
      </w:r>
    </w:p>
    <w:p w14:paraId="71576D0B" w14:textId="77777777" w:rsidR="00011FFF" w:rsidRDefault="00011FFF" w:rsidP="00E66878">
      <w:pPr>
        <w:spacing w:after="0" w:line="240" w:lineRule="auto"/>
        <w:contextualSpacing/>
        <w:rPr>
          <w:rFonts w:ascii="Times New Roman" w:hAnsi="Times New Roman" w:cs="Times New Roman"/>
          <w:sz w:val="28"/>
          <w:szCs w:val="28"/>
          <w:u w:val="single"/>
        </w:rPr>
      </w:pPr>
    </w:p>
    <w:p w14:paraId="41FF2580" w14:textId="65A6B113" w:rsidR="0007582C" w:rsidRDefault="002919A1" w:rsidP="00E6687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D4. </w:t>
      </w:r>
      <w:r w:rsidR="00245642">
        <w:rPr>
          <w:rFonts w:ascii="Times New Roman" w:hAnsi="Times New Roman" w:cs="Times New Roman"/>
          <w:sz w:val="28"/>
          <w:szCs w:val="28"/>
          <w:u w:val="single"/>
        </w:rPr>
        <w:t xml:space="preserve">Nitrate/Nitrogen </w:t>
      </w:r>
      <w:r w:rsidR="003574D2">
        <w:rPr>
          <w:rFonts w:ascii="Times New Roman" w:hAnsi="Times New Roman" w:cs="Times New Roman"/>
          <w:sz w:val="28"/>
          <w:szCs w:val="28"/>
          <w:u w:val="single"/>
        </w:rPr>
        <w:t>Criteria</w:t>
      </w:r>
      <w:r w:rsidR="00245642">
        <w:rPr>
          <w:rFonts w:ascii="Times New Roman" w:hAnsi="Times New Roman" w:cs="Times New Roman"/>
          <w:sz w:val="28"/>
          <w:szCs w:val="28"/>
          <w:u w:val="single"/>
        </w:rPr>
        <w:t xml:space="preserve"> Development</w:t>
      </w:r>
    </w:p>
    <w:p w14:paraId="744E658E" w14:textId="152B96A1" w:rsidR="00245642" w:rsidRPr="0007582C" w:rsidRDefault="0007582C" w:rsidP="00E66878">
      <w:pPr>
        <w:spacing w:after="120" w:line="240" w:lineRule="auto"/>
        <w:rPr>
          <w:rFonts w:ascii="Times New Roman" w:hAnsi="Times New Roman" w:cs="Times New Roman"/>
          <w:sz w:val="28"/>
          <w:szCs w:val="28"/>
        </w:rPr>
      </w:pPr>
      <w:r w:rsidRPr="0007582C">
        <w:rPr>
          <w:rFonts w:ascii="Times New Roman" w:hAnsi="Times New Roman" w:cs="Times New Roman"/>
          <w:i/>
          <w:sz w:val="28"/>
          <w:szCs w:val="28"/>
        </w:rPr>
        <w:t>Status</w:t>
      </w:r>
      <w:r w:rsidRPr="00893D60">
        <w:rPr>
          <w:rFonts w:ascii="Times New Roman" w:hAnsi="Times New Roman" w:cs="Times New Roman"/>
          <w:i/>
          <w:sz w:val="28"/>
          <w:szCs w:val="28"/>
        </w:rPr>
        <w:t xml:space="preserve">: </w:t>
      </w:r>
      <w:r w:rsidR="00843F89" w:rsidRPr="00893D60">
        <w:rPr>
          <w:rFonts w:ascii="Times New Roman" w:hAnsi="Times New Roman" w:cs="Times New Roman"/>
          <w:i/>
          <w:sz w:val="28"/>
          <w:szCs w:val="28"/>
        </w:rPr>
        <w:t>Awaiting Fur</w:t>
      </w:r>
      <w:r w:rsidR="00AC17F4" w:rsidRPr="00893D60">
        <w:rPr>
          <w:rFonts w:ascii="Times New Roman" w:hAnsi="Times New Roman" w:cs="Times New Roman"/>
          <w:i/>
          <w:sz w:val="28"/>
          <w:szCs w:val="28"/>
        </w:rPr>
        <w:t>ther Toxicity Studies, Evaluation or New Criteria by U.S. EPA</w:t>
      </w:r>
    </w:p>
    <w:p w14:paraId="7E9AF26A" w14:textId="2773700A" w:rsidR="00440230" w:rsidRDefault="00440230" w:rsidP="00E66878">
      <w:pPr>
        <w:autoSpaceDE w:val="0"/>
        <w:autoSpaceDN w:val="0"/>
        <w:adjustRightInd w:val="0"/>
        <w:spacing w:after="0" w:line="240" w:lineRule="auto"/>
        <w:contextualSpacing/>
        <w:rPr>
          <w:rFonts w:ascii="Times New Roman" w:hAnsi="Times New Roman" w:cs="Times New Roman"/>
          <w:sz w:val="28"/>
          <w:szCs w:val="28"/>
        </w:rPr>
      </w:pPr>
      <w:r w:rsidRPr="00440230">
        <w:rPr>
          <w:rFonts w:ascii="Times New Roman" w:hAnsi="Times New Roman" w:cs="Times New Roman"/>
          <w:sz w:val="28"/>
          <w:szCs w:val="28"/>
        </w:rPr>
        <w:t xml:space="preserve">The U.S. EPA water quality criteria guidance requires all states to develop nitrogen criteria as well as phosphorus criteria. Currently, WDNR regulates nitrogen only as a toxic substance through implementation of surface water quality </w:t>
      </w:r>
      <w:r w:rsidR="00011FFF">
        <w:rPr>
          <w:rFonts w:ascii="Times New Roman" w:hAnsi="Times New Roman" w:cs="Times New Roman"/>
          <w:sz w:val="28"/>
          <w:szCs w:val="28"/>
        </w:rPr>
        <w:t>criteria</w:t>
      </w:r>
      <w:r w:rsidRPr="00440230">
        <w:rPr>
          <w:rFonts w:ascii="Times New Roman" w:hAnsi="Times New Roman" w:cs="Times New Roman"/>
          <w:sz w:val="28"/>
          <w:szCs w:val="28"/>
        </w:rPr>
        <w:t xml:space="preserve"> for </w:t>
      </w:r>
      <w:r w:rsidRPr="00440230">
        <w:rPr>
          <w:rFonts w:ascii="Times New Roman" w:hAnsi="Times New Roman" w:cs="Times New Roman"/>
          <w:sz w:val="28"/>
          <w:szCs w:val="28"/>
        </w:rPr>
        <w:lastRenderedPageBreak/>
        <w:t xml:space="preserve">ammonia. However, nitrogen also acts as a nutrient for many plant species and can contribute to nuisance plant and algal growth in surface waters. The result of these conditions may be depletions of dissolved oxygen or extreme pH conditions which are not supportive of </w:t>
      </w:r>
      <w:r w:rsidR="00011FFF">
        <w:rPr>
          <w:rFonts w:ascii="Times New Roman" w:hAnsi="Times New Roman" w:cs="Times New Roman"/>
          <w:sz w:val="28"/>
          <w:szCs w:val="28"/>
        </w:rPr>
        <w:t xml:space="preserve">a </w:t>
      </w:r>
      <w:r w:rsidRPr="00440230">
        <w:rPr>
          <w:rFonts w:ascii="Times New Roman" w:hAnsi="Times New Roman" w:cs="Times New Roman"/>
          <w:sz w:val="28"/>
          <w:szCs w:val="28"/>
        </w:rPr>
        <w:t>balanced fish and aquatic life community.</w:t>
      </w:r>
      <w:r>
        <w:rPr>
          <w:rFonts w:ascii="Times New Roman" w:hAnsi="Times New Roman" w:cs="Times New Roman"/>
          <w:sz w:val="28"/>
          <w:szCs w:val="28"/>
        </w:rPr>
        <w:t xml:space="preserve"> </w:t>
      </w:r>
      <w:r w:rsidRPr="00440230">
        <w:rPr>
          <w:rFonts w:ascii="Times New Roman" w:hAnsi="Times New Roman" w:cs="Times New Roman"/>
          <w:sz w:val="28"/>
          <w:szCs w:val="28"/>
        </w:rPr>
        <w:t>A review of nitrogen monitoring data may result in a need for nitrogen surface water quality criteria to complement criteria for phosphorus – the other nutrient associated with nuisance conditions in lakes, rivers, &amp; streams.</w:t>
      </w:r>
    </w:p>
    <w:p w14:paraId="1952DA33" w14:textId="77777777" w:rsidR="00440230" w:rsidRDefault="00440230" w:rsidP="00E66878">
      <w:pPr>
        <w:autoSpaceDE w:val="0"/>
        <w:autoSpaceDN w:val="0"/>
        <w:adjustRightInd w:val="0"/>
        <w:spacing w:after="0" w:line="240" w:lineRule="auto"/>
        <w:contextualSpacing/>
        <w:rPr>
          <w:rFonts w:ascii="Times New Roman" w:hAnsi="Times New Roman" w:cs="Times New Roman"/>
          <w:sz w:val="28"/>
          <w:szCs w:val="28"/>
        </w:rPr>
      </w:pPr>
    </w:p>
    <w:p w14:paraId="1A899C97" w14:textId="77777777" w:rsidR="00440230" w:rsidRPr="00440230" w:rsidRDefault="00D8616F" w:rsidP="00E66878">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Nitrogen becomes nitrate in the environment and in that form can pose public health risks, mainly through drinking water consumption.  </w:t>
      </w:r>
      <w:r w:rsidR="00843F89">
        <w:rPr>
          <w:rFonts w:ascii="Times New Roman" w:hAnsi="Times New Roman" w:cs="Times New Roman"/>
          <w:sz w:val="28"/>
          <w:szCs w:val="28"/>
        </w:rPr>
        <w:t xml:space="preserve">There are some studies indicating that nitrate can be toxic to aquatic life.  </w:t>
      </w:r>
    </w:p>
    <w:p w14:paraId="2C48F9F7" w14:textId="77777777" w:rsidR="00440230" w:rsidRPr="00245642" w:rsidRDefault="00440230" w:rsidP="00E66878">
      <w:pPr>
        <w:autoSpaceDE w:val="0"/>
        <w:autoSpaceDN w:val="0"/>
        <w:adjustRightInd w:val="0"/>
        <w:spacing w:after="0" w:line="240" w:lineRule="auto"/>
        <w:contextualSpacing/>
        <w:rPr>
          <w:rFonts w:ascii="Times New Roman" w:hAnsi="Times New Roman" w:cs="Times New Roman"/>
          <w:sz w:val="28"/>
          <w:szCs w:val="28"/>
          <w:u w:val="single"/>
        </w:rPr>
      </w:pPr>
    </w:p>
    <w:bookmarkEnd w:id="1"/>
    <w:p w14:paraId="06AA398C" w14:textId="46E400DD" w:rsidR="0007582C" w:rsidRDefault="002919A1" w:rsidP="00E66878">
      <w:pPr>
        <w:tabs>
          <w:tab w:val="left" w:pos="2025"/>
        </w:tabs>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D5. </w:t>
      </w:r>
      <w:bookmarkStart w:id="2" w:name="_GoBack"/>
      <w:r w:rsidR="00EB3349" w:rsidRPr="009B3691">
        <w:rPr>
          <w:rFonts w:ascii="Times New Roman" w:hAnsi="Times New Roman" w:cs="Times New Roman"/>
          <w:sz w:val="28"/>
          <w:szCs w:val="28"/>
          <w:u w:val="single"/>
        </w:rPr>
        <w:t xml:space="preserve">Perfluorooctane </w:t>
      </w:r>
      <w:r w:rsidR="00EB3349">
        <w:rPr>
          <w:rFonts w:ascii="Times New Roman" w:hAnsi="Times New Roman" w:cs="Times New Roman"/>
          <w:sz w:val="28"/>
          <w:szCs w:val="28"/>
          <w:u w:val="single"/>
        </w:rPr>
        <w:t>Sulfonate (PFOS) and Perfluorooc</w:t>
      </w:r>
      <w:r w:rsidR="00EB3349" w:rsidRPr="009B3691">
        <w:rPr>
          <w:rFonts w:ascii="Times New Roman" w:hAnsi="Times New Roman" w:cs="Times New Roman"/>
          <w:sz w:val="28"/>
          <w:szCs w:val="28"/>
          <w:u w:val="single"/>
        </w:rPr>
        <w:t>t</w:t>
      </w:r>
      <w:r w:rsidR="00EB3349">
        <w:rPr>
          <w:rFonts w:ascii="Times New Roman" w:hAnsi="Times New Roman" w:cs="Times New Roman"/>
          <w:sz w:val="28"/>
          <w:szCs w:val="28"/>
          <w:u w:val="single"/>
        </w:rPr>
        <w:t>a</w:t>
      </w:r>
      <w:r w:rsidR="00EB3349" w:rsidRPr="009B3691">
        <w:rPr>
          <w:rFonts w:ascii="Times New Roman" w:hAnsi="Times New Roman" w:cs="Times New Roman"/>
          <w:sz w:val="28"/>
          <w:szCs w:val="28"/>
          <w:u w:val="single"/>
        </w:rPr>
        <w:t>noic Acid (PFOA)</w:t>
      </w:r>
      <w:r w:rsidR="00011FFF">
        <w:rPr>
          <w:rFonts w:ascii="Times New Roman" w:hAnsi="Times New Roman" w:cs="Times New Roman"/>
          <w:sz w:val="28"/>
          <w:szCs w:val="28"/>
          <w:u w:val="single"/>
        </w:rPr>
        <w:t xml:space="preserve"> Criteria Development</w:t>
      </w:r>
      <w:bookmarkEnd w:id="2"/>
    </w:p>
    <w:p w14:paraId="4B6E67E8" w14:textId="129DFF49" w:rsidR="00EB3349" w:rsidRPr="00893D60" w:rsidRDefault="0007582C" w:rsidP="00E66878">
      <w:pPr>
        <w:tabs>
          <w:tab w:val="left" w:pos="2025"/>
        </w:tabs>
        <w:spacing w:after="120" w:line="240" w:lineRule="auto"/>
        <w:rPr>
          <w:rFonts w:ascii="Times New Roman" w:hAnsi="Times New Roman" w:cs="Times New Roman"/>
          <w:i/>
          <w:sz w:val="28"/>
          <w:szCs w:val="28"/>
        </w:rPr>
      </w:pPr>
      <w:r w:rsidRPr="00893D60">
        <w:rPr>
          <w:rFonts w:ascii="Times New Roman" w:hAnsi="Times New Roman" w:cs="Times New Roman"/>
          <w:i/>
          <w:sz w:val="28"/>
          <w:szCs w:val="28"/>
        </w:rPr>
        <w:t xml:space="preserve">Status: </w:t>
      </w:r>
      <w:r w:rsidR="00AC17F4" w:rsidRPr="00893D60">
        <w:rPr>
          <w:rFonts w:ascii="Times New Roman" w:hAnsi="Times New Roman" w:cs="Times New Roman"/>
          <w:i/>
          <w:sz w:val="28"/>
          <w:szCs w:val="28"/>
        </w:rPr>
        <w:t>Awaiting Toxicity Evaluation and Guideline Development by Wisconsin Department of Health Services</w:t>
      </w:r>
    </w:p>
    <w:p w14:paraId="65950406" w14:textId="79C710BF" w:rsidR="00EB3349" w:rsidRDefault="00EB3349" w:rsidP="00E66878">
      <w:pPr>
        <w:tabs>
          <w:tab w:val="left" w:pos="2025"/>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Develop new water quality </w:t>
      </w:r>
      <w:r w:rsidR="00011FFF">
        <w:rPr>
          <w:rFonts w:ascii="Times New Roman" w:hAnsi="Times New Roman" w:cs="Times New Roman"/>
          <w:sz w:val="28"/>
          <w:szCs w:val="28"/>
        </w:rPr>
        <w:t>criteria</w:t>
      </w:r>
      <w:r>
        <w:rPr>
          <w:rFonts w:ascii="Times New Roman" w:hAnsi="Times New Roman" w:cs="Times New Roman"/>
          <w:sz w:val="28"/>
          <w:szCs w:val="28"/>
        </w:rPr>
        <w:t xml:space="preserve"> for these substances that were used widely for flame-retardants and anti-sticking agents in various industrial and consumer products.  These substances can cause foaming in surface water and pose a human health risk in drinking water. </w:t>
      </w:r>
    </w:p>
    <w:p w14:paraId="0796890B" w14:textId="77777777" w:rsidR="00E66878" w:rsidRDefault="00E66878" w:rsidP="00E66878">
      <w:pPr>
        <w:tabs>
          <w:tab w:val="left" w:pos="2025"/>
        </w:tabs>
        <w:spacing w:after="0" w:line="240" w:lineRule="auto"/>
        <w:contextualSpacing/>
        <w:rPr>
          <w:rFonts w:ascii="Times New Roman" w:hAnsi="Times New Roman" w:cs="Times New Roman"/>
          <w:sz w:val="28"/>
          <w:szCs w:val="28"/>
          <w:u w:val="single"/>
        </w:rPr>
      </w:pPr>
    </w:p>
    <w:p w14:paraId="20C844BB" w14:textId="34020BC2" w:rsidR="0007582C" w:rsidRDefault="002919A1" w:rsidP="00E66878">
      <w:pPr>
        <w:tabs>
          <w:tab w:val="left" w:pos="2025"/>
        </w:tabs>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D6. </w:t>
      </w:r>
      <w:r w:rsidR="003C747B">
        <w:rPr>
          <w:rFonts w:ascii="Times New Roman" w:hAnsi="Times New Roman" w:cs="Times New Roman"/>
          <w:sz w:val="28"/>
          <w:szCs w:val="28"/>
          <w:u w:val="single"/>
        </w:rPr>
        <w:t xml:space="preserve">Total Suspended Solids (TSS) </w:t>
      </w:r>
      <w:r w:rsidR="003574D2">
        <w:rPr>
          <w:rFonts w:ascii="Times New Roman" w:hAnsi="Times New Roman" w:cs="Times New Roman"/>
          <w:sz w:val="28"/>
          <w:szCs w:val="28"/>
          <w:u w:val="single"/>
        </w:rPr>
        <w:t>Criteria</w:t>
      </w:r>
      <w:r w:rsidR="003C747B">
        <w:rPr>
          <w:rFonts w:ascii="Times New Roman" w:hAnsi="Times New Roman" w:cs="Times New Roman"/>
          <w:sz w:val="28"/>
          <w:szCs w:val="28"/>
          <w:u w:val="single"/>
        </w:rPr>
        <w:t xml:space="preserve"> Development</w:t>
      </w:r>
    </w:p>
    <w:p w14:paraId="3E0178A6" w14:textId="5B8A0ABF" w:rsidR="003C747B" w:rsidRPr="00893D60" w:rsidRDefault="0007582C" w:rsidP="00E66878">
      <w:pPr>
        <w:tabs>
          <w:tab w:val="left" w:pos="2025"/>
        </w:tabs>
        <w:spacing w:after="120" w:line="240" w:lineRule="auto"/>
        <w:rPr>
          <w:rFonts w:ascii="Times New Roman" w:hAnsi="Times New Roman" w:cs="Times New Roman"/>
          <w:i/>
          <w:sz w:val="28"/>
          <w:szCs w:val="28"/>
        </w:rPr>
      </w:pPr>
      <w:r w:rsidRPr="0007582C">
        <w:rPr>
          <w:rFonts w:ascii="Times New Roman" w:hAnsi="Times New Roman" w:cs="Times New Roman"/>
          <w:i/>
          <w:sz w:val="28"/>
          <w:szCs w:val="28"/>
        </w:rPr>
        <w:t>Status</w:t>
      </w:r>
      <w:r w:rsidRPr="00893D60">
        <w:rPr>
          <w:rFonts w:ascii="Times New Roman" w:hAnsi="Times New Roman" w:cs="Times New Roman"/>
          <w:i/>
          <w:sz w:val="28"/>
          <w:szCs w:val="28"/>
        </w:rPr>
        <w:t xml:space="preserve">: </w:t>
      </w:r>
      <w:r w:rsidR="00AC17F4" w:rsidRPr="00893D60">
        <w:rPr>
          <w:rFonts w:ascii="Times New Roman" w:hAnsi="Times New Roman" w:cs="Times New Roman"/>
          <w:i/>
          <w:sz w:val="28"/>
          <w:szCs w:val="28"/>
        </w:rPr>
        <w:t>Awaiting Further Analysis of Data</w:t>
      </w:r>
    </w:p>
    <w:p w14:paraId="597E536B" w14:textId="7C7292D9" w:rsidR="003C747B" w:rsidRDefault="003C747B" w:rsidP="00E66878">
      <w:pPr>
        <w:tabs>
          <w:tab w:val="left" w:pos="2025"/>
        </w:tabs>
        <w:spacing w:after="0" w:line="240" w:lineRule="auto"/>
        <w:contextualSpacing/>
        <w:rPr>
          <w:rFonts w:ascii="Times New Roman" w:hAnsi="Times New Roman" w:cs="Times New Roman"/>
          <w:sz w:val="28"/>
          <w:szCs w:val="28"/>
        </w:rPr>
      </w:pPr>
      <w:r w:rsidRPr="003C747B">
        <w:rPr>
          <w:rFonts w:ascii="Times New Roman" w:hAnsi="Times New Roman" w:cs="Times New Roman"/>
          <w:sz w:val="28"/>
          <w:szCs w:val="28"/>
        </w:rPr>
        <w:t xml:space="preserve">Excess suspended solids in waterbodies can be caused by a number of factors including excess soil erosion, wastewater discharge, snowmelt, and stormwater runoff. In the water column, suspended particles scatter and absorb light rays instead of transmitting them, thus decreasing light penetration. Less light penetration may adversely affect aquatic ecosystems by reducing the number of rooted plants which yields less protective in-water habitat for fish/aquatic life. The WI DNR has assessed sedimentation impairments in streams based on best professional judgment of total suspended solids (TSS).  As of the 2014 Integrated Report, TSS is listed as a pollutant on 232 waterbodies on the States’ 303d list (53% of all sites). This accounts for 3,091 impaired stream miles due to TSS (46% of total impaired stream miles). Additionally, </w:t>
      </w:r>
      <w:r w:rsidR="00011FFF">
        <w:rPr>
          <w:rFonts w:ascii="Times New Roman" w:hAnsi="Times New Roman" w:cs="Times New Roman"/>
          <w:sz w:val="28"/>
          <w:szCs w:val="28"/>
        </w:rPr>
        <w:t>water quality criteria</w:t>
      </w:r>
      <w:r w:rsidRPr="003C747B">
        <w:rPr>
          <w:rFonts w:ascii="Times New Roman" w:hAnsi="Times New Roman" w:cs="Times New Roman"/>
          <w:sz w:val="28"/>
          <w:szCs w:val="28"/>
        </w:rPr>
        <w:t xml:space="preserve"> for TSS would provide clear delisting guidance for stream segments that have shown considerable improvement but</w:t>
      </w:r>
      <w:r w:rsidR="00011FFF">
        <w:rPr>
          <w:rFonts w:ascii="Times New Roman" w:hAnsi="Times New Roman" w:cs="Times New Roman"/>
          <w:sz w:val="28"/>
          <w:szCs w:val="28"/>
        </w:rPr>
        <w:t xml:space="preserve"> for which</w:t>
      </w:r>
      <w:r w:rsidRPr="003C747B">
        <w:rPr>
          <w:rFonts w:ascii="Times New Roman" w:hAnsi="Times New Roman" w:cs="Times New Roman"/>
          <w:sz w:val="28"/>
          <w:szCs w:val="28"/>
        </w:rPr>
        <w:t xml:space="preserve"> there is no clear target to make this determination.  A standard sampling protocol and analytical method already exist for TSS but a numeric criterion and assessment methodology</w:t>
      </w:r>
      <w:r w:rsidR="008E1DBB">
        <w:rPr>
          <w:rFonts w:ascii="Times New Roman" w:hAnsi="Times New Roman" w:cs="Times New Roman"/>
          <w:sz w:val="28"/>
          <w:szCs w:val="28"/>
        </w:rPr>
        <w:t xml:space="preserve"> could be developed</w:t>
      </w:r>
      <w:r w:rsidRPr="003C747B">
        <w:rPr>
          <w:rFonts w:ascii="Times New Roman" w:hAnsi="Times New Roman" w:cs="Times New Roman"/>
          <w:sz w:val="28"/>
          <w:szCs w:val="28"/>
        </w:rPr>
        <w:t xml:space="preserve">.     </w:t>
      </w:r>
    </w:p>
    <w:p w14:paraId="5E5304EA" w14:textId="77777777" w:rsidR="003C747B" w:rsidRDefault="003C747B" w:rsidP="00E66878">
      <w:pPr>
        <w:tabs>
          <w:tab w:val="left" w:pos="2025"/>
        </w:tabs>
        <w:spacing w:after="0" w:line="240" w:lineRule="auto"/>
        <w:contextualSpacing/>
        <w:rPr>
          <w:rFonts w:ascii="Times New Roman" w:hAnsi="Times New Roman" w:cs="Times New Roman"/>
          <w:sz w:val="28"/>
          <w:szCs w:val="28"/>
        </w:rPr>
      </w:pPr>
    </w:p>
    <w:p w14:paraId="4DB94C28" w14:textId="77777777" w:rsidR="006765A5" w:rsidRDefault="006765A5" w:rsidP="00E66878">
      <w:pPr>
        <w:tabs>
          <w:tab w:val="left" w:pos="2025"/>
        </w:tabs>
        <w:spacing w:after="0" w:line="240" w:lineRule="auto"/>
        <w:contextualSpacing/>
        <w:rPr>
          <w:rFonts w:ascii="Times New Roman" w:hAnsi="Times New Roman" w:cs="Times New Roman"/>
          <w:b/>
          <w:sz w:val="28"/>
          <w:szCs w:val="28"/>
        </w:rPr>
      </w:pPr>
    </w:p>
    <w:p w14:paraId="31F06511" w14:textId="77777777" w:rsidR="00EB3349" w:rsidRDefault="00EB3349" w:rsidP="00E66878">
      <w:pPr>
        <w:tabs>
          <w:tab w:val="left" w:pos="2025"/>
        </w:tabs>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Specific Designated Use Revisions</w:t>
      </w:r>
    </w:p>
    <w:p w14:paraId="6E6211C4" w14:textId="2145FDED" w:rsidR="00EB3349" w:rsidRPr="00EB3349" w:rsidRDefault="00EB3349" w:rsidP="00E66878">
      <w:pPr>
        <w:tabs>
          <w:tab w:val="left" w:pos="2025"/>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WDNR received recommendations for specific waterbodies/basins whose existing designated uses should be re-evaluated to see if a higher use could be supported</w:t>
      </w:r>
      <w:r w:rsidR="00D9311D">
        <w:rPr>
          <w:rFonts w:ascii="Times New Roman" w:hAnsi="Times New Roman" w:cs="Times New Roman"/>
          <w:sz w:val="28"/>
          <w:szCs w:val="28"/>
        </w:rPr>
        <w:t>.  These recommendations included</w:t>
      </w:r>
      <w:r w:rsidR="00B61F2F">
        <w:rPr>
          <w:rFonts w:ascii="Times New Roman" w:hAnsi="Times New Roman" w:cs="Times New Roman"/>
          <w:sz w:val="28"/>
          <w:szCs w:val="28"/>
        </w:rPr>
        <w:t xml:space="preserve"> </w:t>
      </w:r>
      <w:r w:rsidRPr="006A3204">
        <w:rPr>
          <w:rFonts w:ascii="Times New Roman" w:hAnsi="Times New Roman" w:cs="Times New Roman"/>
          <w:sz w:val="28"/>
          <w:szCs w:val="28"/>
        </w:rPr>
        <w:t>Milwaukee River basin rivers/streams and Geisel Creek (Door County)</w:t>
      </w:r>
      <w:r>
        <w:rPr>
          <w:rFonts w:ascii="Times New Roman" w:hAnsi="Times New Roman" w:cs="Times New Roman"/>
          <w:sz w:val="28"/>
          <w:szCs w:val="28"/>
        </w:rPr>
        <w:t xml:space="preserve">, currently classified as </w:t>
      </w:r>
      <w:r w:rsidR="00011FFF">
        <w:rPr>
          <w:rFonts w:ascii="Times New Roman" w:hAnsi="Times New Roman" w:cs="Times New Roman"/>
          <w:sz w:val="28"/>
          <w:szCs w:val="28"/>
        </w:rPr>
        <w:t>Limited Forage Fish</w:t>
      </w:r>
      <w:r w:rsidR="00B61F2F">
        <w:rPr>
          <w:rFonts w:ascii="Times New Roman" w:hAnsi="Times New Roman" w:cs="Times New Roman"/>
          <w:sz w:val="28"/>
          <w:szCs w:val="28"/>
        </w:rPr>
        <w:t xml:space="preserve"> </w:t>
      </w:r>
      <w:r w:rsidR="0060482D">
        <w:rPr>
          <w:rFonts w:ascii="Times New Roman" w:hAnsi="Times New Roman" w:cs="Times New Roman"/>
          <w:sz w:val="28"/>
          <w:szCs w:val="28"/>
        </w:rPr>
        <w:t>or Limited Aquatic Life</w:t>
      </w:r>
      <w:r w:rsidR="00011FFF">
        <w:rPr>
          <w:rFonts w:ascii="Times New Roman" w:hAnsi="Times New Roman" w:cs="Times New Roman"/>
          <w:sz w:val="28"/>
          <w:szCs w:val="28"/>
        </w:rPr>
        <w:t xml:space="preserve">.  </w:t>
      </w:r>
      <w:r w:rsidR="00D9311D">
        <w:rPr>
          <w:rFonts w:ascii="Times New Roman" w:hAnsi="Times New Roman" w:cs="Times New Roman"/>
          <w:sz w:val="28"/>
          <w:szCs w:val="28"/>
        </w:rPr>
        <w:t xml:space="preserve">The department plans to review designated uses during this triennial cycle after its current rulemaking effort to revise the designated uses classification system is complete.  The Milwaukee River basin rivers/stream updates are included as part of the proposed changes within the rule package currently underway.  </w:t>
      </w:r>
    </w:p>
    <w:p w14:paraId="43508F2E" w14:textId="77777777" w:rsidR="00EB3349" w:rsidRDefault="00EB3349" w:rsidP="00E66878">
      <w:pPr>
        <w:tabs>
          <w:tab w:val="left" w:pos="2025"/>
        </w:tabs>
        <w:spacing w:after="0" w:line="240" w:lineRule="auto"/>
        <w:contextualSpacing/>
        <w:rPr>
          <w:rFonts w:ascii="Times New Roman" w:hAnsi="Times New Roman" w:cs="Times New Roman"/>
          <w:sz w:val="28"/>
          <w:szCs w:val="28"/>
        </w:rPr>
      </w:pPr>
    </w:p>
    <w:p w14:paraId="04919EAC" w14:textId="77777777" w:rsidR="00EB3349" w:rsidRDefault="00EB3349" w:rsidP="00E66878">
      <w:pPr>
        <w:tabs>
          <w:tab w:val="left" w:pos="2025"/>
        </w:tabs>
        <w:spacing w:after="0" w:line="240" w:lineRule="auto"/>
        <w:contextualSpacing/>
        <w:rPr>
          <w:rFonts w:ascii="Times New Roman" w:hAnsi="Times New Roman" w:cs="Times New Roman"/>
          <w:sz w:val="28"/>
          <w:szCs w:val="28"/>
        </w:rPr>
      </w:pPr>
    </w:p>
    <w:sectPr w:rsidR="00EB3349">
      <w:headerReference w:type="default"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81FCD4" w15:done="0"/>
  <w15:commentEx w15:paraId="4CCD0431" w15:done="0"/>
  <w15:commentEx w15:paraId="7026A7F6" w15:done="0"/>
  <w15:commentEx w15:paraId="1606723E" w15:done="0"/>
  <w15:commentEx w15:paraId="10598154" w15:done="0"/>
  <w15:commentEx w15:paraId="54C32DF5" w15:done="0"/>
  <w15:commentEx w15:paraId="5EC703EB" w15:done="0"/>
  <w15:commentEx w15:paraId="13EE2823" w15:done="0"/>
  <w15:commentEx w15:paraId="3286916B" w15:done="0"/>
  <w15:commentEx w15:paraId="6F859361" w15:done="0"/>
  <w15:commentEx w15:paraId="7273E473" w15:done="0"/>
  <w15:commentEx w15:paraId="6310057D" w15:done="0"/>
  <w15:commentEx w15:paraId="78AF7408" w15:done="0"/>
  <w15:commentEx w15:paraId="7E035F1F" w15:done="0"/>
  <w15:commentEx w15:paraId="62653127" w15:done="0"/>
  <w15:commentEx w15:paraId="5F1B9F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81FCD4" w16cid:durableId="1E92A26B"/>
  <w16cid:commentId w16cid:paraId="4CCD0431" w16cid:durableId="1E92A26C"/>
  <w16cid:commentId w16cid:paraId="7026A7F6" w16cid:durableId="1E92A26D"/>
  <w16cid:commentId w16cid:paraId="1606723E" w16cid:durableId="1E92A26E"/>
  <w16cid:commentId w16cid:paraId="10598154" w16cid:durableId="1E92A332"/>
  <w16cid:commentId w16cid:paraId="54C32DF5" w16cid:durableId="1E92A26F"/>
  <w16cid:commentId w16cid:paraId="5EC703EB" w16cid:durableId="1E92A270"/>
  <w16cid:commentId w16cid:paraId="13EE2823" w16cid:durableId="1E92A3DF"/>
  <w16cid:commentId w16cid:paraId="3286916B" w16cid:durableId="1E92A271"/>
  <w16cid:commentId w16cid:paraId="6F859361" w16cid:durableId="1E92A454"/>
  <w16cid:commentId w16cid:paraId="7273E473" w16cid:durableId="1E92A272"/>
  <w16cid:commentId w16cid:paraId="6310057D" w16cid:durableId="1E92A273"/>
  <w16cid:commentId w16cid:paraId="78AF7408" w16cid:durableId="1E92A274"/>
  <w16cid:commentId w16cid:paraId="7E035F1F" w16cid:durableId="1E92A275"/>
  <w16cid:commentId w16cid:paraId="62653127" w16cid:durableId="1E92A276"/>
  <w16cid:commentId w16cid:paraId="5F1B9FF9" w16cid:durableId="1E92A5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12BFE" w14:textId="77777777" w:rsidR="00C62838" w:rsidRDefault="00C62838" w:rsidP="00C62838">
      <w:pPr>
        <w:spacing w:after="0" w:line="240" w:lineRule="auto"/>
      </w:pPr>
      <w:r>
        <w:separator/>
      </w:r>
    </w:p>
  </w:endnote>
  <w:endnote w:type="continuationSeparator" w:id="0">
    <w:p w14:paraId="0F5560A7" w14:textId="77777777" w:rsidR="00C62838" w:rsidRDefault="00C62838" w:rsidP="00C6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671441"/>
      <w:docPartObj>
        <w:docPartGallery w:val="Page Numbers (Bottom of Page)"/>
        <w:docPartUnique/>
      </w:docPartObj>
    </w:sdtPr>
    <w:sdtEndPr>
      <w:rPr>
        <w:noProof/>
      </w:rPr>
    </w:sdtEndPr>
    <w:sdtContent>
      <w:p w14:paraId="05AAB18C" w14:textId="7DB37A36" w:rsidR="00C62838" w:rsidRDefault="00C62838">
        <w:pPr>
          <w:pStyle w:val="Footer"/>
          <w:jc w:val="center"/>
        </w:pPr>
        <w:r>
          <w:fldChar w:fldCharType="begin"/>
        </w:r>
        <w:r>
          <w:instrText xml:space="preserve"> PAGE   \* MERGEFORMAT </w:instrText>
        </w:r>
        <w:r>
          <w:fldChar w:fldCharType="separate"/>
        </w:r>
        <w:r w:rsidR="005A06A6">
          <w:rPr>
            <w:noProof/>
          </w:rPr>
          <w:t>9</w:t>
        </w:r>
        <w:r>
          <w:rPr>
            <w:noProof/>
          </w:rPr>
          <w:fldChar w:fldCharType="end"/>
        </w:r>
      </w:p>
    </w:sdtContent>
  </w:sdt>
  <w:p w14:paraId="1DFF7FEA" w14:textId="77777777" w:rsidR="00C62838" w:rsidRDefault="00C62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C1D09" w14:textId="77777777" w:rsidR="00C62838" w:rsidRDefault="00C62838" w:rsidP="00C62838">
      <w:pPr>
        <w:spacing w:after="0" w:line="240" w:lineRule="auto"/>
      </w:pPr>
      <w:r>
        <w:separator/>
      </w:r>
    </w:p>
  </w:footnote>
  <w:footnote w:type="continuationSeparator" w:id="0">
    <w:p w14:paraId="3CE0535B" w14:textId="77777777" w:rsidR="00C62838" w:rsidRDefault="00C62838" w:rsidP="00C62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88F22" w14:textId="4B6EA505" w:rsidR="00C62838" w:rsidRPr="00C62838" w:rsidRDefault="00C62838" w:rsidP="00C62838">
    <w:pPr>
      <w:spacing w:after="0" w:line="240" w:lineRule="auto"/>
      <w:contextualSpacing/>
      <w:rPr>
        <w:rFonts w:ascii="Times New Roman" w:hAnsi="Times New Roman" w:cs="Times New Roman"/>
        <w:b/>
        <w:sz w:val="24"/>
        <w:szCs w:val="24"/>
      </w:rPr>
    </w:pPr>
    <w:r w:rsidRPr="00C62838">
      <w:rPr>
        <w:rFonts w:ascii="Times New Roman" w:hAnsi="Times New Roman" w:cs="Times New Roman"/>
        <w:b/>
        <w:sz w:val="24"/>
        <w:szCs w:val="24"/>
      </w:rPr>
      <w:t>2018-2020 Triennial Standards Review- Topic Descriptions</w:t>
    </w:r>
  </w:p>
  <w:p w14:paraId="40CE46A6" w14:textId="77777777" w:rsidR="00C62838" w:rsidRDefault="00C628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17A3F"/>
    <w:multiLevelType w:val="hybridMultilevel"/>
    <w:tmpl w:val="1A46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207C2"/>
    <w:multiLevelType w:val="hybridMultilevel"/>
    <w:tmpl w:val="28745638"/>
    <w:lvl w:ilvl="0" w:tplc="574693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E63C7F"/>
    <w:multiLevelType w:val="hybridMultilevel"/>
    <w:tmpl w:val="0980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57088"/>
    <w:multiLevelType w:val="hybridMultilevel"/>
    <w:tmpl w:val="D2E2A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544B2"/>
    <w:multiLevelType w:val="hybridMultilevel"/>
    <w:tmpl w:val="15CC8FD0"/>
    <w:lvl w:ilvl="0" w:tplc="AA6A3EA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36DC0"/>
    <w:multiLevelType w:val="hybridMultilevel"/>
    <w:tmpl w:val="507C3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00ADF"/>
    <w:multiLevelType w:val="hybridMultilevel"/>
    <w:tmpl w:val="8362E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1F74EB"/>
    <w:multiLevelType w:val="hybridMultilevel"/>
    <w:tmpl w:val="F364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3620A8"/>
    <w:multiLevelType w:val="hybridMultilevel"/>
    <w:tmpl w:val="011A9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8"/>
  </w:num>
  <w:num w:numId="6">
    <w:abstractNumId w:val="5"/>
  </w:num>
  <w:num w:numId="7">
    <w:abstractNumId w:val="7"/>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lhite, Marcia ">
    <w15:presenceInfo w15:providerId="AD" w15:userId="S-1-5-21-1068637394-4219095031-2642338718-44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7D"/>
    <w:rsid w:val="00000415"/>
    <w:rsid w:val="00011FFF"/>
    <w:rsid w:val="00025EB6"/>
    <w:rsid w:val="0002745B"/>
    <w:rsid w:val="00027E2A"/>
    <w:rsid w:val="00030CAD"/>
    <w:rsid w:val="00036FDF"/>
    <w:rsid w:val="0007582C"/>
    <w:rsid w:val="001019BE"/>
    <w:rsid w:val="0011277B"/>
    <w:rsid w:val="00126447"/>
    <w:rsid w:val="00144AE8"/>
    <w:rsid w:val="00192489"/>
    <w:rsid w:val="001A0210"/>
    <w:rsid w:val="001C3EBB"/>
    <w:rsid w:val="001E2FF2"/>
    <w:rsid w:val="001E7328"/>
    <w:rsid w:val="002232B0"/>
    <w:rsid w:val="00245642"/>
    <w:rsid w:val="002539A6"/>
    <w:rsid w:val="00255290"/>
    <w:rsid w:val="002631C1"/>
    <w:rsid w:val="002851C3"/>
    <w:rsid w:val="002919A1"/>
    <w:rsid w:val="002A1D12"/>
    <w:rsid w:val="002B024C"/>
    <w:rsid w:val="00353DF9"/>
    <w:rsid w:val="003574D2"/>
    <w:rsid w:val="003A3D4D"/>
    <w:rsid w:val="003C747B"/>
    <w:rsid w:val="003D6A5E"/>
    <w:rsid w:val="00400C63"/>
    <w:rsid w:val="00404488"/>
    <w:rsid w:val="004151F0"/>
    <w:rsid w:val="0042029B"/>
    <w:rsid w:val="00440230"/>
    <w:rsid w:val="00482A8D"/>
    <w:rsid w:val="00485C50"/>
    <w:rsid w:val="004A3CC2"/>
    <w:rsid w:val="004C50D1"/>
    <w:rsid w:val="004C6C83"/>
    <w:rsid w:val="00502460"/>
    <w:rsid w:val="005947F4"/>
    <w:rsid w:val="005A06A6"/>
    <w:rsid w:val="005F32C1"/>
    <w:rsid w:val="0060398E"/>
    <w:rsid w:val="0060482D"/>
    <w:rsid w:val="006765A5"/>
    <w:rsid w:val="006A3204"/>
    <w:rsid w:val="006E18A1"/>
    <w:rsid w:val="006F7321"/>
    <w:rsid w:val="0072273E"/>
    <w:rsid w:val="00723523"/>
    <w:rsid w:val="00772E12"/>
    <w:rsid w:val="00784376"/>
    <w:rsid w:val="007D79C6"/>
    <w:rsid w:val="00843F89"/>
    <w:rsid w:val="00845449"/>
    <w:rsid w:val="00852F8B"/>
    <w:rsid w:val="00871139"/>
    <w:rsid w:val="00893D60"/>
    <w:rsid w:val="008A0060"/>
    <w:rsid w:val="008A7342"/>
    <w:rsid w:val="008E1DBB"/>
    <w:rsid w:val="0090667C"/>
    <w:rsid w:val="009252A0"/>
    <w:rsid w:val="009709E2"/>
    <w:rsid w:val="00972C23"/>
    <w:rsid w:val="00995CDB"/>
    <w:rsid w:val="00997DBD"/>
    <w:rsid w:val="009B3691"/>
    <w:rsid w:val="009D3061"/>
    <w:rsid w:val="009D4408"/>
    <w:rsid w:val="009D7A69"/>
    <w:rsid w:val="00A16347"/>
    <w:rsid w:val="00A50CA3"/>
    <w:rsid w:val="00A70AC0"/>
    <w:rsid w:val="00A800BB"/>
    <w:rsid w:val="00AA6D7D"/>
    <w:rsid w:val="00AB2AE6"/>
    <w:rsid w:val="00AC17F4"/>
    <w:rsid w:val="00AE4233"/>
    <w:rsid w:val="00AF4A82"/>
    <w:rsid w:val="00B03016"/>
    <w:rsid w:val="00B61F2F"/>
    <w:rsid w:val="00B82B45"/>
    <w:rsid w:val="00B9465C"/>
    <w:rsid w:val="00BA58F6"/>
    <w:rsid w:val="00C62838"/>
    <w:rsid w:val="00CB1602"/>
    <w:rsid w:val="00CB5BD3"/>
    <w:rsid w:val="00CD4F7B"/>
    <w:rsid w:val="00D32544"/>
    <w:rsid w:val="00D33010"/>
    <w:rsid w:val="00D34AD8"/>
    <w:rsid w:val="00D420C7"/>
    <w:rsid w:val="00D63E81"/>
    <w:rsid w:val="00D8616F"/>
    <w:rsid w:val="00D9311D"/>
    <w:rsid w:val="00DF5D48"/>
    <w:rsid w:val="00E51ECA"/>
    <w:rsid w:val="00E55794"/>
    <w:rsid w:val="00E66878"/>
    <w:rsid w:val="00E96695"/>
    <w:rsid w:val="00EB3349"/>
    <w:rsid w:val="00EC6D55"/>
    <w:rsid w:val="00EF0840"/>
    <w:rsid w:val="00F02A48"/>
    <w:rsid w:val="00F13A96"/>
    <w:rsid w:val="00FE1006"/>
    <w:rsid w:val="00FE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482D"/>
    <w:rPr>
      <w:sz w:val="16"/>
      <w:szCs w:val="16"/>
    </w:rPr>
  </w:style>
  <w:style w:type="paragraph" w:styleId="CommentText">
    <w:name w:val="annotation text"/>
    <w:basedOn w:val="Normal"/>
    <w:link w:val="CommentTextChar"/>
    <w:uiPriority w:val="99"/>
    <w:semiHidden/>
    <w:unhideWhenUsed/>
    <w:rsid w:val="0060482D"/>
    <w:pPr>
      <w:spacing w:line="240" w:lineRule="auto"/>
    </w:pPr>
    <w:rPr>
      <w:sz w:val="20"/>
      <w:szCs w:val="20"/>
    </w:rPr>
  </w:style>
  <w:style w:type="character" w:customStyle="1" w:styleId="CommentTextChar">
    <w:name w:val="Comment Text Char"/>
    <w:basedOn w:val="DefaultParagraphFont"/>
    <w:link w:val="CommentText"/>
    <w:uiPriority w:val="99"/>
    <w:semiHidden/>
    <w:rsid w:val="0060482D"/>
    <w:rPr>
      <w:sz w:val="20"/>
      <w:szCs w:val="20"/>
    </w:rPr>
  </w:style>
  <w:style w:type="paragraph" w:styleId="BalloonText">
    <w:name w:val="Balloon Text"/>
    <w:basedOn w:val="Normal"/>
    <w:link w:val="BalloonTextChar"/>
    <w:uiPriority w:val="99"/>
    <w:semiHidden/>
    <w:unhideWhenUsed/>
    <w:rsid w:val="00604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82D"/>
    <w:rPr>
      <w:rFonts w:ascii="Segoe UI" w:hAnsi="Segoe UI" w:cs="Segoe UI"/>
      <w:sz w:val="18"/>
      <w:szCs w:val="18"/>
    </w:rPr>
  </w:style>
  <w:style w:type="paragraph" w:customStyle="1" w:styleId="Default">
    <w:name w:val="Default"/>
    <w:rsid w:val="00030CAD"/>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AB2AE6"/>
    <w:rPr>
      <w:b/>
      <w:bCs/>
    </w:rPr>
  </w:style>
  <w:style w:type="character" w:customStyle="1" w:styleId="CommentSubjectChar">
    <w:name w:val="Comment Subject Char"/>
    <w:basedOn w:val="CommentTextChar"/>
    <w:link w:val="CommentSubject"/>
    <w:uiPriority w:val="99"/>
    <w:semiHidden/>
    <w:rsid w:val="00AB2AE6"/>
    <w:rPr>
      <w:b/>
      <w:bCs/>
      <w:sz w:val="20"/>
      <w:szCs w:val="20"/>
    </w:rPr>
  </w:style>
  <w:style w:type="paragraph" w:styleId="ListParagraph">
    <w:name w:val="List Paragraph"/>
    <w:basedOn w:val="Normal"/>
    <w:uiPriority w:val="34"/>
    <w:qFormat/>
    <w:rsid w:val="001A0210"/>
    <w:pPr>
      <w:ind w:left="720"/>
      <w:contextualSpacing/>
    </w:pPr>
  </w:style>
  <w:style w:type="paragraph" w:styleId="Header">
    <w:name w:val="header"/>
    <w:basedOn w:val="Normal"/>
    <w:link w:val="HeaderChar"/>
    <w:uiPriority w:val="99"/>
    <w:unhideWhenUsed/>
    <w:rsid w:val="00C6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38"/>
  </w:style>
  <w:style w:type="paragraph" w:styleId="Footer">
    <w:name w:val="footer"/>
    <w:basedOn w:val="Normal"/>
    <w:link w:val="FooterChar"/>
    <w:uiPriority w:val="99"/>
    <w:unhideWhenUsed/>
    <w:rsid w:val="00C6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482D"/>
    <w:rPr>
      <w:sz w:val="16"/>
      <w:szCs w:val="16"/>
    </w:rPr>
  </w:style>
  <w:style w:type="paragraph" w:styleId="CommentText">
    <w:name w:val="annotation text"/>
    <w:basedOn w:val="Normal"/>
    <w:link w:val="CommentTextChar"/>
    <w:uiPriority w:val="99"/>
    <w:semiHidden/>
    <w:unhideWhenUsed/>
    <w:rsid w:val="0060482D"/>
    <w:pPr>
      <w:spacing w:line="240" w:lineRule="auto"/>
    </w:pPr>
    <w:rPr>
      <w:sz w:val="20"/>
      <w:szCs w:val="20"/>
    </w:rPr>
  </w:style>
  <w:style w:type="character" w:customStyle="1" w:styleId="CommentTextChar">
    <w:name w:val="Comment Text Char"/>
    <w:basedOn w:val="DefaultParagraphFont"/>
    <w:link w:val="CommentText"/>
    <w:uiPriority w:val="99"/>
    <w:semiHidden/>
    <w:rsid w:val="0060482D"/>
    <w:rPr>
      <w:sz w:val="20"/>
      <w:szCs w:val="20"/>
    </w:rPr>
  </w:style>
  <w:style w:type="paragraph" w:styleId="BalloonText">
    <w:name w:val="Balloon Text"/>
    <w:basedOn w:val="Normal"/>
    <w:link w:val="BalloonTextChar"/>
    <w:uiPriority w:val="99"/>
    <w:semiHidden/>
    <w:unhideWhenUsed/>
    <w:rsid w:val="00604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82D"/>
    <w:rPr>
      <w:rFonts w:ascii="Segoe UI" w:hAnsi="Segoe UI" w:cs="Segoe UI"/>
      <w:sz w:val="18"/>
      <w:szCs w:val="18"/>
    </w:rPr>
  </w:style>
  <w:style w:type="paragraph" w:customStyle="1" w:styleId="Default">
    <w:name w:val="Default"/>
    <w:rsid w:val="00030CAD"/>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AB2AE6"/>
    <w:rPr>
      <w:b/>
      <w:bCs/>
    </w:rPr>
  </w:style>
  <w:style w:type="character" w:customStyle="1" w:styleId="CommentSubjectChar">
    <w:name w:val="Comment Subject Char"/>
    <w:basedOn w:val="CommentTextChar"/>
    <w:link w:val="CommentSubject"/>
    <w:uiPriority w:val="99"/>
    <w:semiHidden/>
    <w:rsid w:val="00AB2AE6"/>
    <w:rPr>
      <w:b/>
      <w:bCs/>
      <w:sz w:val="20"/>
      <w:szCs w:val="20"/>
    </w:rPr>
  </w:style>
  <w:style w:type="paragraph" w:styleId="ListParagraph">
    <w:name w:val="List Paragraph"/>
    <w:basedOn w:val="Normal"/>
    <w:uiPriority w:val="34"/>
    <w:qFormat/>
    <w:rsid w:val="001A0210"/>
    <w:pPr>
      <w:ind w:left="720"/>
      <w:contextualSpacing/>
    </w:pPr>
  </w:style>
  <w:style w:type="paragraph" w:styleId="Header">
    <w:name w:val="header"/>
    <w:basedOn w:val="Normal"/>
    <w:link w:val="HeaderChar"/>
    <w:uiPriority w:val="99"/>
    <w:unhideWhenUsed/>
    <w:rsid w:val="00C6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38"/>
  </w:style>
  <w:style w:type="paragraph" w:styleId="Footer">
    <w:name w:val="footer"/>
    <w:basedOn w:val="Normal"/>
    <w:link w:val="FooterChar"/>
    <w:uiPriority w:val="99"/>
    <w:unhideWhenUsed/>
    <w:rsid w:val="00C6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772914">
      <w:bodyDiv w:val="1"/>
      <w:marLeft w:val="0"/>
      <w:marRight w:val="0"/>
      <w:marTop w:val="0"/>
      <w:marBottom w:val="0"/>
      <w:divBdr>
        <w:top w:val="none" w:sz="0" w:space="0" w:color="auto"/>
        <w:left w:val="none" w:sz="0" w:space="0" w:color="auto"/>
        <w:bottom w:val="none" w:sz="0" w:space="0" w:color="auto"/>
        <w:right w:val="none" w:sz="0" w:space="0" w:color="auto"/>
      </w:divBdr>
    </w:div>
    <w:div w:id="10428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9</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Willhite, Marcia</dc:creator>
  <cp:keywords/>
  <dc:description/>
  <cp:lastModifiedBy>Beranek, Ashley E</cp:lastModifiedBy>
  <cp:revision>19</cp:revision>
  <dcterms:created xsi:type="dcterms:W3CDTF">2018-04-27T18:08:00Z</dcterms:created>
  <dcterms:modified xsi:type="dcterms:W3CDTF">2018-05-08T23:24:00Z</dcterms:modified>
</cp:coreProperties>
</file>