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0E6" w:rsidRPr="00FB4B82" w:rsidRDefault="003E7167" w:rsidP="005C00E6">
      <w:pPr>
        <w:jc w:val="center"/>
        <w:rPr>
          <w:u w:val="single"/>
        </w:rPr>
      </w:pPr>
      <w:r>
        <w:rPr>
          <w:u w:val="single"/>
        </w:rPr>
        <w:t xml:space="preserve">Winnebago </w:t>
      </w:r>
      <w:r w:rsidR="00D67D1D">
        <w:rPr>
          <w:u w:val="single"/>
        </w:rPr>
        <w:t>Waterways</w:t>
      </w:r>
      <w:r w:rsidR="005C00E6" w:rsidRPr="00FB4B82">
        <w:rPr>
          <w:u w:val="single"/>
        </w:rPr>
        <w:t xml:space="preserve"> 9 Key Element Plan Development Progress Report</w:t>
      </w:r>
    </w:p>
    <w:p w:rsidR="000E12B0" w:rsidRDefault="00D42643" w:rsidP="005C00E6">
      <w:pPr>
        <w:jc w:val="center"/>
        <w:rPr>
          <w:b/>
        </w:rPr>
      </w:pPr>
      <w:r>
        <w:t>January</w:t>
      </w:r>
      <w:r w:rsidR="00D67D1D">
        <w:t xml:space="preserve"> – </w:t>
      </w:r>
      <w:r>
        <w:t>March</w:t>
      </w:r>
      <w:r w:rsidR="00D67D1D">
        <w:t xml:space="preserve"> </w:t>
      </w:r>
      <w:r w:rsidR="0028112B">
        <w:t>2020</w:t>
      </w:r>
    </w:p>
    <w:p w:rsidR="000E12B0" w:rsidRDefault="000E12B0" w:rsidP="005C00E6">
      <w:pPr>
        <w:jc w:val="center"/>
        <w:rPr>
          <w:b/>
        </w:rPr>
      </w:pPr>
    </w:p>
    <w:p w:rsidR="00714AAE" w:rsidRPr="001111C7" w:rsidRDefault="0083418E" w:rsidP="002637B7">
      <w:r>
        <w:t>Work Accomplished</w:t>
      </w:r>
      <w:r w:rsidR="002637B7">
        <w:t xml:space="preserve"> this period</w:t>
      </w:r>
      <w:r>
        <w:t>:</w:t>
      </w:r>
    </w:p>
    <w:p w:rsidR="003834A4" w:rsidRDefault="003834A4" w:rsidP="003834A4">
      <w:pPr>
        <w:pStyle w:val="ListParagraph"/>
        <w:numPr>
          <w:ilvl w:val="0"/>
          <w:numId w:val="6"/>
        </w:numPr>
      </w:pPr>
      <w:r>
        <w:t xml:space="preserve">Drafted main 9 KE Plan – </w:t>
      </w:r>
    </w:p>
    <w:p w:rsidR="003834A4" w:rsidRDefault="003834A4" w:rsidP="003834A4">
      <w:pPr>
        <w:pStyle w:val="ListParagraph"/>
      </w:pPr>
      <w:r>
        <w:t xml:space="preserve">The main 9KE report was drafted. </w:t>
      </w:r>
      <w:r>
        <w:br/>
      </w:r>
      <w:hyperlink r:id="rId5" w:history="1">
        <w:r w:rsidRPr="00212666">
          <w:rPr>
            <w:rStyle w:val="Hyperlink"/>
          </w:rPr>
          <w:t>https://drive.google.com/file/d/1pDrV0gdS9raFd0XWKBay7jUWuW0Xwscu/view?usp=sharing</w:t>
        </w:r>
      </w:hyperlink>
      <w:r>
        <w:t xml:space="preserve"> </w:t>
      </w:r>
      <w:r>
        <w:br/>
        <w:t xml:space="preserve">Because the Winnebago Waterways 9 Key Element Plan and the WW Comprehensive Lake Management are both </w:t>
      </w:r>
      <w:proofErr w:type="spellStart"/>
      <w:r>
        <w:t>stand alone</w:t>
      </w:r>
      <w:proofErr w:type="spellEnd"/>
      <w:r>
        <w:t xml:space="preserve"> documents, much of the content of the plans are duplicative. We considered submitting the LMP as the 9 Key Element plan but decided that because the LMP document had more information than is required in a 9 Key Element Plan (i.e. Habitat, AIS) that review would be more stream line if the 9 </w:t>
      </w:r>
      <w:proofErr w:type="spellStart"/>
      <w:r>
        <w:t>KE</w:t>
      </w:r>
      <w:proofErr w:type="spellEnd"/>
      <w:r>
        <w:t xml:space="preserve"> was a </w:t>
      </w:r>
      <w:proofErr w:type="spellStart"/>
      <w:r>
        <w:t>stand alone</w:t>
      </w:r>
      <w:proofErr w:type="spellEnd"/>
      <w:r>
        <w:t xml:space="preserve"> document.</w:t>
      </w:r>
    </w:p>
    <w:p w:rsidR="003834A4" w:rsidRDefault="003834A4" w:rsidP="003834A4">
      <w:pPr>
        <w:pStyle w:val="ListParagraph"/>
        <w:numPr>
          <w:ilvl w:val="0"/>
          <w:numId w:val="6"/>
        </w:numPr>
      </w:pPr>
      <w:r>
        <w:t xml:space="preserve">Drafted HUC 12 Reports – </w:t>
      </w:r>
      <w:r>
        <w:br/>
        <w:t>HUC 12 reports offer a detailed report about each unique HUC 12 in the project area</w:t>
      </w:r>
      <w:r>
        <w:br/>
      </w:r>
      <w:hyperlink r:id="rId6" w:history="1">
        <w:r w:rsidRPr="00212666">
          <w:rPr>
            <w:rStyle w:val="Hyperlink"/>
          </w:rPr>
          <w:t>https://drive.google.com/file/d/1SqY--H0gyD8KLb_AtnrdVP0ZVFLIjuou/</w:t>
        </w:r>
        <w:proofErr w:type="spellStart"/>
        <w:r w:rsidRPr="00212666">
          <w:rPr>
            <w:rStyle w:val="Hyperlink"/>
          </w:rPr>
          <w:t>view?usp</w:t>
        </w:r>
        <w:proofErr w:type="spellEnd"/>
        <w:r w:rsidRPr="00212666">
          <w:rPr>
            <w:rStyle w:val="Hyperlink"/>
          </w:rPr>
          <w:t>=sharing</w:t>
        </w:r>
      </w:hyperlink>
      <w:r>
        <w:t xml:space="preserve"> </w:t>
      </w:r>
      <w:r>
        <w:br/>
        <w:t xml:space="preserve">The </w:t>
      </w:r>
      <w:proofErr w:type="spellStart"/>
      <w:r>
        <w:t>HUC</w:t>
      </w:r>
      <w:proofErr w:type="spellEnd"/>
      <w:r>
        <w:t xml:space="preserve"> 12 reports have land use, TMDL loading data, TMDL reduction targets and </w:t>
      </w:r>
    </w:p>
    <w:p w:rsidR="003834A4" w:rsidRDefault="003834A4" w:rsidP="003834A4">
      <w:pPr>
        <w:pStyle w:val="ListParagraph"/>
      </w:pPr>
      <w:r>
        <w:t>A description needs to be added to the Draft HUC 12 reports about how for the modeling exercise we focused on soil health practices for working towards water quality goals. Some of the watersheds were able to meet the water quality goals with the soil health practices, most of the watersheds had reductions remaining that would be required through installation of structural practices.</w:t>
      </w:r>
      <w:r>
        <w:br/>
        <w:t>Working towards watershed recovery we will need to be flexible as we work with farmers – allowing farmers to utilize the practices that work for them on their farm (a combination of structural and cropping practices) using the data collected/modeled as part of this effort to guide the level of reduction needed to meet our goals.</w:t>
      </w:r>
    </w:p>
    <w:p w:rsidR="00D42643" w:rsidRDefault="00D42643" w:rsidP="00162035">
      <w:pPr>
        <w:pStyle w:val="ListParagraph"/>
        <w:numPr>
          <w:ilvl w:val="0"/>
          <w:numId w:val="6"/>
        </w:numPr>
      </w:pPr>
      <w:r>
        <w:t xml:space="preserve">Finalized the Lake Management Plan components that will be part of the 9 Key Element Plan as well. </w:t>
      </w:r>
    </w:p>
    <w:p w:rsidR="00D42643" w:rsidRDefault="00D42643" w:rsidP="00D42643">
      <w:pPr>
        <w:ind w:firstLine="720"/>
      </w:pPr>
      <w:r>
        <w:t>These components include:</w:t>
      </w:r>
    </w:p>
    <w:p w:rsidR="00B81EBE" w:rsidRDefault="00D42643" w:rsidP="00D42643">
      <w:pPr>
        <w:pStyle w:val="ListParagraph"/>
        <w:numPr>
          <w:ilvl w:val="1"/>
          <w:numId w:val="6"/>
        </w:numPr>
      </w:pPr>
      <w:r>
        <w:t xml:space="preserve">Water Quality </w:t>
      </w:r>
      <w:r w:rsidR="00B81EBE">
        <w:t xml:space="preserve">Report - </w:t>
      </w:r>
      <w:r w:rsidR="00B81EBE">
        <w:br/>
        <w:t>A</w:t>
      </w:r>
      <w:r w:rsidR="00151D02">
        <w:t xml:space="preserve"> water quality report for Lake Winnebago, Butte des </w:t>
      </w:r>
      <w:proofErr w:type="spellStart"/>
      <w:r w:rsidR="00151D02">
        <w:t>Morts</w:t>
      </w:r>
      <w:proofErr w:type="spellEnd"/>
      <w:r w:rsidR="00151D02">
        <w:t xml:space="preserve">, Winneconne and </w:t>
      </w:r>
      <w:proofErr w:type="spellStart"/>
      <w:r w:rsidR="00151D02">
        <w:t>Poygan</w:t>
      </w:r>
      <w:proofErr w:type="spellEnd"/>
      <w:r w:rsidR="00151D02">
        <w:t xml:space="preserve"> </w:t>
      </w:r>
      <w:r w:rsidR="00B81EBE">
        <w:t xml:space="preserve">was written for the comprehensive Lake Management Plan. The data needed for the 9KE plan was gleaned from this report. </w:t>
      </w:r>
      <w:r w:rsidR="00151D02">
        <w:t>This is comprehensive stand-alone document on water quality that will be r</w:t>
      </w:r>
      <w:r w:rsidR="00B81EBE">
        <w:t xml:space="preserve">eferenced in the Watershed Plan. </w:t>
      </w:r>
      <w:hyperlink r:id="rId7" w:history="1">
        <w:r w:rsidR="00B81EBE">
          <w:rPr>
            <w:rStyle w:val="Hyperlink"/>
          </w:rPr>
          <w:t>https://drive.google.com/file/d/1pDppMH0mImwizk0meNqfjBdjQrv5jXJ_/view</w:t>
        </w:r>
      </w:hyperlink>
    </w:p>
    <w:p w:rsidR="00B81EBE" w:rsidRDefault="00B81EBE" w:rsidP="00B81EBE">
      <w:pPr>
        <w:pStyle w:val="ListParagraph"/>
        <w:numPr>
          <w:ilvl w:val="1"/>
          <w:numId w:val="6"/>
        </w:numPr>
      </w:pPr>
      <w:r>
        <w:t>Water Level Management Plan</w:t>
      </w:r>
      <w:r>
        <w:br/>
      </w:r>
      <w:r w:rsidR="002637B7">
        <w:t>The water l</w:t>
      </w:r>
      <w:r>
        <w:t>evel management plan is a stand-</w:t>
      </w:r>
      <w:r w:rsidR="002637B7">
        <w:t xml:space="preserve">alone report that </w:t>
      </w:r>
      <w:r>
        <w:t xml:space="preserve">was written for the </w:t>
      </w:r>
      <w:r>
        <w:lastRenderedPageBreak/>
        <w:t xml:space="preserve">comprehensive Lake Management Plan. The information needed from the water level management plan was pulled from the report and shared in the 9 KE plan. This information is relevant because in order to meet water quality goals in the receiving waterbodies that we are writing the plan for, internal loading will need to be addressed. Water level management is a critical component of meeting those goals. </w:t>
      </w:r>
      <w:hyperlink r:id="rId8" w:history="1">
        <w:r>
          <w:rPr>
            <w:rStyle w:val="Hyperlink"/>
          </w:rPr>
          <w:t>https://drive.google.com/file/d/1odaK0eiA_6BwIydVRPNE8Yw3GUyey1Dm/view</w:t>
        </w:r>
      </w:hyperlink>
    </w:p>
    <w:p w:rsidR="00B81EBE" w:rsidRDefault="00151D02" w:rsidP="00B81EBE">
      <w:pPr>
        <w:pStyle w:val="ListParagraph"/>
        <w:numPr>
          <w:ilvl w:val="1"/>
          <w:numId w:val="6"/>
        </w:numPr>
      </w:pPr>
      <w:r>
        <w:t>Shoreline</w:t>
      </w:r>
      <w:r w:rsidR="00B81EBE">
        <w:t xml:space="preserve"> Management Strategy</w:t>
      </w:r>
      <w:r w:rsidR="00B81EBE">
        <w:br/>
        <w:t xml:space="preserve">The Shoreline Management Strategy is a </w:t>
      </w:r>
      <w:proofErr w:type="spellStart"/>
      <w:r w:rsidR="00B81EBE">
        <w:t>stand alone</w:t>
      </w:r>
      <w:proofErr w:type="spellEnd"/>
      <w:r w:rsidR="00B81EBE">
        <w:t xml:space="preserve"> report that was written for the comprehensive Lake Management Plan. The information needed from the Shoreline Management Strategy was taken from the report for the 9 KE plan. The information is relevant because there are eroding shorelines around the lakes. While a shoreline survey of the lakes was complete as part of the Lake Planning process, a streambank inventory of the tributaries was not complete and will be included as a recommendation in the plan</w:t>
      </w:r>
      <w:r w:rsidR="00B81EBE">
        <w:br/>
      </w:r>
      <w:hyperlink r:id="rId9" w:history="1">
        <w:r w:rsidR="00B81EBE">
          <w:rPr>
            <w:rStyle w:val="Hyperlink"/>
          </w:rPr>
          <w:t>https://drive.google.com/file/d/1RVX4T5tM-DiwJXkuI-3YT2KKMgxZEWFj/view</w:t>
        </w:r>
      </w:hyperlink>
    </w:p>
    <w:p w:rsidR="00182613" w:rsidRPr="00FB4B82" w:rsidRDefault="00D00677" w:rsidP="00D00677">
      <w:pPr>
        <w:pStyle w:val="ListParagraph"/>
      </w:pPr>
      <w:r>
        <w:br/>
      </w:r>
      <w:r w:rsidR="003834A4">
        <w:br/>
      </w:r>
      <w:r w:rsidR="0049282B">
        <w:br/>
      </w:r>
      <w:r w:rsidR="00182613" w:rsidRPr="00FB4B82">
        <w:t>Work in Progress:</w:t>
      </w:r>
    </w:p>
    <w:p w:rsidR="0049282B" w:rsidRPr="00AB1F30" w:rsidRDefault="00AB1F30" w:rsidP="0049282B">
      <w:pPr>
        <w:pStyle w:val="ListParagraph"/>
        <w:numPr>
          <w:ilvl w:val="0"/>
          <w:numId w:val="3"/>
        </w:numPr>
        <w:rPr>
          <w:b/>
        </w:rPr>
      </w:pPr>
      <w:r>
        <w:t>Finalize the language in the Draft Plan</w:t>
      </w:r>
    </w:p>
    <w:p w:rsidR="00AB1F30" w:rsidRPr="003834A4" w:rsidRDefault="00AB1F30" w:rsidP="003834A4">
      <w:pPr>
        <w:pStyle w:val="ListParagraph"/>
        <w:numPr>
          <w:ilvl w:val="0"/>
          <w:numId w:val="3"/>
        </w:numPr>
        <w:rPr>
          <w:b/>
        </w:rPr>
      </w:pPr>
      <w:r>
        <w:t>Finalize the HUC 12 reports by reviewing mo</w:t>
      </w:r>
      <w:bookmarkStart w:id="0" w:name="_GoBack"/>
      <w:bookmarkEnd w:id="0"/>
      <w:r>
        <w:t>deling data for consistency and formatting the report</w:t>
      </w:r>
    </w:p>
    <w:p w:rsidR="00A54723" w:rsidRPr="00880D90" w:rsidRDefault="00A54723" w:rsidP="00A54723">
      <w:pPr>
        <w:pStyle w:val="ListParagraph"/>
      </w:pPr>
    </w:p>
    <w:p w:rsidR="00492FA9" w:rsidRPr="00FB4B82" w:rsidRDefault="00492FA9" w:rsidP="00492FA9">
      <w:r w:rsidRPr="00FB4B82">
        <w:t>Planned Tasks for Next Quarter</w:t>
      </w:r>
      <w:r w:rsidR="000E12B0" w:rsidRPr="00FB4B82">
        <w:t xml:space="preserve"> (</w:t>
      </w:r>
      <w:r w:rsidR="003834A4">
        <w:t>April</w:t>
      </w:r>
      <w:r w:rsidR="00BB04C0">
        <w:t xml:space="preserve"> – </w:t>
      </w:r>
      <w:r w:rsidR="003834A4">
        <w:t>June</w:t>
      </w:r>
      <w:r w:rsidR="00BB04C0">
        <w:t xml:space="preserve"> 20</w:t>
      </w:r>
      <w:r w:rsidR="003834A4">
        <w:t>20</w:t>
      </w:r>
      <w:r w:rsidR="00BB04C0">
        <w:t>)</w:t>
      </w:r>
      <w:r w:rsidRPr="00FB4B82">
        <w:t>:</w:t>
      </w:r>
    </w:p>
    <w:p w:rsidR="001428B2" w:rsidRPr="003834A4" w:rsidRDefault="003834A4" w:rsidP="001428B2">
      <w:pPr>
        <w:pStyle w:val="ListParagraph"/>
        <w:numPr>
          <w:ilvl w:val="0"/>
          <w:numId w:val="3"/>
        </w:numPr>
        <w:rPr>
          <w:b/>
        </w:rPr>
      </w:pPr>
      <w:r>
        <w:t>Finalize Plan and appendix</w:t>
      </w:r>
    </w:p>
    <w:p w:rsidR="003834A4" w:rsidRPr="003834A4" w:rsidRDefault="003834A4" w:rsidP="001428B2">
      <w:pPr>
        <w:pStyle w:val="ListParagraph"/>
        <w:numPr>
          <w:ilvl w:val="0"/>
          <w:numId w:val="3"/>
        </w:numPr>
        <w:rPr>
          <w:b/>
        </w:rPr>
      </w:pPr>
      <w:r>
        <w:t>Send to partners for review</w:t>
      </w:r>
    </w:p>
    <w:p w:rsidR="003834A4" w:rsidRPr="003834A4" w:rsidRDefault="003834A4" w:rsidP="001428B2">
      <w:pPr>
        <w:pStyle w:val="ListParagraph"/>
        <w:numPr>
          <w:ilvl w:val="0"/>
          <w:numId w:val="3"/>
        </w:numPr>
        <w:rPr>
          <w:b/>
        </w:rPr>
      </w:pPr>
      <w:r>
        <w:t>Submit to WDNR</w:t>
      </w:r>
    </w:p>
    <w:sectPr w:rsidR="003834A4" w:rsidRPr="00383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64E5A"/>
    <w:multiLevelType w:val="hybridMultilevel"/>
    <w:tmpl w:val="22B0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1626E"/>
    <w:multiLevelType w:val="hybridMultilevel"/>
    <w:tmpl w:val="615EF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206F3"/>
    <w:multiLevelType w:val="hybridMultilevel"/>
    <w:tmpl w:val="8E98E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B018A"/>
    <w:multiLevelType w:val="hybridMultilevel"/>
    <w:tmpl w:val="61EAB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CC13F3A"/>
    <w:multiLevelType w:val="hybridMultilevel"/>
    <w:tmpl w:val="89B4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BF5"/>
    <w:rsid w:val="000275D5"/>
    <w:rsid w:val="0009277F"/>
    <w:rsid w:val="000D4C68"/>
    <w:rsid w:val="000E12B0"/>
    <w:rsid w:val="000F7AFE"/>
    <w:rsid w:val="001111C7"/>
    <w:rsid w:val="001428B2"/>
    <w:rsid w:val="001478A3"/>
    <w:rsid w:val="00151D02"/>
    <w:rsid w:val="00162035"/>
    <w:rsid w:val="00182613"/>
    <w:rsid w:val="001B06BA"/>
    <w:rsid w:val="001E5F52"/>
    <w:rsid w:val="00232809"/>
    <w:rsid w:val="002637B7"/>
    <w:rsid w:val="0028112B"/>
    <w:rsid w:val="002D686F"/>
    <w:rsid w:val="00365EF2"/>
    <w:rsid w:val="003834A4"/>
    <w:rsid w:val="003E7167"/>
    <w:rsid w:val="0043169D"/>
    <w:rsid w:val="004374C3"/>
    <w:rsid w:val="0049282B"/>
    <w:rsid w:val="00492FA9"/>
    <w:rsid w:val="004C020B"/>
    <w:rsid w:val="00535AF9"/>
    <w:rsid w:val="005C00E6"/>
    <w:rsid w:val="005C5244"/>
    <w:rsid w:val="005C60C1"/>
    <w:rsid w:val="006468DF"/>
    <w:rsid w:val="00655AA9"/>
    <w:rsid w:val="006A0522"/>
    <w:rsid w:val="00707C7C"/>
    <w:rsid w:val="00714AAE"/>
    <w:rsid w:val="00757617"/>
    <w:rsid w:val="00772E3E"/>
    <w:rsid w:val="007B3AAB"/>
    <w:rsid w:val="0080216C"/>
    <w:rsid w:val="0083418E"/>
    <w:rsid w:val="008409E4"/>
    <w:rsid w:val="00880D90"/>
    <w:rsid w:val="00922676"/>
    <w:rsid w:val="009821F7"/>
    <w:rsid w:val="00A23A96"/>
    <w:rsid w:val="00A256FF"/>
    <w:rsid w:val="00A54723"/>
    <w:rsid w:val="00A74ECC"/>
    <w:rsid w:val="00A82417"/>
    <w:rsid w:val="00AA25B3"/>
    <w:rsid w:val="00AB1F30"/>
    <w:rsid w:val="00B81EBE"/>
    <w:rsid w:val="00BB04C0"/>
    <w:rsid w:val="00BC2432"/>
    <w:rsid w:val="00C14285"/>
    <w:rsid w:val="00CD0194"/>
    <w:rsid w:val="00D00677"/>
    <w:rsid w:val="00D42643"/>
    <w:rsid w:val="00D65763"/>
    <w:rsid w:val="00D67D1D"/>
    <w:rsid w:val="00DF4065"/>
    <w:rsid w:val="00E159FD"/>
    <w:rsid w:val="00E61360"/>
    <w:rsid w:val="00EB0BF5"/>
    <w:rsid w:val="00F36E03"/>
    <w:rsid w:val="00FB4B82"/>
    <w:rsid w:val="00FC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3C244-0E68-481B-BF1E-076881CE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809"/>
    <w:pPr>
      <w:ind w:left="720"/>
      <w:contextualSpacing/>
    </w:pPr>
  </w:style>
  <w:style w:type="paragraph" w:styleId="BalloonText">
    <w:name w:val="Balloon Text"/>
    <w:basedOn w:val="Normal"/>
    <w:link w:val="BalloonTextChar"/>
    <w:uiPriority w:val="99"/>
    <w:semiHidden/>
    <w:unhideWhenUsed/>
    <w:rsid w:val="004C0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20B"/>
    <w:rPr>
      <w:rFonts w:ascii="Segoe UI" w:hAnsi="Segoe UI" w:cs="Segoe UI"/>
      <w:sz w:val="18"/>
      <w:szCs w:val="18"/>
    </w:rPr>
  </w:style>
  <w:style w:type="paragraph" w:styleId="NormalWeb">
    <w:name w:val="Normal (Web)"/>
    <w:basedOn w:val="Normal"/>
    <w:uiPriority w:val="99"/>
    <w:semiHidden/>
    <w:unhideWhenUsed/>
    <w:rsid w:val="004374C3"/>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4374C3"/>
    <w:rPr>
      <w:color w:val="0563C1" w:themeColor="hyperlink"/>
      <w:u w:val="single"/>
    </w:rPr>
  </w:style>
  <w:style w:type="character" w:styleId="FollowedHyperlink">
    <w:name w:val="FollowedHyperlink"/>
    <w:basedOn w:val="DefaultParagraphFont"/>
    <w:uiPriority w:val="99"/>
    <w:semiHidden/>
    <w:unhideWhenUsed/>
    <w:rsid w:val="001620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222931">
      <w:bodyDiv w:val="1"/>
      <w:marLeft w:val="0"/>
      <w:marRight w:val="0"/>
      <w:marTop w:val="0"/>
      <w:marBottom w:val="0"/>
      <w:divBdr>
        <w:top w:val="none" w:sz="0" w:space="0" w:color="auto"/>
        <w:left w:val="none" w:sz="0" w:space="0" w:color="auto"/>
        <w:bottom w:val="none" w:sz="0" w:space="0" w:color="auto"/>
        <w:right w:val="none" w:sz="0" w:space="0" w:color="auto"/>
      </w:divBdr>
    </w:div>
    <w:div w:id="189307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odaK0eiA_6BwIydVRPNE8Yw3GUyey1Dm/view" TargetMode="External"/><Relationship Id="rId3" Type="http://schemas.openxmlformats.org/officeDocument/2006/relationships/settings" Target="settings.xml"/><Relationship Id="rId7" Type="http://schemas.openxmlformats.org/officeDocument/2006/relationships/hyperlink" Target="https://drive.google.com/file/d/1pDppMH0mImwizk0meNqfjBdjQrv5jXJ_/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SqY--H0gyD8KLb_AtnrdVP0ZVFLIjuou/view?usp=sharing" TargetMode="External"/><Relationship Id="rId11" Type="http://schemas.openxmlformats.org/officeDocument/2006/relationships/theme" Target="theme/theme1.xml"/><Relationship Id="rId5" Type="http://schemas.openxmlformats.org/officeDocument/2006/relationships/hyperlink" Target="https://drive.google.com/file/d/1pDrV0gdS9raFd0XWKBay7jUWuW0Xwscu/view?usp=shar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RVX4T5tM-DiwJXkuI-3YT2KKMgxZEWFj/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620</Words>
  <Characters>3536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Schultz</dc:creator>
  <cp:keywords/>
  <dc:description/>
  <cp:lastModifiedBy>Axness, Kendra A</cp:lastModifiedBy>
  <cp:revision>2</cp:revision>
  <cp:lastPrinted>2018-07-13T20:39:00Z</cp:lastPrinted>
  <dcterms:created xsi:type="dcterms:W3CDTF">2020-05-14T16:42:00Z</dcterms:created>
  <dcterms:modified xsi:type="dcterms:W3CDTF">2020-05-14T16:42:00Z</dcterms:modified>
</cp:coreProperties>
</file>