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F729" w14:textId="1433722F" w:rsidR="00C341CD" w:rsidRDefault="00C341CD" w:rsidP="00C341CD">
      <w:pPr>
        <w:jc w:val="center"/>
        <w:rPr>
          <w:b/>
          <w:bCs/>
        </w:rPr>
      </w:pPr>
      <w:r w:rsidRPr="00C341CD">
        <w:rPr>
          <w:b/>
          <w:bCs/>
        </w:rPr>
        <w:t>Project title: Clough Island Wild Rice Seeding and Restoration Outreach</w:t>
      </w:r>
    </w:p>
    <w:p w14:paraId="14B021A9" w14:textId="5F633DB3" w:rsidR="00C341CD" w:rsidRDefault="00C341CD" w:rsidP="00C341CD">
      <w:pPr>
        <w:jc w:val="center"/>
        <w:rPr>
          <w:b/>
          <w:bCs/>
        </w:rPr>
      </w:pPr>
      <w:r>
        <w:rPr>
          <w:b/>
          <w:bCs/>
        </w:rPr>
        <w:t>Report October 202</w:t>
      </w:r>
      <w:r w:rsidR="00627B64">
        <w:rPr>
          <w:b/>
          <w:bCs/>
        </w:rPr>
        <w:t>2</w:t>
      </w:r>
    </w:p>
    <w:p w14:paraId="1AAF4A99" w14:textId="513486DC" w:rsidR="00C341CD" w:rsidRPr="00C341CD" w:rsidRDefault="00C341CD" w:rsidP="00C341CD">
      <w:pPr>
        <w:jc w:val="center"/>
        <w:rPr>
          <w:b/>
          <w:bCs/>
        </w:rPr>
      </w:pPr>
      <w:r>
        <w:rPr>
          <w:b/>
          <w:bCs/>
        </w:rPr>
        <w:t>Wisconsin Department of Natural Resources</w:t>
      </w:r>
    </w:p>
    <w:p w14:paraId="288F68C5" w14:textId="77777777" w:rsidR="00C341CD" w:rsidRDefault="00C341CD" w:rsidP="00C341CD"/>
    <w:p w14:paraId="021AD71A" w14:textId="77777777" w:rsidR="00C341CD" w:rsidRDefault="00C341CD" w:rsidP="00C341CD">
      <w:pPr>
        <w:spacing w:after="0" w:line="240" w:lineRule="auto"/>
      </w:pPr>
      <w:r>
        <w:t>Project Applicant:</w:t>
      </w:r>
      <w:r>
        <w:tab/>
      </w:r>
      <w:r>
        <w:tab/>
        <w:t xml:space="preserve">Kris Eilers, </w:t>
      </w:r>
    </w:p>
    <w:p w14:paraId="3F1B8D5F" w14:textId="62055856" w:rsidR="00C341CD" w:rsidRDefault="00C341CD" w:rsidP="00C341CD">
      <w:pPr>
        <w:spacing w:after="0" w:line="240" w:lineRule="auto"/>
        <w:ind w:left="2160" w:firstLine="720"/>
      </w:pPr>
      <w:r>
        <w:t xml:space="preserve">St. Louis River Alliance 394 S Lake Ave, Suite 208 </w:t>
      </w:r>
    </w:p>
    <w:p w14:paraId="1F0B496F" w14:textId="77777777" w:rsidR="00C341CD" w:rsidRDefault="00C341CD" w:rsidP="00C341CD">
      <w:pPr>
        <w:spacing w:after="0" w:line="240" w:lineRule="auto"/>
        <w:ind w:left="2160" w:firstLine="720"/>
      </w:pPr>
      <w:r>
        <w:t xml:space="preserve">Duluth MN 55802 </w:t>
      </w:r>
    </w:p>
    <w:p w14:paraId="0F0CEB96" w14:textId="77777777" w:rsidR="00C341CD" w:rsidRDefault="00C341CD" w:rsidP="00C341CD">
      <w:pPr>
        <w:spacing w:after="0" w:line="240" w:lineRule="auto"/>
        <w:ind w:left="2160" w:firstLine="720"/>
      </w:pPr>
      <w:r>
        <w:t>218-733-9520</w:t>
      </w:r>
    </w:p>
    <w:p w14:paraId="121E67ED" w14:textId="223F7D8E" w:rsidR="00C341CD" w:rsidRDefault="00000000" w:rsidP="00C341CD">
      <w:pPr>
        <w:spacing w:after="0" w:line="240" w:lineRule="auto"/>
        <w:ind w:left="2160" w:firstLine="720"/>
      </w:pPr>
      <w:hyperlink r:id="rId5" w:history="1">
        <w:r w:rsidR="00C341CD" w:rsidRPr="005F5A55">
          <w:rPr>
            <w:rStyle w:val="Hyperlink"/>
          </w:rPr>
          <w:t>kris@stlouisriver.org</w:t>
        </w:r>
      </w:hyperlink>
    </w:p>
    <w:p w14:paraId="486B47EE" w14:textId="77777777" w:rsidR="00C341CD" w:rsidRDefault="00C341CD" w:rsidP="00C341CD">
      <w:pPr>
        <w:spacing w:after="0" w:line="240" w:lineRule="auto"/>
        <w:ind w:left="2160" w:firstLine="720"/>
      </w:pPr>
    </w:p>
    <w:p w14:paraId="31679763" w14:textId="370B98DD" w:rsidR="00C341CD" w:rsidRDefault="00C341CD" w:rsidP="00C341CD">
      <w:pPr>
        <w:spacing w:after="0" w:line="240" w:lineRule="auto"/>
        <w:jc w:val="both"/>
      </w:pPr>
      <w:r>
        <w:t>Project Manager:</w:t>
      </w:r>
      <w:r>
        <w:tab/>
      </w:r>
      <w:r>
        <w:tab/>
        <w:t xml:space="preserve">David Grandmaison </w:t>
      </w:r>
    </w:p>
    <w:p w14:paraId="542355F8" w14:textId="77777777" w:rsidR="00C341CD" w:rsidRDefault="00C341CD" w:rsidP="00C341CD">
      <w:pPr>
        <w:spacing w:after="0" w:line="240" w:lineRule="auto"/>
        <w:ind w:left="2160" w:firstLine="720"/>
        <w:jc w:val="both"/>
      </w:pPr>
      <w:r>
        <w:t xml:space="preserve">St. Louis River Wild Rice Restoration &amp; Habitat Coordinator </w:t>
      </w:r>
    </w:p>
    <w:p w14:paraId="6E278BB3" w14:textId="78CB1C50" w:rsidR="00C341CD" w:rsidRDefault="00C341CD" w:rsidP="00C341CD">
      <w:pPr>
        <w:spacing w:after="0" w:line="240" w:lineRule="auto"/>
        <w:ind w:left="2160" w:firstLine="720"/>
        <w:jc w:val="both"/>
      </w:pPr>
      <w:r>
        <w:t xml:space="preserve">1701 N. 4th Street </w:t>
      </w:r>
    </w:p>
    <w:p w14:paraId="7E2750F4" w14:textId="77777777" w:rsidR="00C341CD" w:rsidRDefault="00C341CD" w:rsidP="00C341CD">
      <w:pPr>
        <w:spacing w:after="0" w:line="240" w:lineRule="auto"/>
        <w:ind w:left="2160" w:firstLine="720"/>
        <w:jc w:val="both"/>
      </w:pPr>
      <w:r>
        <w:t xml:space="preserve">Superior, WI 54880 </w:t>
      </w:r>
    </w:p>
    <w:p w14:paraId="45599574" w14:textId="77777777" w:rsidR="00C341CD" w:rsidRDefault="00C341CD" w:rsidP="00C341CD">
      <w:pPr>
        <w:spacing w:after="0" w:line="240" w:lineRule="auto"/>
        <w:ind w:left="2160" w:firstLine="720"/>
        <w:jc w:val="both"/>
      </w:pPr>
      <w:r>
        <w:t xml:space="preserve">david.grandmaison@wisconsin.gov </w:t>
      </w:r>
    </w:p>
    <w:p w14:paraId="434D71FF" w14:textId="344F4EF5" w:rsidR="00C341CD" w:rsidRDefault="00C341CD" w:rsidP="00C341CD">
      <w:pPr>
        <w:spacing w:after="0" w:line="240" w:lineRule="auto"/>
        <w:ind w:left="2160" w:firstLine="720"/>
        <w:jc w:val="both"/>
      </w:pPr>
      <w:r>
        <w:t>Phone: (218) 213-7451</w:t>
      </w:r>
    </w:p>
    <w:p w14:paraId="625DF8FA" w14:textId="77777777" w:rsidR="00C341CD" w:rsidRDefault="00C341CD" w:rsidP="004C545B"/>
    <w:p w14:paraId="61C64390" w14:textId="3CB63A68" w:rsidR="004C545B" w:rsidRPr="00F9786C" w:rsidRDefault="004C545B" w:rsidP="00F9786C">
      <w:pPr>
        <w:pStyle w:val="ListParagraph"/>
        <w:numPr>
          <w:ilvl w:val="0"/>
          <w:numId w:val="4"/>
        </w:numPr>
        <w:rPr>
          <w:b/>
          <w:bCs/>
        </w:rPr>
      </w:pPr>
      <w:r w:rsidRPr="00F9786C">
        <w:rPr>
          <w:b/>
          <w:bCs/>
        </w:rPr>
        <w:t>Coordinate seeding of 10 acres of wild rice around the Clough Island wetlands.</w:t>
      </w:r>
    </w:p>
    <w:p w14:paraId="1A87FE3E" w14:textId="2F0046A2" w:rsidR="00F9786C" w:rsidRPr="00F9786C" w:rsidRDefault="00F9786C" w:rsidP="00F9786C">
      <w:pPr>
        <w:ind w:left="360"/>
      </w:pPr>
      <w:r w:rsidRPr="00F9786C">
        <w:t xml:space="preserve">Plans were </w:t>
      </w:r>
      <w:r w:rsidR="00627B64">
        <w:t xml:space="preserve">made to seed at Kingsbury Bay with David G. </w:t>
      </w:r>
      <w:r w:rsidR="00054A45">
        <w:t>on September 14</w:t>
      </w:r>
      <w:r w:rsidR="00054A45" w:rsidRPr="00054A45">
        <w:rPr>
          <w:vertAlign w:val="superscript"/>
        </w:rPr>
        <w:t>th</w:t>
      </w:r>
      <w:r w:rsidR="00054A45">
        <w:t xml:space="preserve">. </w:t>
      </w:r>
      <w:r w:rsidR="00627B64">
        <w:t xml:space="preserve"> </w:t>
      </w:r>
      <w:r w:rsidR="00A36539">
        <w:t xml:space="preserve">It was forecasted to be extremely </w:t>
      </w:r>
      <w:proofErr w:type="gramStart"/>
      <w:r w:rsidR="00A36539">
        <w:t>windy</w:t>
      </w:r>
      <w:proofErr w:type="gramEnd"/>
      <w:r w:rsidR="00A36539">
        <w:t xml:space="preserve"> so </w:t>
      </w:r>
      <w:r w:rsidR="00E87BAC">
        <w:t xml:space="preserve">extra care was taken to ensure the safety of all involved. </w:t>
      </w:r>
      <w:r>
        <w:t xml:space="preserve">  </w:t>
      </w:r>
      <w:r w:rsidR="00E87BAC">
        <w:t xml:space="preserve">500 </w:t>
      </w:r>
      <w:proofErr w:type="spellStart"/>
      <w:r w:rsidR="00E87BAC">
        <w:t>lbs</w:t>
      </w:r>
      <w:proofErr w:type="spellEnd"/>
      <w:r w:rsidR="00464BBF">
        <w:t xml:space="preserve"> were seeded in the shallow areas of Kingsbury Bay </w:t>
      </w:r>
      <w:r w:rsidR="00E87BAC">
        <w:t>and in</w:t>
      </w:r>
      <w:r w:rsidR="007A69C7">
        <w:t xml:space="preserve">side the goose </w:t>
      </w:r>
      <w:proofErr w:type="spellStart"/>
      <w:r w:rsidR="007A69C7">
        <w:t>exclosures</w:t>
      </w:r>
      <w:proofErr w:type="spellEnd"/>
      <w:r w:rsidR="007A69C7">
        <w:t xml:space="preserve">. </w:t>
      </w:r>
      <w:r w:rsidR="00B06E5D">
        <w:t xml:space="preserve">A pontoon was used to bring the seed out to the Bay from Spirit Lake </w:t>
      </w:r>
      <w:r w:rsidR="00A5245E">
        <w:t>Marina and escort the volunteers in their canoes.  Instructions was given</w:t>
      </w:r>
      <w:r w:rsidR="002A5B60">
        <w:t xml:space="preserve"> on the landing during the education portion of the day, and then again at the Bay on the water. </w:t>
      </w:r>
      <w:r w:rsidR="00A20E23">
        <w:t>10 people, including SLRA staff was present. 7 volunteers participated in the seeding.</w:t>
      </w:r>
    </w:p>
    <w:p w14:paraId="0E1ACBD3" w14:textId="67E11092" w:rsidR="004C545B" w:rsidRPr="00F9786C" w:rsidRDefault="004C545B" w:rsidP="00F9786C">
      <w:pPr>
        <w:pStyle w:val="ListParagraph"/>
        <w:numPr>
          <w:ilvl w:val="0"/>
          <w:numId w:val="4"/>
        </w:numPr>
        <w:rPr>
          <w:b/>
          <w:bCs/>
        </w:rPr>
      </w:pPr>
      <w:r w:rsidRPr="00F9786C">
        <w:rPr>
          <w:b/>
          <w:bCs/>
        </w:rPr>
        <w:t>Coordinate purchase of wild rice seed.</w:t>
      </w:r>
    </w:p>
    <w:p w14:paraId="3A76FEB9" w14:textId="7A79DBFF" w:rsidR="00F9786C" w:rsidRPr="00F9786C" w:rsidRDefault="00F9786C" w:rsidP="00F9786C">
      <w:pPr>
        <w:ind w:left="360"/>
      </w:pPr>
      <w:r w:rsidRPr="00F9786C">
        <w:t>Coordination with picker (Anahata Herbals) starting in July</w:t>
      </w:r>
      <w:r w:rsidR="007A33D4">
        <w:t xml:space="preserve">. </w:t>
      </w:r>
      <w:r w:rsidRPr="00F9786C">
        <w:t xml:space="preserve">  Communication was important to be able to time the event, and to plan how much seed was possible to obtain.</w:t>
      </w:r>
      <w:r w:rsidR="006E4B97">
        <w:t xml:space="preserve"> Picker was able to </w:t>
      </w:r>
      <w:r w:rsidR="00C85514">
        <w:t xml:space="preserve">deliver all 500 </w:t>
      </w:r>
      <w:proofErr w:type="spellStart"/>
      <w:r w:rsidR="00C85514">
        <w:t>lbs</w:t>
      </w:r>
      <w:proofErr w:type="spellEnd"/>
      <w:r w:rsidR="00C85514">
        <w:t xml:space="preserve"> of seed to the Marina and place in water near the landing the morning of Se</w:t>
      </w:r>
      <w:r w:rsidR="00054A45">
        <w:t>ptember 14</w:t>
      </w:r>
      <w:r w:rsidR="00054A45" w:rsidRPr="00054A45">
        <w:rPr>
          <w:vertAlign w:val="superscript"/>
        </w:rPr>
        <w:t>th</w:t>
      </w:r>
      <w:r w:rsidR="00054A45">
        <w:t>.</w:t>
      </w:r>
      <w:r w:rsidR="009F2242">
        <w:t xml:space="preserve"> Seed was obtained from different areas in and around</w:t>
      </w:r>
      <w:r w:rsidR="00242B67">
        <w:t xml:space="preserve"> Mille Lacs area from rivers.</w:t>
      </w:r>
    </w:p>
    <w:p w14:paraId="350A0F55" w14:textId="153CE284" w:rsidR="004C545B" w:rsidRPr="00F9786C" w:rsidRDefault="004C545B" w:rsidP="00F9786C">
      <w:pPr>
        <w:pStyle w:val="ListParagraph"/>
        <w:numPr>
          <w:ilvl w:val="0"/>
          <w:numId w:val="4"/>
        </w:numPr>
        <w:rPr>
          <w:b/>
          <w:bCs/>
        </w:rPr>
      </w:pPr>
      <w:r w:rsidRPr="00F9786C">
        <w:rPr>
          <w:b/>
          <w:bCs/>
        </w:rPr>
        <w:t>Lead the seeding including:</w:t>
      </w:r>
    </w:p>
    <w:p w14:paraId="4F9CA16C" w14:textId="77777777" w:rsidR="00BA12B4" w:rsidRDefault="004C545B" w:rsidP="00BA12B4">
      <w:pPr>
        <w:pStyle w:val="ListParagraph"/>
        <w:numPr>
          <w:ilvl w:val="0"/>
          <w:numId w:val="5"/>
        </w:numPr>
        <w:rPr>
          <w:b/>
          <w:bCs/>
        </w:rPr>
      </w:pPr>
      <w:r w:rsidRPr="00F9786C">
        <w:rPr>
          <w:b/>
          <w:bCs/>
        </w:rPr>
        <w:t>Coordinating SLRA staff and volunteers</w:t>
      </w:r>
    </w:p>
    <w:p w14:paraId="2267245E" w14:textId="17D7DF42" w:rsidR="00512155" w:rsidRPr="00BA12B4" w:rsidRDefault="006874AB" w:rsidP="00BA12B4">
      <w:pPr>
        <w:pStyle w:val="ListParagraph"/>
        <w:ind w:left="1440"/>
        <w:rPr>
          <w:b/>
          <w:bCs/>
        </w:rPr>
      </w:pPr>
      <w:r w:rsidRPr="007E79BC">
        <w:t xml:space="preserve">Staff solicited volunteers via email announcements, </w:t>
      </w:r>
      <w:r w:rsidR="00227A8B">
        <w:t>social media</w:t>
      </w:r>
      <w:r w:rsidR="0082663E">
        <w:t xml:space="preserve">, word of </w:t>
      </w:r>
      <w:proofErr w:type="spellStart"/>
      <w:proofErr w:type="gramStart"/>
      <w:r w:rsidR="0082663E">
        <w:t>mouth.</w:t>
      </w:r>
      <w:r w:rsidR="00E22DFA" w:rsidRPr="007E79BC">
        <w:t>SLRA</w:t>
      </w:r>
      <w:proofErr w:type="spellEnd"/>
      <w:proofErr w:type="gramEnd"/>
      <w:r w:rsidR="00E22DFA" w:rsidRPr="007E79BC">
        <w:t xml:space="preserve"> planned and coordinated with the </w:t>
      </w:r>
      <w:r w:rsidR="00374D5C" w:rsidRPr="007E79BC">
        <w:t xml:space="preserve">team, volunteers, etc.  </w:t>
      </w:r>
      <w:r w:rsidR="008D6E64">
        <w:t>7</w:t>
      </w:r>
      <w:r w:rsidR="00374D5C" w:rsidRPr="007E79BC">
        <w:t xml:space="preserve"> volunteers attended.  </w:t>
      </w:r>
      <w:r w:rsidR="00512155">
        <w:t>3 SLRA staff</w:t>
      </w:r>
      <w:r w:rsidR="0082663E">
        <w:t>. Several volunteers who signed up did not show up.</w:t>
      </w:r>
    </w:p>
    <w:p w14:paraId="5DAF7E6C" w14:textId="77777777" w:rsidR="00F34443" w:rsidRDefault="004C545B" w:rsidP="00F9786C">
      <w:pPr>
        <w:pStyle w:val="ListParagraph"/>
        <w:numPr>
          <w:ilvl w:val="0"/>
          <w:numId w:val="5"/>
        </w:numPr>
        <w:rPr>
          <w:b/>
          <w:bCs/>
        </w:rPr>
      </w:pPr>
      <w:r w:rsidRPr="00F9786C">
        <w:rPr>
          <w:b/>
          <w:bCs/>
        </w:rPr>
        <w:t>Coordinate watercraft and safety logistics</w:t>
      </w:r>
      <w:r w:rsidR="00F34443">
        <w:rPr>
          <w:b/>
          <w:bCs/>
        </w:rPr>
        <w:t>:</w:t>
      </w:r>
    </w:p>
    <w:p w14:paraId="7F666F68" w14:textId="7BC007BC" w:rsidR="004C545B" w:rsidRDefault="007E79BC" w:rsidP="00F34443">
      <w:pPr>
        <w:pStyle w:val="ListParagraph"/>
        <w:ind w:left="1440"/>
      </w:pPr>
      <w:r>
        <w:rPr>
          <w:b/>
          <w:bCs/>
        </w:rPr>
        <w:t xml:space="preserve"> </w:t>
      </w:r>
      <w:r w:rsidRPr="00F34443">
        <w:t xml:space="preserve">SLRA secured a safety </w:t>
      </w:r>
      <w:r w:rsidR="00B82B8A">
        <w:t xml:space="preserve">pontoon </w:t>
      </w:r>
      <w:r w:rsidRPr="00F34443">
        <w:t xml:space="preserve">escort with </w:t>
      </w:r>
      <w:r w:rsidR="00B82B8A">
        <w:t>3</w:t>
      </w:r>
      <w:r w:rsidRPr="00F34443">
        <w:t xml:space="preserve"> attendants, </w:t>
      </w:r>
      <w:r w:rsidR="00F34443" w:rsidRPr="00F34443">
        <w:t xml:space="preserve">arranged for </w:t>
      </w:r>
      <w:r w:rsidR="007F33FA">
        <w:t>5</w:t>
      </w:r>
      <w:r w:rsidR="00F34443" w:rsidRPr="00F34443">
        <w:t xml:space="preserve"> canoe rentals, parking and launch site with Spirit Lake Marina.</w:t>
      </w:r>
      <w:r w:rsidR="00B82B8A">
        <w:t xml:space="preserve"> The wind was too strong to leave from Spirit Lake Marina, so arrangements were made for them to load up canoes, deliver and pick up at Indian Point</w:t>
      </w:r>
      <w:r w:rsidR="00A7146B">
        <w:t xml:space="preserve"> so the volunteers only had to paddle around the point.  The point and Bay offered protection from the strong wind.</w:t>
      </w:r>
    </w:p>
    <w:p w14:paraId="66D2C5C7" w14:textId="77777777" w:rsidR="00F34443" w:rsidRPr="00F9786C" w:rsidRDefault="00F34443" w:rsidP="00F34443">
      <w:pPr>
        <w:pStyle w:val="ListParagraph"/>
        <w:ind w:left="1440"/>
        <w:rPr>
          <w:b/>
          <w:bCs/>
        </w:rPr>
      </w:pPr>
    </w:p>
    <w:p w14:paraId="4E1383F4" w14:textId="77777777" w:rsidR="008B7A39" w:rsidRPr="008B7A39" w:rsidRDefault="004C545B" w:rsidP="00F9786C">
      <w:pPr>
        <w:pStyle w:val="ListParagraph"/>
        <w:numPr>
          <w:ilvl w:val="0"/>
          <w:numId w:val="5"/>
        </w:numPr>
      </w:pPr>
      <w:r w:rsidRPr="00F9786C">
        <w:rPr>
          <w:b/>
          <w:bCs/>
        </w:rPr>
        <w:t>Community education and outreach:</w:t>
      </w:r>
      <w:r w:rsidR="002803D4">
        <w:rPr>
          <w:b/>
          <w:bCs/>
        </w:rPr>
        <w:t xml:space="preserve"> </w:t>
      </w:r>
    </w:p>
    <w:p w14:paraId="64EBE1C8" w14:textId="320381E8" w:rsidR="002D7E5E" w:rsidRDefault="008408B1" w:rsidP="00FB5DBB">
      <w:pPr>
        <w:pStyle w:val="ListParagraph"/>
        <w:ind w:left="1440"/>
      </w:pPr>
      <w:r>
        <w:t>Thomas Howes from Fond Du Lac Band did the opening talk</w:t>
      </w:r>
      <w:r w:rsidR="00ED628D">
        <w:t xml:space="preserve"> and stated the importance of wild rice. </w:t>
      </w:r>
      <w:r w:rsidR="00E66C01" w:rsidRPr="008B7A39">
        <w:t xml:space="preserve"> SLRA spoke to group about details of the overall project, and the </w:t>
      </w:r>
      <w:r w:rsidR="00752B3F" w:rsidRPr="008B7A39">
        <w:t xml:space="preserve">importance of </w:t>
      </w:r>
      <w:proofErr w:type="spellStart"/>
      <w:r w:rsidR="00752B3F" w:rsidRPr="008B7A39">
        <w:t>Manoomin</w:t>
      </w:r>
      <w:proofErr w:type="spellEnd"/>
      <w:r w:rsidR="00752B3F" w:rsidRPr="008B7A39">
        <w:t xml:space="preserve">.  SLRA gave </w:t>
      </w:r>
      <w:r w:rsidR="00752B3F" w:rsidRPr="008B7A39">
        <w:lastRenderedPageBreak/>
        <w:t xml:space="preserve">instructions and directed the group.  </w:t>
      </w:r>
      <w:r w:rsidR="00CC73C5">
        <w:t xml:space="preserve">Social media posts, 2 press releases (before and after event) </w:t>
      </w:r>
      <w:r w:rsidR="00FB5DBB">
        <w:t>were made to make people aware of the event and the importance of the wild rice.</w:t>
      </w:r>
    </w:p>
    <w:p w14:paraId="1A8BDA60" w14:textId="77777777" w:rsidR="002D7E5E" w:rsidRPr="008B7A39" w:rsidRDefault="002D7E5E" w:rsidP="008B7A39">
      <w:pPr>
        <w:pStyle w:val="ListParagraph"/>
        <w:ind w:left="1440"/>
      </w:pPr>
    </w:p>
    <w:p w14:paraId="27FC60C9" w14:textId="66FB6E5D" w:rsidR="004C545B" w:rsidRDefault="004C545B" w:rsidP="00F9786C">
      <w:pPr>
        <w:pStyle w:val="ListParagraph"/>
        <w:numPr>
          <w:ilvl w:val="0"/>
          <w:numId w:val="4"/>
        </w:numPr>
        <w:rPr>
          <w:b/>
          <w:bCs/>
        </w:rPr>
      </w:pPr>
      <w:r w:rsidRPr="00F9786C">
        <w:rPr>
          <w:b/>
          <w:bCs/>
        </w:rPr>
        <w:t>Coordinate 1 media release with the restoration partnership that explains the rice restoration efforts in 202</w:t>
      </w:r>
      <w:r w:rsidR="00B2526F">
        <w:rPr>
          <w:b/>
          <w:bCs/>
        </w:rPr>
        <w:t>2</w:t>
      </w:r>
    </w:p>
    <w:p w14:paraId="0694E4BC" w14:textId="0FAD41EB" w:rsidR="00602A1D" w:rsidRDefault="00B2526F" w:rsidP="00164BE9">
      <w:pPr>
        <w:pStyle w:val="ListParagraph"/>
      </w:pPr>
      <w:r>
        <w:t>SLRA sent out press releas</w:t>
      </w:r>
      <w:r w:rsidR="00557827">
        <w:t>e on September 21</w:t>
      </w:r>
      <w:r w:rsidR="00557827" w:rsidRPr="00557827">
        <w:rPr>
          <w:vertAlign w:val="superscript"/>
        </w:rPr>
        <w:t>st</w:t>
      </w:r>
      <w:r w:rsidR="00557827">
        <w:t>.</w:t>
      </w:r>
      <w:r w:rsidR="003714F8">
        <w:t xml:space="preserve"> </w:t>
      </w:r>
      <w:r w:rsidR="006521E1">
        <w:t>attached</w:t>
      </w:r>
    </w:p>
    <w:p w14:paraId="0F8D4AC1" w14:textId="77777777" w:rsidR="00164BE9" w:rsidRPr="00164BE9" w:rsidRDefault="00164BE9" w:rsidP="00164BE9">
      <w:pPr>
        <w:pStyle w:val="ListParagraph"/>
      </w:pPr>
    </w:p>
    <w:p w14:paraId="06C9959E" w14:textId="775419CC" w:rsidR="00335E9C" w:rsidRDefault="004C545B" w:rsidP="00335E9C">
      <w:pPr>
        <w:pStyle w:val="ListParagraph"/>
        <w:numPr>
          <w:ilvl w:val="0"/>
          <w:numId w:val="4"/>
        </w:numPr>
        <w:rPr>
          <w:b/>
          <w:bCs/>
        </w:rPr>
      </w:pPr>
      <w:r w:rsidRPr="00F9786C">
        <w:rPr>
          <w:b/>
          <w:bCs/>
        </w:rPr>
        <w:t>SLRA will use social media and email lists to publicize the wild rice restoration and details of the project to the public. Outreach metrics will be recorded for the final report.</w:t>
      </w:r>
    </w:p>
    <w:p w14:paraId="706E9C98" w14:textId="77777777" w:rsidR="00C5200B" w:rsidRDefault="00C5200B" w:rsidP="001806EA">
      <w:pPr>
        <w:pStyle w:val="ListParagraph"/>
        <w:rPr>
          <w:b/>
          <w:bCs/>
        </w:rPr>
      </w:pPr>
    </w:p>
    <w:p w14:paraId="64057D29" w14:textId="6153FC9A" w:rsidR="00164BE9" w:rsidRDefault="00164BE9" w:rsidP="00335E9C">
      <w:pPr>
        <w:pStyle w:val="ListParagraph"/>
      </w:pPr>
      <w:r w:rsidRPr="00335E9C">
        <w:t>SLRA sent out mass emails on 8/</w:t>
      </w:r>
      <w:r w:rsidR="003714F8">
        <w:t>19</w:t>
      </w:r>
      <w:r w:rsidRPr="00335E9C">
        <w:t xml:space="preserve">, and on </w:t>
      </w:r>
      <w:r w:rsidR="008320EB" w:rsidRPr="00335E9C">
        <w:t>9</w:t>
      </w:r>
      <w:r w:rsidR="003714F8">
        <w:t>/16</w:t>
      </w:r>
      <w:r w:rsidR="00335E9C" w:rsidRPr="00335E9C">
        <w:t xml:space="preserve">. </w:t>
      </w:r>
      <w:r w:rsidR="00B37D08">
        <w:t xml:space="preserve"> FB posts were </w:t>
      </w:r>
      <w:r w:rsidR="00C42BD9">
        <w:t xml:space="preserve">on </w:t>
      </w:r>
      <w:r w:rsidR="008418AC">
        <w:t>8/21. Sept 22. Attached</w:t>
      </w:r>
    </w:p>
    <w:p w14:paraId="31DD952D" w14:textId="77777777" w:rsidR="00335E9C" w:rsidRPr="00335E9C" w:rsidRDefault="00335E9C" w:rsidP="00335E9C">
      <w:pPr>
        <w:pStyle w:val="ListParagraph"/>
        <w:rPr>
          <w:b/>
          <w:bCs/>
        </w:rPr>
      </w:pPr>
    </w:p>
    <w:p w14:paraId="41F779AD" w14:textId="5E7A6C3A" w:rsidR="004C545B" w:rsidRDefault="004C545B" w:rsidP="00F9786C">
      <w:pPr>
        <w:pStyle w:val="ListParagraph"/>
        <w:numPr>
          <w:ilvl w:val="0"/>
          <w:numId w:val="4"/>
        </w:numPr>
        <w:rPr>
          <w:b/>
          <w:bCs/>
        </w:rPr>
      </w:pPr>
      <w:r w:rsidRPr="00F9786C">
        <w:rPr>
          <w:b/>
          <w:bCs/>
        </w:rPr>
        <w:t>SLRA will use photography and video for future promotions of the AOC projects</w:t>
      </w:r>
    </w:p>
    <w:p w14:paraId="1996D466" w14:textId="1A127653" w:rsidR="00C5200B" w:rsidRPr="00C5200B" w:rsidRDefault="003714F8" w:rsidP="00C5200B">
      <w:pPr>
        <w:pStyle w:val="ListParagraph"/>
      </w:pPr>
      <w:r>
        <w:t>Attached.</w:t>
      </w:r>
    </w:p>
    <w:sectPr w:rsidR="00C5200B" w:rsidRPr="00C5200B" w:rsidSect="00F978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33E"/>
    <w:multiLevelType w:val="hybridMultilevel"/>
    <w:tmpl w:val="7940FAF4"/>
    <w:lvl w:ilvl="0" w:tplc="2A1AAAC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EB2611"/>
    <w:multiLevelType w:val="hybridMultilevel"/>
    <w:tmpl w:val="118A6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125DF"/>
    <w:multiLevelType w:val="hybridMultilevel"/>
    <w:tmpl w:val="0664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874684"/>
    <w:multiLevelType w:val="hybridMultilevel"/>
    <w:tmpl w:val="C0BED258"/>
    <w:lvl w:ilvl="0" w:tplc="8B56E7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217E3"/>
    <w:multiLevelType w:val="hybridMultilevel"/>
    <w:tmpl w:val="42480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2824658">
    <w:abstractNumId w:val="4"/>
  </w:num>
  <w:num w:numId="2" w16cid:durableId="862210271">
    <w:abstractNumId w:val="3"/>
  </w:num>
  <w:num w:numId="3" w16cid:durableId="1739592849">
    <w:abstractNumId w:val="2"/>
  </w:num>
  <w:num w:numId="4" w16cid:durableId="400295961">
    <w:abstractNumId w:val="1"/>
  </w:num>
  <w:num w:numId="5" w16cid:durableId="198411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5B"/>
    <w:rsid w:val="00054A45"/>
    <w:rsid w:val="000711A8"/>
    <w:rsid w:val="000F1431"/>
    <w:rsid w:val="00164BE9"/>
    <w:rsid w:val="001806EA"/>
    <w:rsid w:val="001A5CED"/>
    <w:rsid w:val="001F5BB6"/>
    <w:rsid w:val="00227A8B"/>
    <w:rsid w:val="00242B67"/>
    <w:rsid w:val="002803D4"/>
    <w:rsid w:val="002A5B60"/>
    <w:rsid w:val="002D7E5E"/>
    <w:rsid w:val="00335E9C"/>
    <w:rsid w:val="003714F8"/>
    <w:rsid w:val="00374D5C"/>
    <w:rsid w:val="003E120C"/>
    <w:rsid w:val="003F6263"/>
    <w:rsid w:val="00464BBF"/>
    <w:rsid w:val="004967EA"/>
    <w:rsid w:val="004C545B"/>
    <w:rsid w:val="004D70A5"/>
    <w:rsid w:val="0050255B"/>
    <w:rsid w:val="005078ED"/>
    <w:rsid w:val="00512155"/>
    <w:rsid w:val="00557827"/>
    <w:rsid w:val="00602A1D"/>
    <w:rsid w:val="00627B64"/>
    <w:rsid w:val="006521E1"/>
    <w:rsid w:val="006874AB"/>
    <w:rsid w:val="006D4B24"/>
    <w:rsid w:val="006E4B97"/>
    <w:rsid w:val="00752B3F"/>
    <w:rsid w:val="007A33D4"/>
    <w:rsid w:val="007A69C7"/>
    <w:rsid w:val="007E79BC"/>
    <w:rsid w:val="007F33FA"/>
    <w:rsid w:val="0082663E"/>
    <w:rsid w:val="008320EB"/>
    <w:rsid w:val="008408B1"/>
    <w:rsid w:val="008418AC"/>
    <w:rsid w:val="0084307E"/>
    <w:rsid w:val="008B7A39"/>
    <w:rsid w:val="008D6E64"/>
    <w:rsid w:val="009F2242"/>
    <w:rsid w:val="00A20E23"/>
    <w:rsid w:val="00A36539"/>
    <w:rsid w:val="00A5245E"/>
    <w:rsid w:val="00A7146B"/>
    <w:rsid w:val="00AE3621"/>
    <w:rsid w:val="00B06E5D"/>
    <w:rsid w:val="00B2526F"/>
    <w:rsid w:val="00B37D08"/>
    <w:rsid w:val="00B432D3"/>
    <w:rsid w:val="00B5085A"/>
    <w:rsid w:val="00B77B79"/>
    <w:rsid w:val="00B82B8A"/>
    <w:rsid w:val="00BA12B4"/>
    <w:rsid w:val="00C341CD"/>
    <w:rsid w:val="00C42BD9"/>
    <w:rsid w:val="00C5200B"/>
    <w:rsid w:val="00C85514"/>
    <w:rsid w:val="00CC73C5"/>
    <w:rsid w:val="00E22DFA"/>
    <w:rsid w:val="00E512CE"/>
    <w:rsid w:val="00E66C01"/>
    <w:rsid w:val="00E87BAC"/>
    <w:rsid w:val="00ED628D"/>
    <w:rsid w:val="00F01D59"/>
    <w:rsid w:val="00F06771"/>
    <w:rsid w:val="00F34443"/>
    <w:rsid w:val="00F9786C"/>
    <w:rsid w:val="00FB5DBB"/>
    <w:rsid w:val="00FC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BAFD"/>
  <w15:chartTrackingRefBased/>
  <w15:docId w15:val="{D6B1129C-1444-4B96-A1CC-0975B973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1CD"/>
    <w:rPr>
      <w:color w:val="0563C1" w:themeColor="hyperlink"/>
      <w:u w:val="single"/>
    </w:rPr>
  </w:style>
  <w:style w:type="character" w:styleId="UnresolvedMention">
    <w:name w:val="Unresolved Mention"/>
    <w:basedOn w:val="DefaultParagraphFont"/>
    <w:uiPriority w:val="99"/>
    <w:semiHidden/>
    <w:unhideWhenUsed/>
    <w:rsid w:val="00C341CD"/>
    <w:rPr>
      <w:color w:val="605E5C"/>
      <w:shd w:val="clear" w:color="auto" w:fill="E1DFDD"/>
    </w:rPr>
  </w:style>
  <w:style w:type="paragraph" w:styleId="ListParagraph">
    <w:name w:val="List Paragraph"/>
    <w:basedOn w:val="Normal"/>
    <w:uiPriority w:val="34"/>
    <w:qFormat/>
    <w:rsid w:val="00F97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stlouisriv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Eilers</dc:creator>
  <cp:keywords/>
  <dc:description/>
  <cp:lastModifiedBy>Kris Eilers</cp:lastModifiedBy>
  <cp:revision>35</cp:revision>
  <dcterms:created xsi:type="dcterms:W3CDTF">2022-10-10T16:57:00Z</dcterms:created>
  <dcterms:modified xsi:type="dcterms:W3CDTF">2022-10-10T17:29:00Z</dcterms:modified>
</cp:coreProperties>
</file>